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15B" w14:textId="635FAB1B" w:rsidR="008074EA" w:rsidRDefault="008074EA" w:rsidP="00874D35">
      <w:pPr>
        <w:spacing w:before="8"/>
        <w:ind w:left="1879" w:right="71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68342683" w14:textId="6E5213ED" w:rsidR="008074EA" w:rsidRDefault="008074EA" w:rsidP="00874D35">
      <w:pPr>
        <w:spacing w:before="8"/>
        <w:ind w:left="1879" w:right="71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381BFE34" w14:textId="77777777" w:rsidR="006B3AF4" w:rsidRDefault="006B3AF4" w:rsidP="00874D35">
      <w:pPr>
        <w:spacing w:before="8"/>
        <w:ind w:left="1879" w:right="71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269F56F7" w14:textId="4211B2E6" w:rsidR="00874D35" w:rsidRPr="003D371F" w:rsidRDefault="00874D35" w:rsidP="008074EA">
      <w:pPr>
        <w:spacing w:before="8"/>
        <w:ind w:left="426" w:right="718"/>
        <w:jc w:val="center"/>
        <w:rPr>
          <w:rFonts w:ascii="Times New Roman" w:hAnsi="Times New Roman" w:cs="Times New Roman"/>
          <w:b/>
          <w:bCs/>
          <w:color w:val="5BCA15"/>
          <w:sz w:val="32"/>
          <w:szCs w:val="32"/>
        </w:rPr>
      </w:pP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ORIENTACIONES</w:t>
      </w:r>
      <w:r w:rsidRPr="003D371F">
        <w:rPr>
          <w:rFonts w:ascii="Times New Roman" w:hAnsi="Times New Roman" w:cs="Times New Roman"/>
          <w:b/>
          <w:bCs/>
          <w:color w:val="5BCA15"/>
          <w:spacing w:val="-28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PARA</w:t>
      </w:r>
      <w:r w:rsidRPr="003D371F">
        <w:rPr>
          <w:rFonts w:ascii="Times New Roman" w:hAnsi="Times New Roman" w:cs="Times New Roman"/>
          <w:b/>
          <w:bCs/>
          <w:color w:val="5BCA15"/>
          <w:spacing w:val="-25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LA</w:t>
      </w:r>
      <w:r w:rsidRPr="003D371F">
        <w:rPr>
          <w:rFonts w:ascii="Times New Roman" w:hAnsi="Times New Roman" w:cs="Times New Roman"/>
          <w:b/>
          <w:bCs/>
          <w:color w:val="5BCA15"/>
          <w:spacing w:val="-27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CONSTRUCCIÓN</w:t>
      </w:r>
      <w:r w:rsidRPr="003D371F">
        <w:rPr>
          <w:rFonts w:ascii="Times New Roman" w:hAnsi="Times New Roman" w:cs="Times New Roman"/>
          <w:b/>
          <w:bCs/>
          <w:color w:val="5BCA15"/>
          <w:spacing w:val="-28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DE</w:t>
      </w:r>
      <w:r w:rsidRPr="003D371F">
        <w:rPr>
          <w:rFonts w:ascii="Times New Roman" w:hAnsi="Times New Roman" w:cs="Times New Roman"/>
          <w:b/>
          <w:bCs/>
          <w:color w:val="5BCA15"/>
          <w:spacing w:val="-26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LOS PROYECTOS</w:t>
      </w:r>
      <w:r w:rsidRPr="003D371F">
        <w:rPr>
          <w:rFonts w:ascii="Times New Roman" w:hAnsi="Times New Roman" w:cs="Times New Roman"/>
          <w:b/>
          <w:bCs/>
          <w:color w:val="5BCA15"/>
          <w:spacing w:val="-20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EDUCATIVOS</w:t>
      </w:r>
      <w:r w:rsidRPr="003D371F">
        <w:rPr>
          <w:rFonts w:ascii="Times New Roman" w:hAnsi="Times New Roman" w:cs="Times New Roman"/>
          <w:b/>
          <w:bCs/>
          <w:color w:val="5BCA15"/>
          <w:spacing w:val="-20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DE</w:t>
      </w:r>
      <w:r w:rsidRPr="003D371F">
        <w:rPr>
          <w:rFonts w:ascii="Times New Roman" w:hAnsi="Times New Roman" w:cs="Times New Roman"/>
          <w:b/>
          <w:bCs/>
          <w:color w:val="5BCA15"/>
          <w:spacing w:val="-20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PROGRAMA</w:t>
      </w:r>
      <w:r w:rsidRPr="003D371F">
        <w:rPr>
          <w:rFonts w:ascii="Times New Roman" w:hAnsi="Times New Roman" w:cs="Times New Roman"/>
          <w:b/>
          <w:bCs/>
          <w:color w:val="5BCA15"/>
          <w:spacing w:val="-20"/>
          <w:w w:val="95"/>
          <w:sz w:val="32"/>
          <w:szCs w:val="32"/>
        </w:rPr>
        <w:t xml:space="preserve"> </w:t>
      </w:r>
      <w:r w:rsidRPr="003D371F">
        <w:rPr>
          <w:rFonts w:ascii="Times New Roman" w:hAnsi="Times New Roman" w:cs="Times New Roman"/>
          <w:b/>
          <w:bCs/>
          <w:color w:val="5BCA15"/>
          <w:sz w:val="32"/>
          <w:szCs w:val="32"/>
        </w:rPr>
        <w:t>-PEP-</w:t>
      </w:r>
    </w:p>
    <w:p w14:paraId="49D7FBCD" w14:textId="39FD9394" w:rsidR="00874D35" w:rsidRPr="003D371F" w:rsidRDefault="00874D35" w:rsidP="008074EA">
      <w:pPr>
        <w:spacing w:before="101" w:line="244" w:lineRule="auto"/>
        <w:ind w:left="426" w:right="720"/>
        <w:jc w:val="center"/>
        <w:rPr>
          <w:rFonts w:ascii="Times New Roman" w:hAnsi="Times New Roman" w:cs="Times New Roman"/>
          <w:b/>
          <w:bCs/>
          <w:color w:val="5BCA15"/>
          <w:sz w:val="32"/>
          <w:szCs w:val="32"/>
        </w:rPr>
      </w:pP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(</w:t>
      </w:r>
      <w:r w:rsidR="00507E7D"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V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.</w:t>
      </w:r>
      <w:r w:rsidR="000C2CD0"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2</w:t>
      </w:r>
      <w:r w:rsidRPr="003D371F">
        <w:rPr>
          <w:rFonts w:ascii="Times New Roman" w:hAnsi="Times New Roman" w:cs="Times New Roman"/>
          <w:b/>
          <w:bCs/>
          <w:color w:val="5BCA15"/>
          <w:w w:val="95"/>
          <w:sz w:val="32"/>
          <w:szCs w:val="32"/>
        </w:rPr>
        <w:t>)</w:t>
      </w:r>
    </w:p>
    <w:p w14:paraId="7DE3B88B" w14:textId="77777777" w:rsidR="00874D35" w:rsidRPr="003D371F" w:rsidRDefault="00874D35" w:rsidP="00874D35">
      <w:pPr>
        <w:spacing w:before="8"/>
        <w:ind w:left="1879" w:right="7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8BA4F" w14:textId="40E00015" w:rsidR="00874D35" w:rsidRPr="003D371F" w:rsidRDefault="0046752A" w:rsidP="10E26053">
      <w:pPr>
        <w:pStyle w:val="Textoindependiente"/>
        <w:jc w:val="center"/>
        <w:rPr>
          <w:rFonts w:ascii="Times New Roman" w:hAnsi="Times New Roman" w:cs="Times New Roman"/>
          <w:b/>
          <w:bCs/>
        </w:rPr>
      </w:pPr>
      <w:r w:rsidRPr="003D371F">
        <w:rPr>
          <w:rFonts w:ascii="Times New Roman" w:hAnsi="Times New Roman" w:cs="Times New Roman"/>
          <w:b/>
          <w:noProof/>
          <w:lang w:val="es-CO" w:eastAsia="es-CO" w:bidi="ar-SA"/>
        </w:rPr>
        <w:drawing>
          <wp:inline distT="0" distB="0" distL="0" distR="0" wp14:anchorId="6C6FF2E1" wp14:editId="1DC585FF">
            <wp:extent cx="2565400" cy="38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2D45" w14:textId="0EE276D3" w:rsidR="00874D35" w:rsidRPr="003D371F" w:rsidRDefault="00874D35" w:rsidP="00874D35">
      <w:pPr>
        <w:spacing w:before="1"/>
        <w:rPr>
          <w:rFonts w:ascii="Times New Roman" w:hAnsi="Times New Roman" w:cs="Times New Roman"/>
          <w:sz w:val="24"/>
          <w:szCs w:val="24"/>
        </w:rPr>
      </w:pPr>
    </w:p>
    <w:p w14:paraId="4DDB276A" w14:textId="155FF956" w:rsidR="000B3719" w:rsidRPr="003D371F" w:rsidRDefault="00874D35" w:rsidP="00D041B0">
      <w:pPr>
        <w:spacing w:before="1"/>
        <w:jc w:val="center"/>
        <w:rPr>
          <w:rFonts w:ascii="Times New Roman" w:hAnsi="Times New Roman" w:cs="Times New Roman"/>
          <w:b/>
          <w:color w:val="2F3833"/>
          <w:sz w:val="28"/>
          <w:szCs w:val="28"/>
        </w:rPr>
      </w:pPr>
      <w:r w:rsidRPr="003D371F">
        <w:rPr>
          <w:rFonts w:ascii="Times New Roman" w:hAnsi="Times New Roman" w:cs="Times New Roman"/>
          <w:b/>
          <w:color w:val="2F3833"/>
          <w:sz w:val="28"/>
          <w:szCs w:val="28"/>
        </w:rPr>
        <w:t xml:space="preserve">Equipo </w:t>
      </w:r>
      <w:r w:rsidR="00F94531" w:rsidRPr="003D371F">
        <w:rPr>
          <w:rFonts w:ascii="Times New Roman" w:hAnsi="Times New Roman" w:cs="Times New Roman"/>
          <w:b/>
          <w:color w:val="2F3833"/>
          <w:sz w:val="28"/>
          <w:szCs w:val="28"/>
        </w:rPr>
        <w:t>A</w:t>
      </w:r>
      <w:r w:rsidRPr="003D371F">
        <w:rPr>
          <w:rFonts w:ascii="Times New Roman" w:hAnsi="Times New Roman" w:cs="Times New Roman"/>
          <w:b/>
          <w:color w:val="2F3833"/>
          <w:sz w:val="28"/>
          <w:szCs w:val="28"/>
        </w:rPr>
        <w:t>cadémico</w:t>
      </w:r>
    </w:p>
    <w:p w14:paraId="1523DEC0" w14:textId="77777777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Elvia María González Agudelo. Vicerrectora de Docencia. </w:t>
      </w:r>
    </w:p>
    <w:p w14:paraId="66B996B9" w14:textId="78D81829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>María Isabel Duque Roldán. Asistente Vicerrectoría de Docencia.</w:t>
      </w:r>
    </w:p>
    <w:p w14:paraId="20EA6899" w14:textId="0A6B1AFF" w:rsidR="00874D35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  <w:highlight w:val="cyan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>Mauricio Munera</w:t>
      </w:r>
      <w:r w:rsidR="00967B7D"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 Gómez</w:t>
      </w: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.  </w:t>
      </w:r>
      <w:r w:rsidR="00967B7D" w:rsidRPr="003D371F">
        <w:rPr>
          <w:rFonts w:ascii="Times New Roman" w:hAnsi="Times New Roman" w:cs="Times New Roman"/>
          <w:color w:val="262625"/>
          <w:sz w:val="21"/>
          <w:szCs w:val="21"/>
        </w:rPr>
        <w:t>Coordinador</w:t>
      </w: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 Asuntos Curriculares.</w:t>
      </w:r>
      <w:r w:rsidR="00D43D22" w:rsidRPr="003D371F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 </w:t>
      </w:r>
    </w:p>
    <w:p w14:paraId="3DD495A1" w14:textId="77777777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Doris Adriana Ramírez Salazar. Coordinadora </w:t>
      </w:r>
      <w:proofErr w:type="spellStart"/>
      <w:r w:rsidRPr="003D371F">
        <w:rPr>
          <w:rFonts w:ascii="Times New Roman" w:hAnsi="Times New Roman" w:cs="Times New Roman"/>
          <w:color w:val="262625"/>
          <w:sz w:val="21"/>
          <w:szCs w:val="21"/>
        </w:rPr>
        <w:t>Ude</w:t>
      </w:r>
      <w:proofErr w:type="spellEnd"/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@ Educación Virtual. </w:t>
      </w:r>
    </w:p>
    <w:p w14:paraId="636A01F5" w14:textId="77777777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Silvia Elena Giraldo Torres. Coordinadora Registros Calificados Pregrado </w:t>
      </w:r>
    </w:p>
    <w:p w14:paraId="21A28EF8" w14:textId="77777777" w:rsidR="005D35A6" w:rsidRPr="003D371F" w:rsidRDefault="005D35A6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Bladimir Fernando Valencia Arboleda. Asesor curricular </w:t>
      </w:r>
    </w:p>
    <w:p w14:paraId="28B486A9" w14:textId="4DB8BB87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>Carolina Andrea Benjumea Herrera. Asesora curricular</w:t>
      </w:r>
    </w:p>
    <w:p w14:paraId="266F6E24" w14:textId="77777777" w:rsidR="00167DFC" w:rsidRPr="003D371F" w:rsidRDefault="00167DFC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>Diana Marcela Arredondo Rodríguez. Asesora curricular</w:t>
      </w:r>
    </w:p>
    <w:p w14:paraId="57E60EA2" w14:textId="0BED017C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Magda Victoria Díaz </w:t>
      </w:r>
      <w:r w:rsidR="00996380">
        <w:rPr>
          <w:rFonts w:ascii="Times New Roman" w:hAnsi="Times New Roman" w:cs="Times New Roman"/>
          <w:color w:val="262625"/>
          <w:sz w:val="21"/>
          <w:szCs w:val="21"/>
        </w:rPr>
        <w:t>A</w:t>
      </w: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lzate. Asesora curricular </w:t>
      </w:r>
    </w:p>
    <w:p w14:paraId="4ABF3A6D" w14:textId="72E61D2F" w:rsidR="001564DB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>Maure Carolina Aguirre Ortega</w:t>
      </w:r>
      <w:r w:rsidR="005D35A6" w:rsidRPr="003D371F">
        <w:rPr>
          <w:rFonts w:ascii="Times New Roman" w:hAnsi="Times New Roman" w:cs="Times New Roman"/>
          <w:color w:val="262625"/>
          <w:sz w:val="21"/>
          <w:szCs w:val="21"/>
        </w:rPr>
        <w:t>. Asesora curricular</w:t>
      </w:r>
    </w:p>
    <w:p w14:paraId="76C64F24" w14:textId="38074856" w:rsidR="005D35A6" w:rsidRPr="003D371F" w:rsidRDefault="001564DB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>Natalia Marín García</w:t>
      </w:r>
      <w:r w:rsidR="005D35A6" w:rsidRPr="003D371F">
        <w:rPr>
          <w:rFonts w:ascii="Times New Roman" w:hAnsi="Times New Roman" w:cs="Times New Roman"/>
          <w:color w:val="262625"/>
          <w:sz w:val="21"/>
          <w:szCs w:val="21"/>
        </w:rPr>
        <w:t>. Asesora curricular</w:t>
      </w:r>
    </w:p>
    <w:p w14:paraId="0A6ED533" w14:textId="6B73A7B4" w:rsidR="00EB504D" w:rsidRPr="003D371F" w:rsidRDefault="00EB504D" w:rsidP="00F35CB5">
      <w:pPr>
        <w:spacing w:line="240" w:lineRule="auto"/>
        <w:jc w:val="center"/>
        <w:rPr>
          <w:rFonts w:ascii="Times New Roman" w:hAnsi="Times New Roman" w:cs="Times New Roman"/>
          <w:color w:val="262625"/>
          <w:sz w:val="21"/>
          <w:szCs w:val="21"/>
        </w:rPr>
      </w:pP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Prisila Natalia </w:t>
      </w:r>
      <w:r w:rsidR="00EF25E8" w:rsidRPr="003D371F">
        <w:rPr>
          <w:rFonts w:ascii="Times New Roman" w:hAnsi="Times New Roman" w:cs="Times New Roman"/>
          <w:color w:val="262625"/>
          <w:sz w:val="21"/>
          <w:szCs w:val="21"/>
        </w:rPr>
        <w:t>Álzate</w:t>
      </w:r>
      <w:r w:rsidRPr="003D371F">
        <w:rPr>
          <w:rFonts w:ascii="Times New Roman" w:hAnsi="Times New Roman" w:cs="Times New Roman"/>
          <w:color w:val="262625"/>
          <w:sz w:val="21"/>
          <w:szCs w:val="21"/>
        </w:rPr>
        <w:t xml:space="preserve"> Yepes. Asesora Curricular</w:t>
      </w:r>
    </w:p>
    <w:p w14:paraId="64C59B85" w14:textId="63DEB6D0" w:rsidR="00D43D22" w:rsidRPr="003D371F" w:rsidRDefault="00D43D22" w:rsidP="001564DB">
      <w:pPr>
        <w:spacing w:line="314" w:lineRule="exact"/>
        <w:rPr>
          <w:rFonts w:ascii="Times New Roman" w:hAnsi="Times New Roman" w:cs="Times New Roman"/>
          <w:b/>
          <w:sz w:val="24"/>
          <w:szCs w:val="24"/>
        </w:rPr>
      </w:pPr>
    </w:p>
    <w:p w14:paraId="0AB592D0" w14:textId="77777777" w:rsidR="00874D35" w:rsidRPr="003D371F" w:rsidRDefault="00874D35" w:rsidP="00874D35">
      <w:pPr>
        <w:spacing w:line="315" w:lineRule="exact"/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14:paraId="56BEAFCB" w14:textId="3D96F5C7" w:rsidR="00874D35" w:rsidRPr="003D371F" w:rsidRDefault="00874D35" w:rsidP="008074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1F">
        <w:rPr>
          <w:rFonts w:ascii="Times New Roman" w:hAnsi="Times New Roman" w:cs="Times New Roman"/>
          <w:b/>
          <w:bCs/>
          <w:sz w:val="24"/>
          <w:szCs w:val="24"/>
        </w:rPr>
        <w:t>VICERRECTORÍA DE DOCENCIA</w:t>
      </w:r>
    </w:p>
    <w:p w14:paraId="544EDA32" w14:textId="72B286C4" w:rsidR="00BB2360" w:rsidRPr="003D371F" w:rsidRDefault="00874D35" w:rsidP="0046752A">
      <w:pPr>
        <w:jc w:val="center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3D371F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3D371F">
        <w:rPr>
          <w:rFonts w:ascii="Times New Roman" w:hAnsi="Times New Roman" w:cs="Times New Roman"/>
          <w:b/>
          <w:bCs/>
          <w:w w:val="95"/>
          <w:sz w:val="24"/>
          <w:szCs w:val="24"/>
        </w:rPr>
        <w:br w:type="page"/>
      </w:r>
    </w:p>
    <w:p w14:paraId="786CF26C" w14:textId="3DB23C9D" w:rsidR="007C0F0F" w:rsidRPr="003D371F" w:rsidRDefault="007C0F0F" w:rsidP="007C0F0F">
      <w:pPr>
        <w:pStyle w:val="Textoindependiente"/>
        <w:spacing w:line="213" w:lineRule="auto"/>
        <w:ind w:right="102"/>
        <w:jc w:val="center"/>
        <w:rPr>
          <w:rFonts w:ascii="Times New Roman" w:hAnsi="Times New Roman" w:cs="Times New Roman"/>
          <w:b/>
          <w:bCs/>
          <w:color w:val="2F3833"/>
          <w:sz w:val="28"/>
          <w:szCs w:val="28"/>
        </w:rPr>
      </w:pPr>
      <w:r w:rsidRPr="003D371F">
        <w:rPr>
          <w:rFonts w:ascii="Times New Roman" w:hAnsi="Times New Roman" w:cs="Times New Roman"/>
          <w:b/>
          <w:bCs/>
          <w:color w:val="2F3833"/>
          <w:sz w:val="28"/>
          <w:szCs w:val="28"/>
        </w:rPr>
        <w:lastRenderedPageBreak/>
        <w:t>PRESENTACIÓN GENERAL</w:t>
      </w:r>
    </w:p>
    <w:p w14:paraId="79CC169E" w14:textId="150AC0D8" w:rsidR="0046752A" w:rsidRPr="003D371F" w:rsidRDefault="0046752A" w:rsidP="007C0F0F">
      <w:pPr>
        <w:pStyle w:val="Textoindependiente"/>
        <w:spacing w:line="213" w:lineRule="auto"/>
        <w:ind w:right="102"/>
        <w:jc w:val="center"/>
        <w:rPr>
          <w:rFonts w:ascii="Times New Roman" w:hAnsi="Times New Roman" w:cs="Times New Roman"/>
          <w:b/>
          <w:bCs/>
          <w:color w:val="2F3833"/>
        </w:rPr>
      </w:pPr>
      <w:r w:rsidRPr="003D371F">
        <w:rPr>
          <w:rFonts w:ascii="Times New Roman" w:hAnsi="Times New Roman" w:cs="Times New Roman"/>
          <w:b/>
          <w:bCs/>
          <w:noProof/>
          <w:color w:val="2F3833"/>
          <w:lang w:val="es-CO" w:eastAsia="es-CO" w:bidi="ar-SA"/>
        </w:rPr>
        <w:drawing>
          <wp:inline distT="0" distB="0" distL="0" distR="0" wp14:anchorId="1B0DD728" wp14:editId="7D03C789">
            <wp:extent cx="2565400" cy="38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4CB80" w14:textId="77777777" w:rsidR="0046752A" w:rsidRPr="003D371F" w:rsidRDefault="0046752A" w:rsidP="007C0F0F">
      <w:pPr>
        <w:pStyle w:val="Textoindependiente"/>
        <w:spacing w:line="213" w:lineRule="auto"/>
        <w:ind w:right="102"/>
        <w:jc w:val="center"/>
        <w:rPr>
          <w:rFonts w:ascii="Times New Roman" w:hAnsi="Times New Roman" w:cs="Times New Roman"/>
          <w:b/>
          <w:bCs/>
          <w:color w:val="2F3833"/>
        </w:rPr>
      </w:pPr>
    </w:p>
    <w:p w14:paraId="48A93917" w14:textId="77777777" w:rsidR="00835E88" w:rsidRPr="003D371F" w:rsidRDefault="00835E88" w:rsidP="007C0F0F">
      <w:pPr>
        <w:pStyle w:val="Textoindependiente"/>
        <w:spacing w:line="213" w:lineRule="auto"/>
        <w:ind w:right="102"/>
        <w:jc w:val="both"/>
        <w:rPr>
          <w:rFonts w:ascii="Times New Roman" w:hAnsi="Times New Roman" w:cs="Times New Roman"/>
        </w:rPr>
      </w:pPr>
    </w:p>
    <w:p w14:paraId="2F3A65EE" w14:textId="4B642A85" w:rsidR="00B329CF" w:rsidRPr="003D371F" w:rsidRDefault="00B329CF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La Vicerrectoría de Docencia</w:t>
      </w:r>
      <w:r w:rsidR="00D36340" w:rsidRPr="003D371F">
        <w:rPr>
          <w:rFonts w:ascii="Times New Roman" w:hAnsi="Times New Roman" w:cs="Times New Roman"/>
        </w:rPr>
        <w:t xml:space="preserve"> y, en concreto, la Unidad de Asuntos Curriculares </w:t>
      </w:r>
      <w:r w:rsidRPr="003D371F">
        <w:rPr>
          <w:rFonts w:ascii="Times New Roman" w:hAnsi="Times New Roman" w:cs="Times New Roman"/>
        </w:rPr>
        <w:t>presenta</w:t>
      </w:r>
      <w:r w:rsidR="00A22E64">
        <w:rPr>
          <w:rFonts w:ascii="Times New Roman" w:hAnsi="Times New Roman" w:cs="Times New Roman"/>
        </w:rPr>
        <w:t>n</w:t>
      </w:r>
      <w:r w:rsidRPr="003D371F">
        <w:rPr>
          <w:rFonts w:ascii="Times New Roman" w:hAnsi="Times New Roman" w:cs="Times New Roman"/>
        </w:rPr>
        <w:t xml:space="preserve"> a toda la comunidad universitaria las </w:t>
      </w:r>
      <w:r w:rsidRPr="003D371F">
        <w:rPr>
          <w:rFonts w:ascii="Times New Roman" w:hAnsi="Times New Roman" w:cs="Times New Roman"/>
          <w:i/>
          <w:iCs/>
        </w:rPr>
        <w:t xml:space="preserve">Orientaciones para </w:t>
      </w:r>
      <w:r w:rsidRPr="003D371F">
        <w:rPr>
          <w:rFonts w:ascii="Times New Roman" w:hAnsi="Times New Roman" w:cs="Times New Roman"/>
          <w:i/>
          <w:iCs/>
          <w:spacing w:val="-3"/>
        </w:rPr>
        <w:t xml:space="preserve">la </w:t>
      </w:r>
      <w:r w:rsidRPr="003D371F">
        <w:rPr>
          <w:rFonts w:ascii="Times New Roman" w:hAnsi="Times New Roman" w:cs="Times New Roman"/>
          <w:i/>
          <w:iCs/>
        </w:rPr>
        <w:t>construcción de los Proyectos Educativos de Programa –PEP–</w:t>
      </w:r>
      <w:r w:rsidR="00EB504D" w:rsidRPr="003D371F">
        <w:rPr>
          <w:rFonts w:ascii="Times New Roman" w:hAnsi="Times New Roman" w:cs="Times New Roman"/>
          <w:iCs/>
        </w:rPr>
        <w:t xml:space="preserve"> </w:t>
      </w:r>
      <w:r w:rsidRPr="003D371F">
        <w:rPr>
          <w:rFonts w:ascii="Times New Roman" w:hAnsi="Times New Roman" w:cs="Times New Roman"/>
          <w:spacing w:val="-3"/>
        </w:rPr>
        <w:t xml:space="preserve">(Versión </w:t>
      </w:r>
      <w:r w:rsidRPr="003D371F">
        <w:rPr>
          <w:rFonts w:ascii="Times New Roman" w:hAnsi="Times New Roman" w:cs="Times New Roman"/>
        </w:rPr>
        <w:t>No.</w:t>
      </w:r>
      <w:r w:rsidR="00507E7D" w:rsidRPr="003D371F">
        <w:rPr>
          <w:rFonts w:ascii="Times New Roman" w:hAnsi="Times New Roman" w:cs="Times New Roman"/>
        </w:rPr>
        <w:t xml:space="preserve"> </w:t>
      </w:r>
      <w:r w:rsidR="000C2CD0" w:rsidRPr="003D371F">
        <w:rPr>
          <w:rFonts w:ascii="Times New Roman" w:hAnsi="Times New Roman" w:cs="Times New Roman"/>
        </w:rPr>
        <w:t>2</w:t>
      </w:r>
      <w:r w:rsidRPr="003D371F">
        <w:rPr>
          <w:rFonts w:ascii="Times New Roman" w:hAnsi="Times New Roman" w:cs="Times New Roman"/>
        </w:rPr>
        <w:t>),</w:t>
      </w:r>
      <w:r w:rsidR="00EB504D" w:rsidRPr="003D371F">
        <w:rPr>
          <w:rFonts w:ascii="Times New Roman" w:hAnsi="Times New Roman" w:cs="Times New Roman"/>
        </w:rPr>
        <w:t xml:space="preserve"> con el propósito de continuar su misión de acompañamiento a los distintos procesos curriculares de las </w:t>
      </w:r>
      <w:r w:rsidR="00EB504D" w:rsidRPr="003D371F">
        <w:rPr>
          <w:rFonts w:ascii="Times New Roman" w:hAnsi="Times New Roman" w:cs="Times New Roman"/>
          <w:spacing w:val="-3"/>
        </w:rPr>
        <w:t xml:space="preserve">diferentes </w:t>
      </w:r>
      <w:r w:rsidR="00EB504D" w:rsidRPr="003D371F">
        <w:rPr>
          <w:rFonts w:ascii="Times New Roman" w:hAnsi="Times New Roman" w:cs="Times New Roman"/>
        </w:rPr>
        <w:t xml:space="preserve">Unidades Académicas de la Universidad. Este documento es un tejido de elementos que espera servir como </w:t>
      </w:r>
      <w:r w:rsidRPr="003D371F">
        <w:rPr>
          <w:rFonts w:ascii="Times New Roman" w:hAnsi="Times New Roman" w:cs="Times New Roman"/>
        </w:rPr>
        <w:t xml:space="preserve">referencia </w:t>
      </w:r>
      <w:r w:rsidR="00EB504D" w:rsidRPr="003D371F">
        <w:rPr>
          <w:rFonts w:ascii="Times New Roman" w:hAnsi="Times New Roman" w:cs="Times New Roman"/>
        </w:rPr>
        <w:t xml:space="preserve">para el </w:t>
      </w:r>
      <w:r w:rsidR="007833DF" w:rsidRPr="003D371F">
        <w:rPr>
          <w:rFonts w:ascii="Times New Roman" w:hAnsi="Times New Roman" w:cs="Times New Roman"/>
        </w:rPr>
        <w:t>despliegue</w:t>
      </w:r>
      <w:r w:rsidR="00EB504D" w:rsidRPr="003D371F">
        <w:rPr>
          <w:rFonts w:ascii="Times New Roman" w:hAnsi="Times New Roman" w:cs="Times New Roman"/>
        </w:rPr>
        <w:t xml:space="preserve"> de los horizontes educativo, pedagógico, curricular y didáctico de cada uno de los </w:t>
      </w:r>
      <w:r w:rsidRPr="003D371F">
        <w:rPr>
          <w:rFonts w:ascii="Times New Roman" w:hAnsi="Times New Roman" w:cs="Times New Roman"/>
        </w:rPr>
        <w:t>Programas</w:t>
      </w:r>
      <w:r w:rsidRPr="003D371F">
        <w:rPr>
          <w:rFonts w:ascii="Times New Roman" w:hAnsi="Times New Roman" w:cs="Times New Roman"/>
          <w:spacing w:val="-7"/>
        </w:rPr>
        <w:t xml:space="preserve"> A</w:t>
      </w:r>
      <w:r w:rsidRPr="003D371F">
        <w:rPr>
          <w:rFonts w:ascii="Times New Roman" w:hAnsi="Times New Roman" w:cs="Times New Roman"/>
        </w:rPr>
        <w:t>cadémico</w:t>
      </w:r>
      <w:r w:rsidR="001A527F" w:rsidRPr="003D371F">
        <w:rPr>
          <w:rFonts w:ascii="Times New Roman" w:hAnsi="Times New Roman" w:cs="Times New Roman"/>
        </w:rPr>
        <w:t>s</w:t>
      </w:r>
      <w:r w:rsidR="00EB504D" w:rsidRPr="003D371F">
        <w:rPr>
          <w:rFonts w:ascii="Times New Roman" w:hAnsi="Times New Roman" w:cs="Times New Roman"/>
        </w:rPr>
        <w:t xml:space="preserve"> de pregrado y posgrado</w:t>
      </w:r>
      <w:r w:rsidR="009B0388" w:rsidRPr="003D371F">
        <w:rPr>
          <w:rFonts w:ascii="Times New Roman" w:hAnsi="Times New Roman" w:cs="Times New Roman"/>
        </w:rPr>
        <w:t xml:space="preserve">. </w:t>
      </w:r>
    </w:p>
    <w:p w14:paraId="62FC4248" w14:textId="61EF3674" w:rsidR="00B329CF" w:rsidRPr="003D371F" w:rsidRDefault="00B329CF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</w:p>
    <w:p w14:paraId="57F0341B" w14:textId="6A8885A5" w:rsidR="00EF3AC7" w:rsidRPr="003D371F" w:rsidRDefault="00B329CF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Esta propuesta retoma elementos de la versión del año 2015</w:t>
      </w:r>
      <w:r w:rsidR="00416678" w:rsidRPr="003D371F">
        <w:rPr>
          <w:rFonts w:ascii="Times New Roman" w:hAnsi="Times New Roman" w:cs="Times New Roman"/>
        </w:rPr>
        <w:t xml:space="preserve"> </w:t>
      </w:r>
      <w:r w:rsidR="00EC394A" w:rsidRPr="003D371F">
        <w:rPr>
          <w:rFonts w:ascii="Times New Roman" w:hAnsi="Times New Roman" w:cs="Times New Roman"/>
        </w:rPr>
        <w:t xml:space="preserve">construida por la Vicerrectoría de Docencia (desde la Coordinación de Asuntos Curriculares y la Coordinación de Aseguramiento de la Calidad). </w:t>
      </w:r>
      <w:r w:rsidR="001A527F" w:rsidRPr="003D371F">
        <w:rPr>
          <w:rFonts w:ascii="Times New Roman" w:hAnsi="Times New Roman" w:cs="Times New Roman"/>
        </w:rPr>
        <w:t>Asimismo</w:t>
      </w:r>
      <w:r w:rsidR="00EC394A" w:rsidRPr="003D371F">
        <w:rPr>
          <w:rFonts w:ascii="Times New Roman" w:hAnsi="Times New Roman" w:cs="Times New Roman"/>
        </w:rPr>
        <w:t xml:space="preserve">, </w:t>
      </w:r>
      <w:r w:rsidR="00CB61A4" w:rsidRPr="003D371F">
        <w:rPr>
          <w:rFonts w:ascii="Times New Roman" w:hAnsi="Times New Roman" w:cs="Times New Roman"/>
        </w:rPr>
        <w:t xml:space="preserve">asume </w:t>
      </w:r>
      <w:r w:rsidR="00EC394A" w:rsidRPr="003D371F">
        <w:rPr>
          <w:rFonts w:ascii="Times New Roman" w:hAnsi="Times New Roman" w:cs="Times New Roman"/>
        </w:rPr>
        <w:t>como referente</w:t>
      </w:r>
      <w:r w:rsidR="00507E7D" w:rsidRPr="003D371F">
        <w:rPr>
          <w:rFonts w:ascii="Times New Roman" w:hAnsi="Times New Roman" w:cs="Times New Roman"/>
        </w:rPr>
        <w:t>, desde sus trayectos y horizontes,</w:t>
      </w:r>
      <w:r w:rsidR="00EC394A" w:rsidRPr="003D371F">
        <w:rPr>
          <w:rFonts w:ascii="Times New Roman" w:hAnsi="Times New Roman" w:cs="Times New Roman"/>
        </w:rPr>
        <w:t xml:space="preserve"> </w:t>
      </w:r>
      <w:r w:rsidR="00D36340" w:rsidRPr="003D371F">
        <w:rPr>
          <w:rFonts w:ascii="Times New Roman" w:hAnsi="Times New Roman" w:cs="Times New Roman"/>
        </w:rPr>
        <w:t>e</w:t>
      </w:r>
      <w:r w:rsidR="00EC394A" w:rsidRPr="003D371F">
        <w:rPr>
          <w:rFonts w:ascii="Times New Roman" w:hAnsi="Times New Roman" w:cs="Times New Roman"/>
        </w:rPr>
        <w:t xml:space="preserve">l Proyecto Educativo Institucional </w:t>
      </w:r>
      <w:r w:rsidR="008A19A9" w:rsidRPr="003D371F">
        <w:rPr>
          <w:rFonts w:ascii="Times New Roman" w:hAnsi="Times New Roman" w:cs="Times New Roman"/>
        </w:rPr>
        <w:t>(2021)</w:t>
      </w:r>
      <w:r w:rsidR="00EB504D" w:rsidRPr="003D371F">
        <w:rPr>
          <w:rFonts w:ascii="Times New Roman" w:hAnsi="Times New Roman" w:cs="Times New Roman"/>
        </w:rPr>
        <w:t>,</w:t>
      </w:r>
      <w:r w:rsidR="00EF3AC7" w:rsidRPr="003D371F">
        <w:rPr>
          <w:rFonts w:ascii="Times New Roman" w:hAnsi="Times New Roman" w:cs="Times New Roman"/>
        </w:rPr>
        <w:t xml:space="preserve"> que</w:t>
      </w:r>
      <w:r w:rsidR="008A19A9" w:rsidRPr="003D371F">
        <w:rPr>
          <w:rFonts w:ascii="Times New Roman" w:hAnsi="Times New Roman" w:cs="Times New Roman"/>
        </w:rPr>
        <w:t xml:space="preserve"> </w:t>
      </w:r>
      <w:r w:rsidR="00507E7D" w:rsidRPr="003D371F">
        <w:rPr>
          <w:rFonts w:ascii="Times New Roman" w:hAnsi="Times New Roman" w:cs="Times New Roman"/>
        </w:rPr>
        <w:t xml:space="preserve">se fundamenta en el </w:t>
      </w:r>
      <w:r w:rsidR="008A19A9" w:rsidRPr="003D371F">
        <w:rPr>
          <w:rFonts w:ascii="Times New Roman" w:hAnsi="Times New Roman" w:cs="Times New Roman"/>
        </w:rPr>
        <w:t xml:space="preserve">Reglamento Estudiantil de Pregrado de 1981, el Estatuto General de 1994, </w:t>
      </w:r>
      <w:r w:rsidR="00EB2F4B" w:rsidRPr="003D371F">
        <w:rPr>
          <w:rFonts w:ascii="Times New Roman" w:hAnsi="Times New Roman" w:cs="Times New Roman"/>
        </w:rPr>
        <w:t xml:space="preserve">el Estatuto Profesoral de 1996, </w:t>
      </w:r>
      <w:r w:rsidR="008A19A9" w:rsidRPr="003D371F">
        <w:rPr>
          <w:rFonts w:ascii="Times New Roman" w:hAnsi="Times New Roman" w:cs="Times New Roman"/>
        </w:rPr>
        <w:t>la Transformación Curricular de 1997, el Reglamento de Posgrado de 2014</w:t>
      </w:r>
      <w:r w:rsidR="00416678" w:rsidRPr="003D371F">
        <w:rPr>
          <w:rFonts w:ascii="Times New Roman" w:hAnsi="Times New Roman" w:cs="Times New Roman"/>
        </w:rPr>
        <w:t xml:space="preserve">, </w:t>
      </w:r>
      <w:r w:rsidR="008A19A9" w:rsidRPr="003D371F">
        <w:rPr>
          <w:rFonts w:ascii="Times New Roman" w:hAnsi="Times New Roman" w:cs="Times New Roman"/>
        </w:rPr>
        <w:t>el Plan de Desarrollo 2017-2027</w:t>
      </w:r>
      <w:r w:rsidR="00226624" w:rsidRPr="003D371F">
        <w:rPr>
          <w:rFonts w:ascii="Times New Roman" w:hAnsi="Times New Roman" w:cs="Times New Roman"/>
        </w:rPr>
        <w:t xml:space="preserve">, </w:t>
      </w:r>
      <w:r w:rsidR="00EB504D" w:rsidRPr="003D371F">
        <w:rPr>
          <w:rFonts w:ascii="Times New Roman" w:hAnsi="Times New Roman" w:cs="Times New Roman"/>
        </w:rPr>
        <w:t xml:space="preserve">la Política de Créditos y Actividades Académicas (2021) y </w:t>
      </w:r>
      <w:r w:rsidR="00226624" w:rsidRPr="003D371F">
        <w:rPr>
          <w:rFonts w:ascii="Times New Roman" w:hAnsi="Times New Roman" w:cs="Times New Roman"/>
        </w:rPr>
        <w:t>la Política Institucional de Procesos y Resultados de Aprendizaje</w:t>
      </w:r>
      <w:r w:rsidR="00EB504D" w:rsidRPr="003D371F">
        <w:rPr>
          <w:rFonts w:ascii="Times New Roman" w:hAnsi="Times New Roman" w:cs="Times New Roman"/>
        </w:rPr>
        <w:t xml:space="preserve"> (2021)</w:t>
      </w:r>
      <w:r w:rsidR="00226624" w:rsidRPr="003D371F">
        <w:rPr>
          <w:rFonts w:ascii="Times New Roman" w:hAnsi="Times New Roman" w:cs="Times New Roman"/>
        </w:rPr>
        <w:t>. Además, esta propuesta se articula con la política nacional, específicamente con el Decreto 1330 de 2019</w:t>
      </w:r>
      <w:r w:rsidR="00EB504D" w:rsidRPr="003D371F">
        <w:rPr>
          <w:rFonts w:ascii="Times New Roman" w:hAnsi="Times New Roman" w:cs="Times New Roman"/>
        </w:rPr>
        <w:t xml:space="preserve"> </w:t>
      </w:r>
      <w:r w:rsidR="00BC1B55" w:rsidRPr="003D371F">
        <w:rPr>
          <w:rFonts w:ascii="Times New Roman" w:hAnsi="Times New Roman" w:cs="Times New Roman"/>
        </w:rPr>
        <w:t xml:space="preserve">y el Acuerdo 02 del </w:t>
      </w:r>
      <w:r w:rsidR="00FD41A0" w:rsidRPr="003D371F">
        <w:rPr>
          <w:rFonts w:ascii="Times New Roman" w:hAnsi="Times New Roman" w:cs="Times New Roman"/>
        </w:rPr>
        <w:t xml:space="preserve">Consejo Nacional de Educación Superior. </w:t>
      </w:r>
      <w:r w:rsidR="00BC1B55" w:rsidRPr="003D371F">
        <w:rPr>
          <w:rFonts w:ascii="Times New Roman" w:hAnsi="Times New Roman" w:cs="Times New Roman"/>
        </w:rPr>
        <w:t xml:space="preserve"> </w:t>
      </w:r>
    </w:p>
    <w:p w14:paraId="1F6F008D" w14:textId="77777777" w:rsidR="00EF3AC7" w:rsidRPr="003D371F" w:rsidRDefault="00EF3AC7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</w:p>
    <w:p w14:paraId="3A80D4C5" w14:textId="625E158B" w:rsidR="00244AED" w:rsidRPr="003D371F" w:rsidRDefault="00AF4920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Con</w:t>
      </w:r>
      <w:r w:rsidR="00A306BB" w:rsidRPr="003D371F">
        <w:rPr>
          <w:rFonts w:ascii="Times New Roman" w:hAnsi="Times New Roman" w:cs="Times New Roman"/>
        </w:rPr>
        <w:t xml:space="preserve"> </w:t>
      </w:r>
      <w:r w:rsidR="00EB504D" w:rsidRPr="003D371F">
        <w:rPr>
          <w:rFonts w:ascii="Times New Roman" w:hAnsi="Times New Roman" w:cs="Times New Roman"/>
        </w:rPr>
        <w:t>estas</w:t>
      </w:r>
      <w:r w:rsidR="00244AED" w:rsidRPr="003D371F">
        <w:rPr>
          <w:rFonts w:ascii="Times New Roman" w:hAnsi="Times New Roman" w:cs="Times New Roman"/>
        </w:rPr>
        <w:t xml:space="preserve"> o</w:t>
      </w:r>
      <w:r w:rsidRPr="003D371F">
        <w:rPr>
          <w:rFonts w:ascii="Times New Roman" w:hAnsi="Times New Roman" w:cs="Times New Roman"/>
        </w:rPr>
        <w:t xml:space="preserve">rientaciones </w:t>
      </w:r>
      <w:r w:rsidR="00EF3AC7" w:rsidRPr="003D371F">
        <w:rPr>
          <w:rFonts w:ascii="Times New Roman" w:hAnsi="Times New Roman" w:cs="Times New Roman"/>
        </w:rPr>
        <w:t>se pretende</w:t>
      </w:r>
      <w:r w:rsidRPr="003D371F">
        <w:rPr>
          <w:rFonts w:ascii="Times New Roman" w:hAnsi="Times New Roman" w:cs="Times New Roman"/>
        </w:rPr>
        <w:t xml:space="preserve"> ir más allá de lo estrictamente normativo</w:t>
      </w:r>
      <w:r w:rsidR="009D5042" w:rsidRPr="003D371F">
        <w:rPr>
          <w:rFonts w:ascii="Times New Roman" w:hAnsi="Times New Roman" w:cs="Times New Roman"/>
        </w:rPr>
        <w:t xml:space="preserve"> y ofrecer caminos para</w:t>
      </w:r>
      <w:r w:rsidRPr="003D371F">
        <w:rPr>
          <w:rFonts w:ascii="Times New Roman" w:hAnsi="Times New Roman" w:cs="Times New Roman"/>
        </w:rPr>
        <w:t xml:space="preserve"> la reflexión, </w:t>
      </w:r>
      <w:r w:rsidR="00EB504D" w:rsidRPr="003D371F">
        <w:rPr>
          <w:rFonts w:ascii="Times New Roman" w:hAnsi="Times New Roman" w:cs="Times New Roman"/>
        </w:rPr>
        <w:t xml:space="preserve">la </w:t>
      </w:r>
      <w:r w:rsidRPr="003D371F">
        <w:rPr>
          <w:rFonts w:ascii="Times New Roman" w:hAnsi="Times New Roman" w:cs="Times New Roman"/>
        </w:rPr>
        <w:t xml:space="preserve">adaptación, </w:t>
      </w:r>
      <w:r w:rsidR="00EB504D" w:rsidRPr="003D371F">
        <w:rPr>
          <w:rFonts w:ascii="Times New Roman" w:hAnsi="Times New Roman" w:cs="Times New Roman"/>
        </w:rPr>
        <w:t xml:space="preserve">la </w:t>
      </w:r>
      <w:r w:rsidRPr="003D371F">
        <w:rPr>
          <w:rFonts w:ascii="Times New Roman" w:hAnsi="Times New Roman" w:cs="Times New Roman"/>
        </w:rPr>
        <w:t xml:space="preserve">transformación, </w:t>
      </w:r>
      <w:r w:rsidR="00EB504D" w:rsidRPr="003D371F">
        <w:rPr>
          <w:rFonts w:ascii="Times New Roman" w:hAnsi="Times New Roman" w:cs="Times New Roman"/>
        </w:rPr>
        <w:t xml:space="preserve">la </w:t>
      </w:r>
      <w:r w:rsidRPr="003D371F">
        <w:rPr>
          <w:rFonts w:ascii="Times New Roman" w:hAnsi="Times New Roman" w:cs="Times New Roman"/>
        </w:rPr>
        <w:t xml:space="preserve">actualización y </w:t>
      </w:r>
      <w:r w:rsidR="00EB504D" w:rsidRPr="003D371F">
        <w:rPr>
          <w:rFonts w:ascii="Times New Roman" w:hAnsi="Times New Roman" w:cs="Times New Roman"/>
        </w:rPr>
        <w:t xml:space="preserve">la </w:t>
      </w:r>
      <w:r w:rsidRPr="003D371F">
        <w:rPr>
          <w:rFonts w:ascii="Times New Roman" w:hAnsi="Times New Roman" w:cs="Times New Roman"/>
        </w:rPr>
        <w:t>creación de</w:t>
      </w:r>
      <w:r w:rsidR="00EB504D" w:rsidRPr="003D371F">
        <w:rPr>
          <w:rFonts w:ascii="Times New Roman" w:hAnsi="Times New Roman" w:cs="Times New Roman"/>
        </w:rPr>
        <w:t xml:space="preserve"> </w:t>
      </w:r>
      <w:r w:rsidRPr="003D371F">
        <w:rPr>
          <w:rFonts w:ascii="Times New Roman" w:hAnsi="Times New Roman" w:cs="Times New Roman"/>
        </w:rPr>
        <w:t>l</w:t>
      </w:r>
      <w:r w:rsidR="00EB504D" w:rsidRPr="003D371F">
        <w:rPr>
          <w:rFonts w:ascii="Times New Roman" w:hAnsi="Times New Roman" w:cs="Times New Roman"/>
        </w:rPr>
        <w:t>os</w:t>
      </w:r>
      <w:r w:rsidRPr="003D371F">
        <w:rPr>
          <w:rFonts w:ascii="Times New Roman" w:hAnsi="Times New Roman" w:cs="Times New Roman"/>
        </w:rPr>
        <w:t xml:space="preserve"> PEP en la Universidad de Antioquia.</w:t>
      </w:r>
      <w:r w:rsidR="00EB504D" w:rsidRPr="003D371F">
        <w:rPr>
          <w:rFonts w:ascii="Times New Roman" w:hAnsi="Times New Roman" w:cs="Times New Roman"/>
        </w:rPr>
        <w:t xml:space="preserve"> Por lo tanto, desde la Armonización Curricular, la construcción de los documentos orientadores de los programas permitirá mantener la coherencia de la misión de la Universidad y de los trayectos y los horizontes expresados en el PEI y plantear posibilidades de consolidación de comunidades académicas, que estén pensando, de forma permanente, la construcción de lo curricular en diálogo con lo histórico, lo social y lo cultural. </w:t>
      </w:r>
      <w:r w:rsidRPr="003D371F">
        <w:rPr>
          <w:rFonts w:ascii="Times New Roman" w:hAnsi="Times New Roman" w:cs="Times New Roman"/>
        </w:rPr>
        <w:t xml:space="preserve"> </w:t>
      </w:r>
    </w:p>
    <w:p w14:paraId="7C988F30" w14:textId="77777777" w:rsidR="00244AED" w:rsidRPr="003D371F" w:rsidRDefault="00244AED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</w:p>
    <w:p w14:paraId="5CB6F846" w14:textId="28E1646E" w:rsidR="004E05CA" w:rsidRPr="003D371F" w:rsidRDefault="00D36340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En este orden de ideas, e</w:t>
      </w:r>
      <w:r w:rsidR="00367A59" w:rsidRPr="003D371F">
        <w:rPr>
          <w:rFonts w:ascii="Times New Roman" w:hAnsi="Times New Roman" w:cs="Times New Roman"/>
        </w:rPr>
        <w:t>l PEP</w:t>
      </w:r>
      <w:r w:rsidRPr="003D371F">
        <w:rPr>
          <w:rFonts w:ascii="Times New Roman" w:hAnsi="Times New Roman" w:cs="Times New Roman"/>
        </w:rPr>
        <w:t xml:space="preserve"> de cada programa académico</w:t>
      </w:r>
      <w:r w:rsidR="00367A59" w:rsidRPr="003D371F">
        <w:rPr>
          <w:rFonts w:ascii="Times New Roman" w:hAnsi="Times New Roman" w:cs="Times New Roman"/>
        </w:rPr>
        <w:t xml:space="preserve"> será</w:t>
      </w:r>
      <w:r w:rsidR="004E05CA" w:rsidRPr="003D371F">
        <w:rPr>
          <w:rFonts w:ascii="Times New Roman" w:hAnsi="Times New Roman" w:cs="Times New Roman"/>
        </w:rPr>
        <w:t xml:space="preserve"> el resultado de una construcción y actualización participativa de la comunidad académica</w:t>
      </w:r>
      <w:r w:rsidRPr="003D371F">
        <w:rPr>
          <w:rFonts w:ascii="Times New Roman" w:hAnsi="Times New Roman" w:cs="Times New Roman"/>
        </w:rPr>
        <w:t>,</w:t>
      </w:r>
      <w:r w:rsidR="004E05CA" w:rsidRPr="003D371F">
        <w:rPr>
          <w:rFonts w:ascii="Times New Roman" w:hAnsi="Times New Roman" w:cs="Times New Roman"/>
        </w:rPr>
        <w:t xml:space="preserve"> que oriente la gestión </w:t>
      </w:r>
      <w:r w:rsidR="00152315" w:rsidRPr="003D371F">
        <w:rPr>
          <w:rFonts w:ascii="Times New Roman" w:hAnsi="Times New Roman" w:cs="Times New Roman"/>
        </w:rPr>
        <w:t>de este</w:t>
      </w:r>
      <w:r w:rsidRPr="003D371F">
        <w:rPr>
          <w:rFonts w:ascii="Times New Roman" w:hAnsi="Times New Roman" w:cs="Times New Roman"/>
        </w:rPr>
        <w:t>. También, este documento servirá</w:t>
      </w:r>
      <w:r w:rsidR="004E05CA" w:rsidRPr="003D371F">
        <w:rPr>
          <w:rFonts w:ascii="Times New Roman" w:hAnsi="Times New Roman" w:cs="Times New Roman"/>
        </w:rPr>
        <w:t xml:space="preserve"> como base para la obtención, </w:t>
      </w:r>
      <w:r w:rsidRPr="003D371F">
        <w:rPr>
          <w:rFonts w:ascii="Times New Roman" w:hAnsi="Times New Roman" w:cs="Times New Roman"/>
        </w:rPr>
        <w:t xml:space="preserve">la </w:t>
      </w:r>
      <w:r w:rsidR="004E05CA" w:rsidRPr="003D371F">
        <w:rPr>
          <w:rFonts w:ascii="Times New Roman" w:hAnsi="Times New Roman" w:cs="Times New Roman"/>
        </w:rPr>
        <w:t xml:space="preserve">renovación, </w:t>
      </w:r>
      <w:r w:rsidRPr="003D371F">
        <w:rPr>
          <w:rFonts w:ascii="Times New Roman" w:hAnsi="Times New Roman" w:cs="Times New Roman"/>
        </w:rPr>
        <w:t xml:space="preserve">la modificación y la </w:t>
      </w:r>
      <w:r w:rsidR="004E05CA" w:rsidRPr="003D371F">
        <w:rPr>
          <w:rFonts w:ascii="Times New Roman" w:hAnsi="Times New Roman" w:cs="Times New Roman"/>
        </w:rPr>
        <w:t>ampliación de lugar de desarrollo de</w:t>
      </w:r>
      <w:r w:rsidRPr="003D371F">
        <w:rPr>
          <w:rFonts w:ascii="Times New Roman" w:hAnsi="Times New Roman" w:cs="Times New Roman"/>
        </w:rPr>
        <w:t>l</w:t>
      </w:r>
      <w:r w:rsidR="004E05CA" w:rsidRPr="003D371F">
        <w:rPr>
          <w:rFonts w:ascii="Times New Roman" w:hAnsi="Times New Roman" w:cs="Times New Roman"/>
        </w:rPr>
        <w:t xml:space="preserve"> registro calificado y</w:t>
      </w:r>
      <w:r w:rsidRPr="003D371F">
        <w:rPr>
          <w:rFonts w:ascii="Times New Roman" w:hAnsi="Times New Roman" w:cs="Times New Roman"/>
        </w:rPr>
        <w:t xml:space="preserve">, a la par, como </w:t>
      </w:r>
      <w:r w:rsidR="004E05CA" w:rsidRPr="003D371F">
        <w:rPr>
          <w:rFonts w:ascii="Times New Roman" w:hAnsi="Times New Roman" w:cs="Times New Roman"/>
        </w:rPr>
        <w:t xml:space="preserve">referente para los procesos de acreditación y reacreditación en alta calidad ante el Consejo </w:t>
      </w:r>
      <w:r w:rsidR="004E05CA" w:rsidRPr="003D371F">
        <w:rPr>
          <w:rFonts w:ascii="Times New Roman" w:hAnsi="Times New Roman" w:cs="Times New Roman"/>
        </w:rPr>
        <w:lastRenderedPageBreak/>
        <w:t xml:space="preserve">Nacional de Acreditación (CNA). </w:t>
      </w:r>
    </w:p>
    <w:p w14:paraId="3AE33788" w14:textId="77777777" w:rsidR="00874D35" w:rsidRPr="003D371F" w:rsidRDefault="00874D35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</w:p>
    <w:p w14:paraId="3267CDB4" w14:textId="07C3EB11" w:rsidR="00874D35" w:rsidRPr="003D371F" w:rsidRDefault="009B0388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C</w:t>
      </w:r>
      <w:r w:rsidR="00E31C70" w:rsidRPr="003D371F">
        <w:rPr>
          <w:rFonts w:ascii="Times New Roman" w:hAnsi="Times New Roman" w:cs="Times New Roman"/>
        </w:rPr>
        <w:t xml:space="preserve">ada uno de los PEP </w:t>
      </w:r>
      <w:r w:rsidR="00367A59" w:rsidRPr="003D371F">
        <w:rPr>
          <w:rFonts w:ascii="Times New Roman" w:hAnsi="Times New Roman" w:cs="Times New Roman"/>
        </w:rPr>
        <w:t>necesita atender a</w:t>
      </w:r>
      <w:r w:rsidR="00E31C70" w:rsidRPr="003D371F">
        <w:rPr>
          <w:rFonts w:ascii="Times New Roman" w:hAnsi="Times New Roman" w:cs="Times New Roman"/>
        </w:rPr>
        <w:t xml:space="preserve"> la realidad de cada programa académico y a los objetivos, misión, visión y a la filosofía institucional. El reto consiste en </w:t>
      </w:r>
      <w:r w:rsidR="00E31C70" w:rsidRPr="003D371F">
        <w:rPr>
          <w:rFonts w:ascii="Times New Roman" w:hAnsi="Times New Roman" w:cs="Times New Roman"/>
          <w:spacing w:val="-3"/>
        </w:rPr>
        <w:t xml:space="preserve">interpretar </w:t>
      </w:r>
      <w:r w:rsidR="00E31C70" w:rsidRPr="003D371F">
        <w:rPr>
          <w:rFonts w:ascii="Times New Roman" w:hAnsi="Times New Roman" w:cs="Times New Roman"/>
        </w:rPr>
        <w:t xml:space="preserve">los nuevos tiempos, develar las nuevas necesidades científicas y demandas sociales, </w:t>
      </w:r>
      <w:r w:rsidR="00D36340" w:rsidRPr="003D371F">
        <w:rPr>
          <w:rFonts w:ascii="Times New Roman" w:hAnsi="Times New Roman" w:cs="Times New Roman"/>
        </w:rPr>
        <w:t xml:space="preserve">construir diálogos de saber con diferentes comunidades y grupos humanos, </w:t>
      </w:r>
      <w:r w:rsidR="00E31C70" w:rsidRPr="003D371F">
        <w:rPr>
          <w:rFonts w:ascii="Times New Roman" w:hAnsi="Times New Roman" w:cs="Times New Roman"/>
        </w:rPr>
        <w:t xml:space="preserve">sin olvidar o rechazar lo </w:t>
      </w:r>
      <w:r w:rsidR="00A70381" w:rsidRPr="003D371F">
        <w:rPr>
          <w:rFonts w:ascii="Times New Roman" w:hAnsi="Times New Roman" w:cs="Times New Roman"/>
        </w:rPr>
        <w:t>que se ha construido</w:t>
      </w:r>
      <w:r w:rsidR="00E31C70" w:rsidRPr="003D371F">
        <w:rPr>
          <w:rFonts w:ascii="Times New Roman" w:hAnsi="Times New Roman" w:cs="Times New Roman"/>
        </w:rPr>
        <w:t xml:space="preserve"> históricamente</w:t>
      </w:r>
      <w:r w:rsidR="00D36340" w:rsidRPr="003D371F">
        <w:rPr>
          <w:rFonts w:ascii="Times New Roman" w:hAnsi="Times New Roman" w:cs="Times New Roman"/>
        </w:rPr>
        <w:t xml:space="preserve"> en cada programa y lo que sigue revistiendo importancia y pertinencia</w:t>
      </w:r>
      <w:r w:rsidR="00E31C70" w:rsidRPr="003D371F">
        <w:rPr>
          <w:rFonts w:ascii="Times New Roman" w:hAnsi="Times New Roman" w:cs="Times New Roman"/>
        </w:rPr>
        <w:t xml:space="preserve">. En otras palabras, </w:t>
      </w:r>
      <w:r w:rsidRPr="003D371F">
        <w:rPr>
          <w:rFonts w:ascii="Times New Roman" w:hAnsi="Times New Roman" w:cs="Times New Roman"/>
        </w:rPr>
        <w:t>es prioritario</w:t>
      </w:r>
      <w:r w:rsidR="00186283" w:rsidRPr="003D371F">
        <w:rPr>
          <w:rFonts w:ascii="Times New Roman" w:hAnsi="Times New Roman" w:cs="Times New Roman"/>
        </w:rPr>
        <w:t xml:space="preserve"> </w:t>
      </w:r>
      <w:r w:rsidR="00D36340" w:rsidRPr="003D371F">
        <w:rPr>
          <w:rFonts w:ascii="Times New Roman" w:hAnsi="Times New Roman" w:cs="Times New Roman"/>
        </w:rPr>
        <w:t xml:space="preserve">interpretar cada documento PEP como una posibilidad de diálogo entre la Universidad y las culturas y grupos humanos. </w:t>
      </w:r>
    </w:p>
    <w:p w14:paraId="5E884958" w14:textId="77777777" w:rsidR="00835E88" w:rsidRPr="003D371F" w:rsidRDefault="00835E88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</w:p>
    <w:p w14:paraId="11986CEC" w14:textId="379CCBF7" w:rsidR="00EC394A" w:rsidRPr="003D371F" w:rsidRDefault="009B0388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U</w:t>
      </w:r>
      <w:r w:rsidR="00E31C70" w:rsidRPr="003D371F">
        <w:rPr>
          <w:rFonts w:ascii="Times New Roman" w:hAnsi="Times New Roman" w:cs="Times New Roman"/>
        </w:rPr>
        <w:t>n</w:t>
      </w:r>
      <w:r w:rsidR="00D36340" w:rsidRPr="003D371F">
        <w:rPr>
          <w:rFonts w:ascii="Times New Roman" w:hAnsi="Times New Roman" w:cs="Times New Roman"/>
        </w:rPr>
        <w:t xml:space="preserve"> Proyecto Educativo de Programa</w:t>
      </w:r>
      <w:r w:rsidR="00E31C70" w:rsidRPr="003D371F">
        <w:rPr>
          <w:rFonts w:ascii="Times New Roman" w:hAnsi="Times New Roman" w:cs="Times New Roman"/>
        </w:rPr>
        <w:t xml:space="preserve"> no es un documento terminado, inmóvil e inmodificable</w:t>
      </w:r>
      <w:r w:rsidR="00D36340" w:rsidRPr="003D371F">
        <w:rPr>
          <w:rFonts w:ascii="Times New Roman" w:hAnsi="Times New Roman" w:cs="Times New Roman"/>
        </w:rPr>
        <w:t>;</w:t>
      </w:r>
      <w:r w:rsidR="00E31C70" w:rsidRPr="003D371F">
        <w:rPr>
          <w:rFonts w:ascii="Times New Roman" w:hAnsi="Times New Roman" w:cs="Times New Roman"/>
        </w:rPr>
        <w:t xml:space="preserve"> todo lo contrario, la concepción misma que le acompaña es la de convertirse en una bitácora</w:t>
      </w:r>
      <w:r w:rsidR="00D36340" w:rsidRPr="003D371F">
        <w:rPr>
          <w:rFonts w:ascii="Times New Roman" w:hAnsi="Times New Roman" w:cs="Times New Roman"/>
        </w:rPr>
        <w:t xml:space="preserve"> dinámica y en apertura,</w:t>
      </w:r>
      <w:r w:rsidR="00E31C70" w:rsidRPr="003D371F">
        <w:rPr>
          <w:rFonts w:ascii="Times New Roman" w:hAnsi="Times New Roman" w:cs="Times New Roman"/>
        </w:rPr>
        <w:t xml:space="preserve"> </w:t>
      </w:r>
      <w:r w:rsidR="00D36340" w:rsidRPr="003D371F">
        <w:rPr>
          <w:rFonts w:ascii="Times New Roman" w:hAnsi="Times New Roman" w:cs="Times New Roman"/>
        </w:rPr>
        <w:t>que favorece acciones de formación integral y de cuidado de la vida en sus múltiples manifestaciones.</w:t>
      </w:r>
      <w:r w:rsidR="00E31C70" w:rsidRPr="003D371F">
        <w:rPr>
          <w:rFonts w:ascii="Times New Roman" w:hAnsi="Times New Roman" w:cs="Times New Roman"/>
        </w:rPr>
        <w:t xml:space="preserve"> Por ello,</w:t>
      </w:r>
      <w:r w:rsidR="00D36340" w:rsidRPr="003D371F">
        <w:rPr>
          <w:rFonts w:ascii="Times New Roman" w:hAnsi="Times New Roman" w:cs="Times New Roman"/>
        </w:rPr>
        <w:t xml:space="preserve"> cada programa deberá adelantar acciones permanentes de revisión y actualización de sus documentos orientadores y garantizar, de principio a fin, condiciones de coherencia con los principios institucionales y con las demandas socioculturales. </w:t>
      </w:r>
    </w:p>
    <w:p w14:paraId="6CB3338F" w14:textId="77777777" w:rsidR="00A414CE" w:rsidRPr="003D371F" w:rsidRDefault="00A414CE" w:rsidP="00EB504D">
      <w:pPr>
        <w:pStyle w:val="Textoindependiente"/>
        <w:spacing w:line="276" w:lineRule="auto"/>
        <w:ind w:right="102"/>
        <w:jc w:val="both"/>
        <w:rPr>
          <w:rFonts w:ascii="Times New Roman" w:hAnsi="Times New Roman" w:cs="Times New Roman"/>
        </w:rPr>
      </w:pPr>
    </w:p>
    <w:p w14:paraId="3E83747F" w14:textId="0912E8F0" w:rsidR="00EB3580" w:rsidRPr="003D371F" w:rsidRDefault="00E31C70" w:rsidP="00EB504D">
      <w:pPr>
        <w:pStyle w:val="Textoindependiente"/>
        <w:spacing w:line="276" w:lineRule="auto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  <w:b/>
        </w:rPr>
        <w:t xml:space="preserve">Nota: </w:t>
      </w:r>
      <w:r w:rsidR="00587E5F" w:rsidRPr="003D371F">
        <w:rPr>
          <w:rFonts w:ascii="Times New Roman" w:hAnsi="Times New Roman" w:cs="Times New Roman"/>
        </w:rPr>
        <w:t>l</w:t>
      </w:r>
      <w:r w:rsidRPr="003D371F">
        <w:rPr>
          <w:rFonts w:ascii="Times New Roman" w:hAnsi="Times New Roman" w:cs="Times New Roman"/>
        </w:rPr>
        <w:t>as recomendaciones,</w:t>
      </w:r>
      <w:r w:rsidR="00710E52" w:rsidRPr="003D371F">
        <w:rPr>
          <w:rFonts w:ascii="Times New Roman" w:hAnsi="Times New Roman" w:cs="Times New Roman"/>
        </w:rPr>
        <w:t xml:space="preserve"> los</w:t>
      </w:r>
      <w:r w:rsidRPr="003D371F">
        <w:rPr>
          <w:rFonts w:ascii="Times New Roman" w:hAnsi="Times New Roman" w:cs="Times New Roman"/>
        </w:rPr>
        <w:t xml:space="preserve"> aportes o</w:t>
      </w:r>
      <w:r w:rsidR="00710E52" w:rsidRPr="003D371F">
        <w:rPr>
          <w:rFonts w:ascii="Times New Roman" w:hAnsi="Times New Roman" w:cs="Times New Roman"/>
        </w:rPr>
        <w:t xml:space="preserve"> las</w:t>
      </w:r>
      <w:r w:rsidRPr="003D371F">
        <w:rPr>
          <w:rFonts w:ascii="Times New Roman" w:hAnsi="Times New Roman" w:cs="Times New Roman"/>
        </w:rPr>
        <w:t xml:space="preserve"> inquietudes sobre el documento pueden dirigirse a</w:t>
      </w:r>
      <w:r w:rsidR="00967B7D" w:rsidRPr="003D371F">
        <w:rPr>
          <w:rFonts w:ascii="Times New Roman" w:hAnsi="Times New Roman" w:cs="Times New Roman"/>
        </w:rPr>
        <w:t xml:space="preserve"> </w:t>
      </w:r>
      <w:r w:rsidRPr="003D371F">
        <w:rPr>
          <w:rFonts w:ascii="Times New Roman" w:hAnsi="Times New Roman" w:cs="Times New Roman"/>
        </w:rPr>
        <w:t>l</w:t>
      </w:r>
      <w:r w:rsidR="00967B7D" w:rsidRPr="003D371F">
        <w:rPr>
          <w:rFonts w:ascii="Times New Roman" w:hAnsi="Times New Roman" w:cs="Times New Roman"/>
        </w:rPr>
        <w:t>os</w:t>
      </w:r>
      <w:r w:rsidRPr="003D371F">
        <w:rPr>
          <w:rFonts w:ascii="Times New Roman" w:hAnsi="Times New Roman" w:cs="Times New Roman"/>
        </w:rPr>
        <w:t xml:space="preserve"> correo</w:t>
      </w:r>
      <w:r w:rsidR="00967B7D" w:rsidRPr="003D371F">
        <w:rPr>
          <w:rFonts w:ascii="Times New Roman" w:hAnsi="Times New Roman" w:cs="Times New Roman"/>
        </w:rPr>
        <w:t>s</w:t>
      </w:r>
      <w:r w:rsidRPr="003D371F">
        <w:rPr>
          <w:rFonts w:ascii="Times New Roman" w:hAnsi="Times New Roman" w:cs="Times New Roman"/>
        </w:rPr>
        <w:t xml:space="preserve">: </w:t>
      </w:r>
      <w:hyperlink r:id="rId9" w:history="1">
        <w:r w:rsidR="00967B7D" w:rsidRPr="003D371F">
          <w:rPr>
            <w:rStyle w:val="Hipervnculo"/>
            <w:rFonts w:ascii="Times New Roman" w:hAnsi="Times New Roman" w:cs="Times New Roman"/>
          </w:rPr>
          <w:t>coordinadorasuntoscurriculares@udea.edu.co</w:t>
        </w:r>
      </w:hyperlink>
      <w:r w:rsidR="00967B7D" w:rsidRPr="003D371F">
        <w:rPr>
          <w:rFonts w:ascii="Times New Roman" w:hAnsi="Times New Roman" w:cs="Times New Roman"/>
        </w:rPr>
        <w:t xml:space="preserve"> y  </w:t>
      </w:r>
      <w:hyperlink r:id="rId10" w:history="1">
        <w:r w:rsidR="00967B7D" w:rsidRPr="003D371F">
          <w:rPr>
            <w:rStyle w:val="Hipervnculo"/>
            <w:rFonts w:ascii="Times New Roman" w:hAnsi="Times New Roman" w:cs="Times New Roman"/>
          </w:rPr>
          <w:t>asuntoscurriculares@udea.edu.co</w:t>
        </w:r>
      </w:hyperlink>
      <w:r w:rsidR="00967B7D" w:rsidRPr="003D371F">
        <w:rPr>
          <w:rFonts w:ascii="Times New Roman" w:hAnsi="Times New Roman" w:cs="Times New Roman"/>
        </w:rPr>
        <w:t xml:space="preserve"> </w:t>
      </w:r>
    </w:p>
    <w:p w14:paraId="2432C730" w14:textId="65C8718C" w:rsidR="00996380" w:rsidRDefault="009963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8F5EE" wp14:editId="75B203CB">
                <wp:simplePos x="0" y="0"/>
                <wp:positionH relativeFrom="column">
                  <wp:posOffset>-57150</wp:posOffset>
                </wp:positionH>
                <wp:positionV relativeFrom="paragraph">
                  <wp:posOffset>408940</wp:posOffset>
                </wp:positionV>
                <wp:extent cx="5534025" cy="56197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37E96" w14:textId="77777777" w:rsidR="00996380" w:rsidRPr="005121C7" w:rsidRDefault="00996380" w:rsidP="00996380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5121C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es-ES" w:eastAsia="es-ES" w:bidi="es-ES"/>
                              </w:rPr>
                              <w:t>A partir de la página siguiente (4) es donde el programa debe iniciar la construcción del PEP, lo anterior, se debe 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8F5EE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-4.5pt;margin-top:32.2pt;width:435.7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" fillcolor="white [3201]" strokeweight=".5pt">
                <v:textbox>
                  <w:txbxContent>
                    <w:p w14:paraId="4BD37E96" w14:textId="77777777" w:rsidR="00996380" w:rsidRPr="005121C7" w:rsidRDefault="00996380" w:rsidP="00996380">
                      <w:pP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5121C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es-ES" w:eastAsia="es-ES" w:bidi="es-ES"/>
                        </w:rPr>
                        <w:t>A partir de la página siguiente (4) es donde el programa debe iniciar la construcción del PEP, lo anterior, se debe eliminar</w:t>
                      </w:r>
                    </w:p>
                  </w:txbxContent>
                </v:textbox>
              </v:shape>
            </w:pict>
          </mc:Fallback>
        </mc:AlternateContent>
      </w:r>
      <w:r w:rsidR="00EB3580" w:rsidRPr="003D371F">
        <w:rPr>
          <w:rFonts w:ascii="Times New Roman" w:hAnsi="Times New Roman" w:cs="Times New Roman"/>
          <w:sz w:val="24"/>
          <w:szCs w:val="24"/>
        </w:rPr>
        <w:br w:type="page"/>
      </w:r>
    </w:p>
    <w:p w14:paraId="773AFA91" w14:textId="7B05AFB6" w:rsidR="00996380" w:rsidRDefault="00996380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noProof/>
          <w:sz w:val="44"/>
          <w:szCs w:val="44"/>
          <w:lang w:eastAsia="es-CO"/>
        </w:rPr>
        <w:lastRenderedPageBreak/>
        <w:drawing>
          <wp:anchor distT="0" distB="0" distL="114300" distR="114300" simplePos="0" relativeHeight="251664384" behindDoc="1" locked="0" layoutInCell="1" allowOverlap="1" wp14:anchorId="7A330543" wp14:editId="38A5F2EB">
            <wp:simplePos x="0" y="0"/>
            <wp:positionH relativeFrom="column">
              <wp:posOffset>2063115</wp:posOffset>
            </wp:positionH>
            <wp:positionV relativeFrom="paragraph">
              <wp:posOffset>242570</wp:posOffset>
            </wp:positionV>
            <wp:extent cx="1333500" cy="17526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9BED3F" w14:textId="4A6DBBB2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0D6D61B9" w14:textId="1EBB74B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2439C64A" w14:textId="254F4682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516463A1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59CBAFD0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74A41CD6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56B8FA5C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17652A43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374C531E" w14:textId="77777777" w:rsidR="0099206D" w:rsidRPr="0099206D" w:rsidRDefault="00996380" w:rsidP="0099206D">
      <w:pPr>
        <w:tabs>
          <w:tab w:val="center" w:pos="4252"/>
          <w:tab w:val="right" w:pos="9498"/>
        </w:tabs>
        <w:spacing w:line="240" w:lineRule="auto"/>
        <w:ind w:right="-147"/>
        <w:contextualSpacing/>
        <w:jc w:val="center"/>
        <w:rPr>
          <w:rFonts w:ascii="Times New Roman" w:eastAsia="Times New Roman" w:hAnsi="Times New Roman" w:cs="Times New Roman"/>
          <w:b/>
          <w:color w:val="4F6228"/>
          <w:sz w:val="56"/>
          <w:szCs w:val="56"/>
        </w:rPr>
      </w:pPr>
      <w:r w:rsidRPr="0099206D">
        <w:rPr>
          <w:rFonts w:ascii="Times New Roman" w:eastAsia="Times New Roman" w:hAnsi="Times New Roman" w:cs="Times New Roman"/>
          <w:b/>
          <w:color w:val="4F6228"/>
          <w:sz w:val="56"/>
          <w:szCs w:val="56"/>
        </w:rPr>
        <w:t xml:space="preserve">PROYECTO EDUCATIVO </w:t>
      </w:r>
    </w:p>
    <w:p w14:paraId="4A454201" w14:textId="47E50061" w:rsidR="00996380" w:rsidRPr="0099206D" w:rsidRDefault="00996380" w:rsidP="0099206D">
      <w:pPr>
        <w:tabs>
          <w:tab w:val="center" w:pos="4252"/>
          <w:tab w:val="right" w:pos="9498"/>
        </w:tabs>
        <w:spacing w:line="240" w:lineRule="auto"/>
        <w:ind w:right="-147"/>
        <w:contextualSpacing/>
        <w:jc w:val="center"/>
        <w:rPr>
          <w:rFonts w:ascii="Times New Roman" w:eastAsia="Times New Roman" w:hAnsi="Times New Roman" w:cs="Times New Roman"/>
          <w:b/>
          <w:i/>
          <w:color w:val="808080"/>
          <w:sz w:val="56"/>
          <w:szCs w:val="56"/>
        </w:rPr>
      </w:pPr>
      <w:r w:rsidRPr="0099206D">
        <w:rPr>
          <w:rFonts w:ascii="Times New Roman" w:eastAsia="Times New Roman" w:hAnsi="Times New Roman" w:cs="Times New Roman"/>
          <w:b/>
          <w:color w:val="4F6228"/>
          <w:sz w:val="56"/>
          <w:szCs w:val="56"/>
        </w:rPr>
        <w:t xml:space="preserve">Programa XXXXXX </w:t>
      </w:r>
    </w:p>
    <w:p w14:paraId="394B4B50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26909D78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33276AC1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02DC2F54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40D50791" w14:textId="77777777" w:rsidR="00996380" w:rsidRPr="0099206D" w:rsidRDefault="00996380" w:rsidP="00996380">
      <w:pPr>
        <w:tabs>
          <w:tab w:val="center" w:pos="4252"/>
          <w:tab w:val="right" w:pos="9498"/>
        </w:tabs>
        <w:ind w:right="-149"/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</w:pPr>
      <w:r w:rsidRPr="0099206D"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  <w:t>UNIVERSIDAD DE ANTIOQUIA</w:t>
      </w:r>
    </w:p>
    <w:p w14:paraId="47902B81" w14:textId="77777777" w:rsidR="00996380" w:rsidRPr="0099206D" w:rsidRDefault="00996380" w:rsidP="00996380">
      <w:pPr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</w:pPr>
      <w:r w:rsidRPr="0099206D"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  <w:t>VICERRECTORÍA DE DOCENCIA</w:t>
      </w:r>
    </w:p>
    <w:p w14:paraId="00E1C7F0" w14:textId="77777777" w:rsidR="00996380" w:rsidRPr="0099206D" w:rsidRDefault="00996380" w:rsidP="00996380">
      <w:pPr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</w:pPr>
      <w:r w:rsidRPr="0099206D"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  <w:t>NOMBRE DE LA UNIDAD ACADÉMICA</w:t>
      </w:r>
    </w:p>
    <w:p w14:paraId="70BFEE05" w14:textId="77777777" w:rsidR="00996380" w:rsidRPr="0099206D" w:rsidRDefault="00996380" w:rsidP="00996380">
      <w:pPr>
        <w:jc w:val="center"/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</w:pPr>
      <w:r w:rsidRPr="0099206D">
        <w:rPr>
          <w:rFonts w:ascii="Times New Roman" w:hAnsi="Times New Roman" w:cs="Times New Roman"/>
          <w:b/>
          <w:bCs/>
          <w:w w:val="95"/>
          <w:sz w:val="32"/>
          <w:szCs w:val="32"/>
          <w:lang w:bidi="es-ES"/>
        </w:rPr>
        <w:t>CIUDAD O SEDE O SECCIONAL, AÑO</w:t>
      </w:r>
    </w:p>
    <w:p w14:paraId="142DDE0B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699C7DCC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35B0BF83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2EDAC16A" w14:textId="77777777" w:rsidR="0099206D" w:rsidRDefault="0099206D">
      <w:pPr>
        <w:rPr>
          <w:rFonts w:ascii="Times New Roman" w:hAnsi="Times New Roman" w:cs="Times New Roman"/>
          <w:sz w:val="24"/>
          <w:szCs w:val="24"/>
        </w:rPr>
      </w:pPr>
    </w:p>
    <w:p w14:paraId="6E0912BA" w14:textId="77777777" w:rsidR="00996380" w:rsidRDefault="00996380">
      <w:pPr>
        <w:rPr>
          <w:rFonts w:ascii="Times New Roman" w:hAnsi="Times New Roman" w:cs="Times New Roman"/>
          <w:sz w:val="24"/>
          <w:szCs w:val="24"/>
        </w:rPr>
      </w:pPr>
    </w:p>
    <w:p w14:paraId="694D7D7D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bCs/>
          <w:w w:val="95"/>
          <w:sz w:val="24"/>
          <w:szCs w:val="24"/>
          <w:lang w:bidi="es-ES"/>
        </w:rPr>
        <w:lastRenderedPageBreak/>
        <w:t>PROYECTO EDUCATIVO DEL PROGRAMA</w:t>
      </w:r>
      <w:r>
        <w:rPr>
          <w:rFonts w:ascii="Times New Roman" w:hAnsi="Times New Roman" w:cs="Times New Roman"/>
          <w:b/>
          <w:bCs/>
          <w:w w:val="95"/>
          <w:sz w:val="24"/>
          <w:szCs w:val="24"/>
          <w:lang w:bidi="es-ES"/>
        </w:rPr>
        <w:t xml:space="preserve"> XXX</w:t>
      </w:r>
    </w:p>
    <w:p w14:paraId="5CD41BEB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-PEP-</w:t>
      </w:r>
    </w:p>
    <w:p w14:paraId="503FFBB5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41A839D4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6DBF4325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noProof/>
          <w:w w:val="95"/>
          <w:sz w:val="24"/>
          <w:szCs w:val="24"/>
          <w:lang w:eastAsia="es-CO"/>
        </w:rPr>
        <w:drawing>
          <wp:anchor distT="0" distB="0" distL="114300" distR="114300" simplePos="0" relativeHeight="251668480" behindDoc="0" locked="0" layoutInCell="1" allowOverlap="1" wp14:anchorId="5CDD1042" wp14:editId="27C5A57F">
            <wp:simplePos x="0" y="0"/>
            <wp:positionH relativeFrom="column">
              <wp:posOffset>4703445</wp:posOffset>
            </wp:positionH>
            <wp:positionV relativeFrom="paragraph">
              <wp:posOffset>142240</wp:posOffset>
            </wp:positionV>
            <wp:extent cx="904875" cy="1171575"/>
            <wp:effectExtent l="0" t="0" r="9525" b="9525"/>
            <wp:wrapSquare wrapText="left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FC712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0A04D549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7676F987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4D4FB018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052372E5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3BFB7D6E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3A07AE51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53B72C98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Equipo directivo de la Unidad Académica</w:t>
      </w:r>
    </w:p>
    <w:p w14:paraId="3536B4E3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0EC63100" w14:textId="77777777" w:rsidR="0099206D" w:rsidRPr="003D371F" w:rsidRDefault="0099206D" w:rsidP="0099206D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645279E1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Decano(a)</w:t>
      </w:r>
    </w:p>
    <w:p w14:paraId="4B1AA55F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Nombre completo</w:t>
      </w:r>
    </w:p>
    <w:p w14:paraId="58471849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3A7B7C24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Cargo</w:t>
      </w:r>
    </w:p>
    <w:p w14:paraId="2E563FD4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Nombre completo</w:t>
      </w:r>
    </w:p>
    <w:p w14:paraId="3DDB7E2F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2884A692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03F6EC2F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32CF82F1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Equipo Académico</w:t>
      </w:r>
    </w:p>
    <w:p w14:paraId="5DDF3669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57373256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Nombre completo</w:t>
      </w:r>
    </w:p>
    <w:p w14:paraId="7B92DF10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Nombre completo</w:t>
      </w:r>
    </w:p>
    <w:p w14:paraId="4C845023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Nombre completo</w:t>
      </w:r>
    </w:p>
    <w:p w14:paraId="0B033B24" w14:textId="77777777" w:rsidR="0099206D" w:rsidRPr="003D371F" w:rsidRDefault="0099206D" w:rsidP="0099206D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Nombre completo</w:t>
      </w:r>
    </w:p>
    <w:p w14:paraId="16008130" w14:textId="77777777" w:rsidR="0099206D" w:rsidRPr="003D371F" w:rsidRDefault="0099206D" w:rsidP="0099206D">
      <w:pPr>
        <w:spacing w:after="0" w:line="240" w:lineRule="auto"/>
        <w:ind w:left="1879" w:right="720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2C68CF41" w14:textId="77777777" w:rsidR="0099206D" w:rsidRPr="003D371F" w:rsidRDefault="0099206D" w:rsidP="0099206D">
      <w:pPr>
        <w:spacing w:after="0" w:line="240" w:lineRule="auto"/>
        <w:ind w:left="1879" w:right="720"/>
        <w:jc w:val="right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4BE3A8A9" w14:textId="77777777" w:rsidR="0099206D" w:rsidRPr="003D371F" w:rsidRDefault="0099206D" w:rsidP="0099206D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77CA3023" w14:textId="77777777" w:rsidR="0099206D" w:rsidRPr="003D371F" w:rsidRDefault="0099206D" w:rsidP="0099206D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22A59944" w14:textId="77777777" w:rsidR="0099206D" w:rsidRPr="003D371F" w:rsidRDefault="0099206D" w:rsidP="0099206D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45F58491" w14:textId="77777777" w:rsidR="0099206D" w:rsidRPr="003D371F" w:rsidRDefault="0099206D" w:rsidP="0099206D">
      <w:pPr>
        <w:spacing w:after="0" w:line="240" w:lineRule="auto"/>
        <w:ind w:right="720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76EB97B9" w14:textId="77777777" w:rsidR="0099206D" w:rsidRPr="003D371F" w:rsidRDefault="0099206D" w:rsidP="0099206D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4728875F" w14:textId="77777777" w:rsidR="0099206D" w:rsidRPr="003D371F" w:rsidRDefault="0099206D" w:rsidP="0099206D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  <w:r w:rsidRPr="003D371F">
        <w:rPr>
          <w:rFonts w:ascii="Times New Roman" w:hAnsi="Times New Roman" w:cs="Times New Roman"/>
          <w:b/>
          <w:w w:val="95"/>
          <w:sz w:val="24"/>
          <w:szCs w:val="24"/>
          <w:lang w:bidi="es-ES"/>
        </w:rPr>
        <w:t>Ciudad o Seccional, fecha.</w:t>
      </w:r>
    </w:p>
    <w:p w14:paraId="78DE2864" w14:textId="77777777" w:rsidR="0099206D" w:rsidRPr="003D371F" w:rsidRDefault="0099206D" w:rsidP="0099206D">
      <w:pPr>
        <w:rPr>
          <w:rFonts w:ascii="Times New Roman" w:hAnsi="Times New Roman" w:cs="Times New Roman"/>
          <w:b/>
          <w:w w:val="95"/>
          <w:sz w:val="24"/>
          <w:szCs w:val="24"/>
          <w:lang w:bidi="es-ES"/>
        </w:rPr>
      </w:pPr>
    </w:p>
    <w:p w14:paraId="7C5DFE26" w14:textId="77777777" w:rsidR="0099206D" w:rsidRDefault="0099206D">
      <w:pPr>
        <w:rPr>
          <w:rFonts w:ascii="Times New Roman" w:hAnsi="Times New Roman" w:cs="Times New Roman"/>
          <w:sz w:val="24"/>
          <w:szCs w:val="24"/>
        </w:rPr>
      </w:pPr>
    </w:p>
    <w:p w14:paraId="0B22B52C" w14:textId="77777777" w:rsidR="00996380" w:rsidRPr="003D371F" w:rsidRDefault="00996380">
      <w:pPr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</w:pPr>
    </w:p>
    <w:p w14:paraId="0E9C5E94" w14:textId="45E90769" w:rsidR="0023431C" w:rsidRPr="003D371F" w:rsidRDefault="0023431C" w:rsidP="0023431C">
      <w:pPr>
        <w:spacing w:after="0"/>
        <w:jc w:val="center"/>
        <w:rPr>
          <w:rFonts w:ascii="Times New Roman" w:hAnsi="Times New Roman" w:cs="Times New Roman"/>
          <w:b/>
          <w:color w:val="2F3833"/>
          <w:sz w:val="28"/>
          <w:szCs w:val="28"/>
          <w:lang w:val="es-ES"/>
        </w:rPr>
      </w:pPr>
      <w:r w:rsidRPr="003D371F">
        <w:rPr>
          <w:rFonts w:ascii="Times New Roman" w:hAnsi="Times New Roman" w:cs="Times New Roman"/>
          <w:b/>
          <w:color w:val="2F3833"/>
          <w:sz w:val="28"/>
          <w:szCs w:val="28"/>
          <w:lang w:val="es-ES"/>
        </w:rPr>
        <w:lastRenderedPageBreak/>
        <w:t>TABLA DE CONTENIDOS</w:t>
      </w:r>
    </w:p>
    <w:p w14:paraId="17CE2AE0" w14:textId="5F558DB1" w:rsidR="0046752A" w:rsidRPr="003D371F" w:rsidRDefault="0046752A" w:rsidP="10E260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3D371F">
        <w:rPr>
          <w:rFonts w:ascii="Times New Roman" w:hAnsi="Times New Roman" w:cs="Times New Roman"/>
          <w:b/>
          <w:bCs/>
          <w:noProof/>
          <w:color w:val="2F3833"/>
          <w:lang w:eastAsia="es-CO"/>
        </w:rPr>
        <w:drawing>
          <wp:inline distT="0" distB="0" distL="0" distR="0" wp14:anchorId="2B35AA98" wp14:editId="1C7B531E">
            <wp:extent cx="2565400" cy="38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C853" w14:textId="00FD270C" w:rsidR="0023431C" w:rsidRPr="003D371F" w:rsidRDefault="0046752A" w:rsidP="40C1FBC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60288" behindDoc="1" locked="0" layoutInCell="1" allowOverlap="1" wp14:anchorId="4B06F109" wp14:editId="451CB493">
            <wp:simplePos x="0" y="0"/>
            <wp:positionH relativeFrom="column">
              <wp:posOffset>-321310</wp:posOffset>
            </wp:positionH>
            <wp:positionV relativeFrom="paragraph">
              <wp:posOffset>253796</wp:posOffset>
            </wp:positionV>
            <wp:extent cx="45719" cy="6111106"/>
            <wp:effectExtent l="0" t="0" r="571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6111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F5912C" w:rsidRPr="40C1FBC0">
        <w:rPr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 w:rsidR="00EB3580" w:rsidRPr="40C1FBC0">
        <w:rPr>
          <w:rFonts w:ascii="Times New Roman" w:hAnsi="Times New Roman" w:cs="Times New Roman"/>
          <w:b/>
          <w:bCs/>
          <w:sz w:val="24"/>
          <w:szCs w:val="24"/>
          <w:lang w:val="es-ES"/>
        </w:rPr>
        <w:t>RAYECTOS</w:t>
      </w:r>
    </w:p>
    <w:p w14:paraId="2C080B11" w14:textId="77777777" w:rsidR="00E61E50" w:rsidRPr="003D371F" w:rsidRDefault="00E61E50" w:rsidP="00E61E50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6A3E568" w14:textId="67288DF2" w:rsidR="00EB3580" w:rsidRPr="00152315" w:rsidRDefault="00152315" w:rsidP="00152315">
      <w:pPr>
        <w:pStyle w:val="Prrafodelista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="00710E52" w:rsidRPr="00152315">
        <w:rPr>
          <w:rFonts w:ascii="Times New Roman" w:hAnsi="Times New Roman" w:cs="Times New Roman"/>
          <w:sz w:val="24"/>
          <w:szCs w:val="24"/>
          <w:lang w:val="es-ES"/>
        </w:rPr>
        <w:t>Identificación del Programa.</w:t>
      </w:r>
    </w:p>
    <w:p w14:paraId="28A484AC" w14:textId="38FBCFF9" w:rsidR="00EB3580" w:rsidRPr="00152315" w:rsidRDefault="00152315" w:rsidP="00152315">
      <w:pPr>
        <w:pStyle w:val="Prrafodelista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="00EB3580" w:rsidRPr="00152315">
        <w:rPr>
          <w:rFonts w:ascii="Times New Roman" w:hAnsi="Times New Roman" w:cs="Times New Roman"/>
          <w:sz w:val="24"/>
          <w:szCs w:val="24"/>
          <w:lang w:val="es-ES"/>
        </w:rPr>
        <w:t>Historia del Programa cambios</w:t>
      </w:r>
      <w:r w:rsidR="00710E52" w:rsidRPr="0015231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B3580" w:rsidRPr="001523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3A3C001" w14:textId="1FD32359" w:rsidR="00AE7BF3" w:rsidRPr="003D371F" w:rsidRDefault="00AE7BF3" w:rsidP="00AE7BF3">
      <w:pPr>
        <w:pStyle w:val="Prrafodelista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Historia del Programa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62016929" w14:textId="35427AC3" w:rsidR="00AE7BF3" w:rsidRPr="003D371F" w:rsidRDefault="00AE7BF3" w:rsidP="00AE7BF3">
      <w:pPr>
        <w:pStyle w:val="Prrafodelista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Cambios en las estructuras curriculares y administrativas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4A8295AC" w14:textId="69D6A2D4" w:rsidR="00EB3580" w:rsidRPr="003D371F" w:rsidRDefault="00EB3580" w:rsidP="00EB3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1.3.</w:t>
      </w:r>
      <w:r w:rsidR="007833D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Misión, principios y objetivos de la Universidad </w:t>
      </w:r>
      <w:r w:rsidR="00AE7BF3" w:rsidRPr="003D371F">
        <w:rPr>
          <w:rFonts w:ascii="Times New Roman" w:hAnsi="Times New Roman" w:cs="Times New Roman"/>
          <w:sz w:val="24"/>
          <w:szCs w:val="24"/>
          <w:lang w:val="es-ES"/>
        </w:rPr>
        <w:t>en relación con el Programa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EB4C380" w14:textId="6A319B2B" w:rsidR="00EB3580" w:rsidRPr="003D371F" w:rsidRDefault="00EB3580" w:rsidP="00EB3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1.4.</w:t>
      </w:r>
      <w:r w:rsidR="007833D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Estructura académica y administrativa del Programa.</w:t>
      </w:r>
    </w:p>
    <w:p w14:paraId="47BCBB13" w14:textId="3E2315D8" w:rsidR="00EB3580" w:rsidRPr="006C5C46" w:rsidRDefault="006C5C46" w:rsidP="006C5C46">
      <w:pPr>
        <w:pStyle w:val="Prrafodelista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="00EB3580" w:rsidRPr="006C5C46">
        <w:rPr>
          <w:rFonts w:ascii="Times New Roman" w:hAnsi="Times New Roman" w:cs="Times New Roman"/>
          <w:sz w:val="24"/>
          <w:szCs w:val="24"/>
          <w:lang w:val="es-ES"/>
        </w:rPr>
        <w:t>Comunidades educativas del Programa.</w:t>
      </w:r>
    </w:p>
    <w:p w14:paraId="2E619CDF" w14:textId="77777777" w:rsidR="00EB3580" w:rsidRPr="003D371F" w:rsidRDefault="00EB3580" w:rsidP="00EB3580">
      <w:pPr>
        <w:pStyle w:val="Prrafodelista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Comunidad de estudiantes.</w:t>
      </w:r>
    </w:p>
    <w:p w14:paraId="71CBF019" w14:textId="77777777" w:rsidR="00EB3580" w:rsidRPr="003D371F" w:rsidRDefault="00EB3580" w:rsidP="00EB3580">
      <w:pPr>
        <w:pStyle w:val="Prrafodelista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Comunidad de profesores.</w:t>
      </w:r>
    </w:p>
    <w:p w14:paraId="37C6EE29" w14:textId="77777777" w:rsidR="00EB3580" w:rsidRPr="003D371F" w:rsidRDefault="00EB3580" w:rsidP="00EB3580">
      <w:pPr>
        <w:pStyle w:val="Prrafodelista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Comunidad de egresados.</w:t>
      </w:r>
    </w:p>
    <w:p w14:paraId="65AB7721" w14:textId="77777777" w:rsidR="00EB3580" w:rsidRPr="003D371F" w:rsidRDefault="00EB3580" w:rsidP="00EB3580">
      <w:pPr>
        <w:pStyle w:val="Prrafodelista"/>
        <w:ind w:left="1416" w:hanging="696"/>
        <w:jc w:val="both"/>
        <w:rPr>
          <w:rFonts w:ascii="Times New Roman" w:hAnsi="Times New Roman" w:cs="Times New Roman"/>
          <w:sz w:val="24"/>
          <w:szCs w:val="24"/>
          <w:highlight w:val="green"/>
          <w:lang w:val="es-ES"/>
        </w:rPr>
      </w:pPr>
    </w:p>
    <w:p w14:paraId="7E061DD4" w14:textId="77777777" w:rsidR="00EB3580" w:rsidRPr="003D371F" w:rsidRDefault="00EB3580" w:rsidP="00EB3580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sz w:val="24"/>
          <w:szCs w:val="24"/>
          <w:lang w:val="es-ES"/>
        </w:rPr>
        <w:t>HORIZONTES</w:t>
      </w:r>
    </w:p>
    <w:p w14:paraId="4BB33CFC" w14:textId="77777777" w:rsidR="00EB3580" w:rsidRPr="003D371F" w:rsidRDefault="00EB3580" w:rsidP="00EB3580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63769D6" w14:textId="3104E299" w:rsidR="00EB3580" w:rsidRPr="003D371F" w:rsidRDefault="006D6F01" w:rsidP="00EB3580">
      <w:pPr>
        <w:pStyle w:val="Prrafodelista"/>
        <w:numPr>
          <w:ilvl w:val="1"/>
          <w:numId w:val="17"/>
        </w:numPr>
        <w:jc w:val="both"/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 </w:t>
      </w:r>
      <w:r w:rsidR="00EB3580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>Educativo</w:t>
      </w:r>
    </w:p>
    <w:p w14:paraId="06E40BDD" w14:textId="08DDDAB9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Relación 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del programa </w:t>
      </w: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con el Proyecto Educativo Institucional</w:t>
      </w:r>
      <w:r w:rsidR="00A906D4"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y con el e</w:t>
      </w: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nfoque intercultural, el enfoque de género y el enfoque territorial.</w:t>
      </w:r>
    </w:p>
    <w:p w14:paraId="75A7DDF2" w14:textId="0FDC679E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Enfoque conceptua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 y epistemológico del Programa </w:t>
      </w: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– Objeto de estudio.</w:t>
      </w:r>
    </w:p>
    <w:p w14:paraId="43FA83C0" w14:textId="77777777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Rasgos distintivos.</w:t>
      </w:r>
    </w:p>
    <w:p w14:paraId="7C9D39E2" w14:textId="77777777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Comparativos con programas nacionales e internacionales.</w:t>
      </w:r>
    </w:p>
    <w:p w14:paraId="36C28AD6" w14:textId="77777777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Pertinencia social y científica.</w:t>
      </w:r>
    </w:p>
    <w:p w14:paraId="605517C5" w14:textId="705D8F10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Perfiles.</w:t>
      </w:r>
    </w:p>
    <w:p w14:paraId="3B7DCD37" w14:textId="50464216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Intencionalidades formativas.</w:t>
      </w:r>
    </w:p>
    <w:p w14:paraId="643678FE" w14:textId="7A9CB257" w:rsidR="00EB3580" w:rsidRPr="003D371F" w:rsidRDefault="00EB3580" w:rsidP="00EB3580">
      <w:pPr>
        <w:pStyle w:val="Prrafodelista"/>
        <w:numPr>
          <w:ilvl w:val="2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Referentes, caminos 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y/</w:t>
      </w: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o propuestas pedagógicas, curriculares y/o didácticos.</w:t>
      </w:r>
    </w:p>
    <w:p w14:paraId="18CC8317" w14:textId="77777777" w:rsidR="00EB3580" w:rsidRPr="003D371F" w:rsidRDefault="00EB3580" w:rsidP="00EB3580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CDC286" w14:textId="2375DAFB" w:rsidR="00EB3580" w:rsidRPr="003D371F" w:rsidRDefault="006D6F01" w:rsidP="00EB3580">
      <w:pPr>
        <w:pStyle w:val="Prrafodelista"/>
        <w:numPr>
          <w:ilvl w:val="1"/>
          <w:numId w:val="17"/>
        </w:numPr>
        <w:jc w:val="both"/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 </w:t>
      </w:r>
      <w:r w:rsidR="00EB3580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Pedagógico </w:t>
      </w:r>
    </w:p>
    <w:p w14:paraId="08AC7F3A" w14:textId="3E526584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oncepción de formación integral: </w:t>
      </w:r>
      <w:proofErr w:type="gramStart"/>
      <w:r w:rsidR="006C5C46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racionalidades lógica</w:t>
      </w:r>
      <w:proofErr w:type="gramEnd"/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, </w:t>
      </w:r>
      <w:r w:rsidR="00710E52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política, ética, estética</w:t>
      </w: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5C9980F3" w14:textId="34235133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Concepción de formación en investigación.</w:t>
      </w:r>
    </w:p>
    <w:p w14:paraId="07F4E2EA" w14:textId="59D97EC3" w:rsidR="00EB3580" w:rsidRPr="003D371F" w:rsidRDefault="00710E52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Aportes del p</w:t>
      </w:r>
      <w:r w:rsidR="00EB3580" w:rsidRPr="003D371F">
        <w:rPr>
          <w:rFonts w:ascii="Times New Roman" w:hAnsi="Times New Roman" w:cs="Times New Roman"/>
          <w:iCs/>
          <w:sz w:val="24"/>
          <w:szCs w:val="24"/>
          <w:lang w:val="es-ES"/>
        </w:rPr>
        <w:t>rograma académico al desarrollo del</w:t>
      </w: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pensamiento crítico, reflexivo e</w:t>
      </w:r>
      <w:r w:rsidR="00EB3580"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innovador.</w:t>
      </w:r>
    </w:p>
    <w:p w14:paraId="58B1EF6B" w14:textId="5012C161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Aportes del Programa académico al desarrollo de las Pedagogías del Buen Vivir, Pedagogías para la Paz y Sostenibilidad Ambiental.</w:t>
      </w:r>
    </w:p>
    <w:p w14:paraId="06D6E418" w14:textId="4DA88D74" w:rsidR="0046752A" w:rsidRPr="003D371F" w:rsidRDefault="0046752A" w:rsidP="0046752A">
      <w:pPr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28693D9A" w14:textId="3C4A79BD" w:rsidR="0046752A" w:rsidRPr="003D371F" w:rsidRDefault="0046752A" w:rsidP="0046752A">
      <w:pPr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3D3AAF7E" w14:textId="4762582B" w:rsidR="00EB3580" w:rsidRPr="003D371F" w:rsidRDefault="0046752A" w:rsidP="00EB3580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63360" behindDoc="1" locked="0" layoutInCell="1" allowOverlap="1" wp14:anchorId="680FB954" wp14:editId="38029BCD">
            <wp:simplePos x="0" y="0"/>
            <wp:positionH relativeFrom="column">
              <wp:posOffset>-321310</wp:posOffset>
            </wp:positionH>
            <wp:positionV relativeFrom="paragraph">
              <wp:posOffset>209781</wp:posOffset>
            </wp:positionV>
            <wp:extent cx="48747" cy="4842163"/>
            <wp:effectExtent l="0" t="0" r="254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7" cy="4842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B4387" w14:textId="08597C9B" w:rsidR="00EB3580" w:rsidRPr="003D371F" w:rsidRDefault="006D6F01" w:rsidP="00EB3580">
      <w:pPr>
        <w:pStyle w:val="Prrafodelista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 </w:t>
      </w:r>
      <w:r w:rsidR="00EB3580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>Curricular</w:t>
      </w:r>
    </w:p>
    <w:p w14:paraId="210A41D9" w14:textId="09235CDA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Estructura curricular.</w:t>
      </w:r>
    </w:p>
    <w:p w14:paraId="218CF754" w14:textId="77777777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Plan de formación.</w:t>
      </w:r>
    </w:p>
    <w:p w14:paraId="37F90EA8" w14:textId="77777777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Prácticas y proyección social.</w:t>
      </w:r>
    </w:p>
    <w:p w14:paraId="68B42543" w14:textId="77777777" w:rsidR="00EB3580" w:rsidRPr="003D371F" w:rsidRDefault="00EB3580" w:rsidP="00EB3580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Internacionalización del Currículo. </w:t>
      </w:r>
    </w:p>
    <w:p w14:paraId="49701AAA" w14:textId="44972B87" w:rsidR="00EB3580" w:rsidRPr="003D371F" w:rsidRDefault="00EB3580" w:rsidP="0046752A">
      <w:pPr>
        <w:pStyle w:val="Prrafodelista"/>
        <w:numPr>
          <w:ilvl w:val="2"/>
          <w:numId w:val="17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Armonización del Currículo.</w:t>
      </w:r>
    </w:p>
    <w:p w14:paraId="10175B67" w14:textId="77777777" w:rsidR="0092744F" w:rsidRPr="003D371F" w:rsidRDefault="0092744F" w:rsidP="00EB3580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14:paraId="6CBBD315" w14:textId="74BBB412" w:rsidR="00EB3580" w:rsidRPr="003D371F" w:rsidRDefault="006D6F01" w:rsidP="00EB3580">
      <w:pPr>
        <w:pStyle w:val="Prrafodelista"/>
        <w:numPr>
          <w:ilvl w:val="1"/>
          <w:numId w:val="9"/>
        </w:numPr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 </w:t>
      </w:r>
      <w:r w:rsidR="00EB3580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>Didáctico</w:t>
      </w:r>
    </w:p>
    <w:p w14:paraId="7C9DB8F9" w14:textId="77777777" w:rsidR="00EB3580" w:rsidRPr="003D371F" w:rsidRDefault="00EB3580" w:rsidP="00EB3580">
      <w:pPr>
        <w:pStyle w:val="Prrafodelista"/>
        <w:numPr>
          <w:ilvl w:val="2"/>
          <w:numId w:val="9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Concepción de enseñanza y aprendizaje.</w:t>
      </w:r>
    </w:p>
    <w:p w14:paraId="49CE1B79" w14:textId="77777777" w:rsidR="00EB3580" w:rsidRPr="003D371F" w:rsidRDefault="00EB3580" w:rsidP="00EB3580">
      <w:pPr>
        <w:pStyle w:val="Prrafodelista"/>
        <w:numPr>
          <w:ilvl w:val="2"/>
          <w:numId w:val="9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Modalidades educativas.</w:t>
      </w:r>
    </w:p>
    <w:p w14:paraId="0300C3E8" w14:textId="77777777" w:rsidR="00EB3580" w:rsidRPr="003D371F" w:rsidRDefault="00EB3580" w:rsidP="00EB3580">
      <w:pPr>
        <w:pStyle w:val="Prrafodelista"/>
        <w:numPr>
          <w:ilvl w:val="2"/>
          <w:numId w:val="9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Estrategias didácticas innovadoras.</w:t>
      </w:r>
    </w:p>
    <w:p w14:paraId="4F6851AE" w14:textId="77777777" w:rsidR="00EB3580" w:rsidRPr="003D371F" w:rsidRDefault="00EB3580" w:rsidP="00EB3580">
      <w:pPr>
        <w:pStyle w:val="Prrafodelista"/>
        <w:numPr>
          <w:ilvl w:val="2"/>
          <w:numId w:val="9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Evaluación de los aprendizajes.</w:t>
      </w:r>
    </w:p>
    <w:p w14:paraId="7012551B" w14:textId="77777777" w:rsidR="00EB3580" w:rsidRPr="003D371F" w:rsidRDefault="00EB3580" w:rsidP="00EB3580">
      <w:pPr>
        <w:pStyle w:val="Prrafodelista"/>
        <w:numPr>
          <w:ilvl w:val="2"/>
          <w:numId w:val="9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Procesos y Resultados de Aprendizaje.</w:t>
      </w:r>
    </w:p>
    <w:p w14:paraId="0A57D5F0" w14:textId="77777777" w:rsidR="00EB3580" w:rsidRPr="003D371F" w:rsidRDefault="00EB3580" w:rsidP="00EB3580">
      <w:pPr>
        <w:pStyle w:val="Prrafodelista"/>
        <w:numPr>
          <w:ilvl w:val="2"/>
          <w:numId w:val="9"/>
        </w:num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iCs/>
          <w:sz w:val="24"/>
          <w:szCs w:val="24"/>
          <w:lang w:val="es-ES"/>
        </w:rPr>
        <w:t>Medios educativos e infraestructura tecnológica para el Programa.</w:t>
      </w:r>
    </w:p>
    <w:p w14:paraId="66B705AB" w14:textId="77777777" w:rsidR="00EB3580" w:rsidRPr="003D371F" w:rsidRDefault="00EB3580" w:rsidP="00EB3580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14:paraId="166154C7" w14:textId="7A01568C" w:rsidR="00EB3580" w:rsidRPr="003D371F" w:rsidRDefault="00FE7846" w:rsidP="00EB3580">
      <w:pPr>
        <w:pStyle w:val="Prrafodelista"/>
        <w:numPr>
          <w:ilvl w:val="1"/>
          <w:numId w:val="9"/>
        </w:numPr>
        <w:spacing w:after="0"/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</w:t>
      </w:r>
      <w:r w:rsidR="00EB358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Sistema Interno de Aseguramiento de la Calidad Académica</w:t>
      </w:r>
      <w:r w:rsidR="00600A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(SIACA)</w:t>
      </w:r>
    </w:p>
    <w:p w14:paraId="48B76802" w14:textId="5544C083" w:rsidR="00EB3580" w:rsidRPr="003D371F" w:rsidRDefault="00EB3580" w:rsidP="00EB3580">
      <w:pPr>
        <w:pStyle w:val="Textoindependiente"/>
        <w:numPr>
          <w:ilvl w:val="2"/>
          <w:numId w:val="9"/>
        </w:numPr>
        <w:jc w:val="both"/>
        <w:rPr>
          <w:rFonts w:ascii="Times New Roman" w:hAnsi="Times New Roman" w:cs="Times New Roman"/>
          <w:b/>
          <w:iCs/>
        </w:rPr>
      </w:pPr>
      <w:r w:rsidRPr="003D371F">
        <w:rPr>
          <w:rFonts w:ascii="Times New Roman" w:eastAsiaTheme="minorHAnsi" w:hAnsi="Times New Roman" w:cs="Times New Roman"/>
          <w:bCs/>
          <w:iCs/>
          <w:lang w:eastAsia="en-US"/>
        </w:rPr>
        <w:t>Gestión del registro calificado.</w:t>
      </w:r>
    </w:p>
    <w:p w14:paraId="7B80F4E5" w14:textId="1499FC05" w:rsidR="00EB3580" w:rsidRPr="003D371F" w:rsidRDefault="00EB3580" w:rsidP="00EB3580">
      <w:pPr>
        <w:pStyle w:val="Textoindependiente"/>
        <w:numPr>
          <w:ilvl w:val="2"/>
          <w:numId w:val="9"/>
        </w:numPr>
        <w:jc w:val="both"/>
        <w:rPr>
          <w:rFonts w:ascii="Times New Roman" w:hAnsi="Times New Roman" w:cs="Times New Roman"/>
          <w:b/>
          <w:iCs/>
        </w:rPr>
      </w:pPr>
      <w:r w:rsidRPr="003D371F">
        <w:rPr>
          <w:rFonts w:ascii="Times New Roman" w:eastAsiaTheme="minorHAnsi" w:hAnsi="Times New Roman" w:cs="Times New Roman"/>
          <w:bCs/>
          <w:iCs/>
          <w:lang w:eastAsia="en-US"/>
        </w:rPr>
        <w:t>Gestión de la autoevaluación.</w:t>
      </w:r>
    </w:p>
    <w:p w14:paraId="28C6A5AB" w14:textId="3FE47CFF" w:rsidR="00EB3580" w:rsidRPr="003D371F" w:rsidRDefault="00EB3580" w:rsidP="00EB3580">
      <w:pPr>
        <w:pStyle w:val="Prrafodelista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Gestión del currículo. </w:t>
      </w:r>
    </w:p>
    <w:p w14:paraId="3B9C258B" w14:textId="65343965" w:rsidR="00EB3580" w:rsidRDefault="008F65C8" w:rsidP="00EB3580">
      <w:pPr>
        <w:pStyle w:val="Prrafodelista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Gestión de la </w:t>
      </w:r>
      <w:r w:rsidR="0099206D" w:rsidRPr="0099206D">
        <w:rPr>
          <w:rFonts w:ascii="Times New Roman" w:hAnsi="Times New Roman" w:cs="Times New Roman"/>
          <w:bCs/>
          <w:iCs/>
          <w:sz w:val="24"/>
          <w:szCs w:val="24"/>
          <w:lang w:val="es-ES"/>
        </w:rPr>
        <w:t>mejora continua</w:t>
      </w:r>
      <w:r w:rsidRPr="003D371F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. </w:t>
      </w:r>
    </w:p>
    <w:p w14:paraId="2AFEB599" w14:textId="08897A90" w:rsidR="006369A8" w:rsidRPr="006369A8" w:rsidRDefault="006369A8" w:rsidP="00EB3580">
      <w:pPr>
        <w:pStyle w:val="Prrafodelista"/>
        <w:numPr>
          <w:ilvl w:val="2"/>
          <w:numId w:val="9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r w:rsidRPr="006369A8">
        <w:rPr>
          <w:rFonts w:ascii="Times New Roman" w:hAnsi="Times New Roman" w:cs="Times New Roman"/>
          <w:bCs/>
          <w:sz w:val="24"/>
          <w:szCs w:val="24"/>
          <w:lang w:val="es-ES"/>
        </w:rPr>
        <w:t>Gestión de la evaluación de los procesos de aprendizaje</w:t>
      </w:r>
    </w:p>
    <w:p w14:paraId="2DB1CC87" w14:textId="77777777" w:rsidR="00EB3580" w:rsidRPr="003D371F" w:rsidRDefault="00EB3580" w:rsidP="00EB3580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</w:pPr>
    </w:p>
    <w:p w14:paraId="11BE1F73" w14:textId="206227FB" w:rsidR="00EB3580" w:rsidRPr="003D371F" w:rsidRDefault="00FE7846" w:rsidP="00710E52">
      <w:pPr>
        <w:pStyle w:val="Prrafodelista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</w:t>
      </w:r>
      <w:r w:rsidR="00EB358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Perspectivas del Programa. </w:t>
      </w:r>
    </w:p>
    <w:p w14:paraId="7265FA1F" w14:textId="7BAEE66E" w:rsidR="00EB3580" w:rsidRPr="003D371F" w:rsidRDefault="00EB3580" w:rsidP="00710E52">
      <w:pPr>
        <w:pStyle w:val="Textoindependiente"/>
        <w:numPr>
          <w:ilvl w:val="2"/>
          <w:numId w:val="9"/>
        </w:numPr>
        <w:spacing w:after="100" w:afterAutospacing="1"/>
        <w:jc w:val="both"/>
        <w:rPr>
          <w:rFonts w:ascii="Times New Roman" w:hAnsi="Times New Roman" w:cs="Times New Roman"/>
          <w:b/>
          <w:iCs/>
        </w:rPr>
      </w:pPr>
      <w:r w:rsidRPr="003D371F">
        <w:rPr>
          <w:rFonts w:ascii="Times New Roman" w:hAnsi="Times New Roman" w:cs="Times New Roman"/>
          <w:iCs/>
        </w:rPr>
        <w:t>Líneas de acción en el tiempo</w:t>
      </w:r>
      <w:r w:rsidR="00980753" w:rsidRPr="003D371F">
        <w:rPr>
          <w:rFonts w:ascii="Times New Roman" w:hAnsi="Times New Roman" w:cs="Times New Roman"/>
          <w:iCs/>
        </w:rPr>
        <w:t>.</w:t>
      </w:r>
    </w:p>
    <w:p w14:paraId="6EF44469" w14:textId="728874FF" w:rsidR="00EB3580" w:rsidRPr="003D371F" w:rsidRDefault="00EB3580" w:rsidP="00EB3580">
      <w:pPr>
        <w:pStyle w:val="Textoindependiente"/>
        <w:jc w:val="both"/>
        <w:rPr>
          <w:rFonts w:ascii="Times New Roman" w:hAnsi="Times New Roman" w:cs="Times New Roman"/>
        </w:rPr>
      </w:pPr>
    </w:p>
    <w:p w14:paraId="77FD4688" w14:textId="70A48A0B" w:rsidR="00EB3580" w:rsidRPr="003D371F" w:rsidRDefault="00FE7846" w:rsidP="00EB3580">
      <w:pPr>
        <w:pStyle w:val="Textoindependiente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color w:val="5BCA15"/>
        </w:rPr>
      </w:pPr>
      <w:r w:rsidRPr="003D371F">
        <w:rPr>
          <w:rFonts w:ascii="Times New Roman" w:hAnsi="Times New Roman" w:cs="Times New Roman"/>
          <w:b/>
          <w:bCs/>
          <w:color w:val="5BCA15"/>
        </w:rPr>
        <w:t xml:space="preserve"> </w:t>
      </w:r>
      <w:r w:rsidR="00EB3580" w:rsidRPr="003D371F">
        <w:rPr>
          <w:rFonts w:ascii="Times New Roman" w:hAnsi="Times New Roman" w:cs="Times New Roman"/>
          <w:b/>
          <w:bCs/>
          <w:color w:val="5BCA15"/>
        </w:rPr>
        <w:t>Bibliografía</w:t>
      </w:r>
    </w:p>
    <w:p w14:paraId="38A7C198" w14:textId="77777777" w:rsidR="00EB3580" w:rsidRPr="003D371F" w:rsidRDefault="00EB3580" w:rsidP="00F94531">
      <w:pPr>
        <w:pStyle w:val="Textoindependiente"/>
        <w:jc w:val="both"/>
        <w:rPr>
          <w:rFonts w:ascii="Times New Roman" w:hAnsi="Times New Roman" w:cs="Times New Roman"/>
          <w:b/>
        </w:rPr>
      </w:pPr>
    </w:p>
    <w:p w14:paraId="4F6A554C" w14:textId="5FC6C1BC" w:rsidR="00B30194" w:rsidRPr="0099206D" w:rsidRDefault="00F94531" w:rsidP="0099206D">
      <w:pPr>
        <w:pStyle w:val="Textoindependiente"/>
        <w:jc w:val="both"/>
        <w:rPr>
          <w:rFonts w:ascii="Times New Roman" w:hAnsi="Times New Roman" w:cs="Times New Roman"/>
          <w:b/>
        </w:rPr>
      </w:pPr>
      <w:r w:rsidRPr="003D371F">
        <w:rPr>
          <w:rFonts w:ascii="Times New Roman" w:hAnsi="Times New Roman" w:cs="Times New Roman"/>
          <w:b/>
        </w:rPr>
        <w:br w:type="page"/>
      </w:r>
    </w:p>
    <w:p w14:paraId="3C55377F" w14:textId="4D622D4E" w:rsidR="00A75555" w:rsidRPr="003D371F" w:rsidRDefault="00A75555" w:rsidP="00B37D98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TRAYECTOS</w:t>
      </w:r>
    </w:p>
    <w:p w14:paraId="4A70F05D" w14:textId="2A12E2D4" w:rsidR="00B30194" w:rsidRPr="003D371F" w:rsidRDefault="00B30194" w:rsidP="10E26053">
      <w:pPr>
        <w:spacing w:after="0" w:line="240" w:lineRule="auto"/>
        <w:ind w:hanging="1701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31949591" wp14:editId="2C3A9825">
            <wp:extent cx="2565400" cy="381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BA32" w14:textId="74C310DA" w:rsidR="00825C36" w:rsidRPr="003D371F" w:rsidRDefault="00825C36" w:rsidP="00B37D98">
      <w:pPr>
        <w:pStyle w:val="Prrafodelista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C3ECD18" w14:textId="00275C4E" w:rsidR="00A75555" w:rsidRPr="003D371F" w:rsidRDefault="00EA6DC4" w:rsidP="00AE7BF3">
      <w:pPr>
        <w:pStyle w:val="Prrafodelist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A7555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Identificación del Programa. </w:t>
      </w:r>
    </w:p>
    <w:p w14:paraId="47FAEE58" w14:textId="77777777" w:rsidR="00A75555" w:rsidRPr="003D371F" w:rsidRDefault="00A75555" w:rsidP="00B37D98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59FEBE51" w14:textId="7CDE874A" w:rsidR="00BE54E3" w:rsidRPr="003D371F" w:rsidRDefault="00316073" w:rsidP="00856574">
      <w:pPr>
        <w:pStyle w:val="Textoindependiente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Incluir la i</w:t>
      </w:r>
      <w:r w:rsidR="00BE54E3" w:rsidRPr="003D371F">
        <w:rPr>
          <w:rFonts w:ascii="Times New Roman" w:hAnsi="Times New Roman" w:cs="Times New Roman"/>
        </w:rPr>
        <w:t>nformación</w:t>
      </w:r>
      <w:r w:rsidR="00BE54E3" w:rsidRPr="003D371F">
        <w:rPr>
          <w:rFonts w:ascii="Times New Roman" w:hAnsi="Times New Roman" w:cs="Times New Roman"/>
          <w:spacing w:val="-6"/>
        </w:rPr>
        <w:t xml:space="preserve"> </w:t>
      </w:r>
      <w:r w:rsidR="00BE54E3" w:rsidRPr="003D371F">
        <w:rPr>
          <w:rFonts w:ascii="Times New Roman" w:hAnsi="Times New Roman" w:cs="Times New Roman"/>
        </w:rPr>
        <w:t>básica</w:t>
      </w:r>
      <w:r w:rsidR="00BE54E3" w:rsidRPr="003D371F">
        <w:rPr>
          <w:rFonts w:ascii="Times New Roman" w:hAnsi="Times New Roman" w:cs="Times New Roman"/>
          <w:spacing w:val="-3"/>
        </w:rPr>
        <w:t xml:space="preserve"> </w:t>
      </w:r>
      <w:r w:rsidR="00BE54E3" w:rsidRPr="003D371F">
        <w:rPr>
          <w:rFonts w:ascii="Times New Roman" w:hAnsi="Times New Roman" w:cs="Times New Roman"/>
        </w:rPr>
        <w:t>y</w:t>
      </w:r>
      <w:r w:rsidR="00BE54E3" w:rsidRPr="003D371F">
        <w:rPr>
          <w:rFonts w:ascii="Times New Roman" w:hAnsi="Times New Roman" w:cs="Times New Roman"/>
          <w:spacing w:val="-3"/>
        </w:rPr>
        <w:t xml:space="preserve"> </w:t>
      </w:r>
      <w:r w:rsidR="00BE54E3" w:rsidRPr="003D371F">
        <w:rPr>
          <w:rFonts w:ascii="Times New Roman" w:hAnsi="Times New Roman" w:cs="Times New Roman"/>
        </w:rPr>
        <w:t>general</w:t>
      </w:r>
      <w:r w:rsidR="00BE54E3" w:rsidRPr="003D371F">
        <w:rPr>
          <w:rFonts w:ascii="Times New Roman" w:hAnsi="Times New Roman" w:cs="Times New Roman"/>
          <w:spacing w:val="-8"/>
        </w:rPr>
        <w:t xml:space="preserve"> </w:t>
      </w:r>
      <w:r w:rsidR="00BE54E3" w:rsidRPr="003D371F">
        <w:rPr>
          <w:rFonts w:ascii="Times New Roman" w:hAnsi="Times New Roman" w:cs="Times New Roman"/>
        </w:rPr>
        <w:t>del</w:t>
      </w:r>
      <w:r w:rsidR="00BE54E3" w:rsidRPr="003D371F">
        <w:rPr>
          <w:rFonts w:ascii="Times New Roman" w:hAnsi="Times New Roman" w:cs="Times New Roman"/>
          <w:spacing w:val="-4"/>
        </w:rPr>
        <w:t xml:space="preserve"> </w:t>
      </w:r>
      <w:r w:rsidR="00825C36" w:rsidRPr="003D371F">
        <w:rPr>
          <w:rFonts w:ascii="Times New Roman" w:hAnsi="Times New Roman" w:cs="Times New Roman"/>
        </w:rPr>
        <w:t>P</w:t>
      </w:r>
      <w:r w:rsidR="00BE54E3" w:rsidRPr="003D371F">
        <w:rPr>
          <w:rFonts w:ascii="Times New Roman" w:hAnsi="Times New Roman" w:cs="Times New Roman"/>
        </w:rPr>
        <w:t>rograma</w:t>
      </w:r>
      <w:r w:rsidRPr="003D371F">
        <w:rPr>
          <w:rFonts w:ascii="Times New Roman" w:hAnsi="Times New Roman" w:cs="Times New Roman"/>
        </w:rPr>
        <w:t xml:space="preserve"> a partir de los siguientes elementos:</w:t>
      </w:r>
    </w:p>
    <w:p w14:paraId="50DE4BFA" w14:textId="77777777" w:rsidR="00E41A31" w:rsidRPr="003D371F" w:rsidRDefault="00E41A31" w:rsidP="00B30194">
      <w:pPr>
        <w:pStyle w:val="Textoindependiente"/>
        <w:spacing w:line="360" w:lineRule="auto"/>
        <w:jc w:val="both"/>
        <w:rPr>
          <w:rFonts w:ascii="Times New Roman" w:hAnsi="Times New Roman" w:cs="Times New Roman"/>
        </w:rPr>
      </w:pPr>
    </w:p>
    <w:p w14:paraId="25283EC9" w14:textId="0A15BA99" w:rsidR="00F76951" w:rsidRPr="003D371F" w:rsidRDefault="00F76951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Nombre del Programa: </w:t>
      </w:r>
    </w:p>
    <w:p w14:paraId="7EA43A3F" w14:textId="627F4A4B" w:rsidR="00352E78" w:rsidRPr="003D371F" w:rsidRDefault="00352E7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Título que otorga: </w:t>
      </w:r>
    </w:p>
    <w:p w14:paraId="4159DE2D" w14:textId="5C89950F" w:rsidR="00920B23" w:rsidRPr="003D371F" w:rsidRDefault="00920B23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Fecha de </w:t>
      </w:r>
      <w:r w:rsidR="00E41A31" w:rsidRPr="003D371F">
        <w:rPr>
          <w:rFonts w:ascii="Times New Roman" w:hAnsi="Times New Roman" w:cs="Times New Roman"/>
          <w:sz w:val="24"/>
          <w:szCs w:val="24"/>
          <w:lang w:val="es-ES"/>
        </w:rPr>
        <w:t>construcción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del PEP: </w:t>
      </w:r>
    </w:p>
    <w:p w14:paraId="6331C495" w14:textId="2F7ABBB5" w:rsidR="00920B23" w:rsidRPr="003D371F" w:rsidRDefault="00920B23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Fechas de actualización del PEP: </w:t>
      </w:r>
    </w:p>
    <w:p w14:paraId="127FDCAF" w14:textId="4483471F" w:rsidR="00920B23" w:rsidRPr="003D371F" w:rsidRDefault="00920B23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Ciudad/Sede: </w:t>
      </w:r>
    </w:p>
    <w:p w14:paraId="5328C255" w14:textId="78BB0524" w:rsidR="00920B23" w:rsidRPr="003D371F" w:rsidRDefault="00920B23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Área de conocimiento: </w:t>
      </w:r>
    </w:p>
    <w:p w14:paraId="39C12E90" w14:textId="4851FEDB" w:rsidR="00082F9B" w:rsidRPr="003D371F" w:rsidRDefault="00082F9B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Núcleo básico de conocimiento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CAAE8B6" w14:textId="6AB444F5" w:rsidR="00352E78" w:rsidRPr="003D371F" w:rsidRDefault="00352E7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Campo amplio</w:t>
      </w:r>
      <w:r w:rsidR="007833D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7C6D9A8" w14:textId="742BC308" w:rsidR="00352E78" w:rsidRPr="003D371F" w:rsidRDefault="00352E7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Campo especifico</w:t>
      </w:r>
      <w:r w:rsidR="007833D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5C4A05D" w14:textId="0A2D87CE" w:rsidR="00352E78" w:rsidRPr="003D371F" w:rsidRDefault="00352E7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Campo detallado</w:t>
      </w:r>
      <w:r w:rsidR="007833D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8DF1E48" w14:textId="53C03ECF" w:rsidR="00352E78" w:rsidRPr="003D371F" w:rsidRDefault="00352E7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Código Clasificación internacional normalizada de la educación - CINE</w:t>
      </w:r>
      <w:r w:rsidRPr="003D371F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="007833D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8E18A95" w14:textId="7BAFEA37" w:rsidR="00082F9B" w:rsidRPr="003D371F" w:rsidRDefault="00082F9B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Unidad Académica a la que está adscrito el Programa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F327914" w14:textId="38DE1CF5" w:rsidR="00082F9B" w:rsidRPr="003D371F" w:rsidRDefault="00082F9B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Duración del Programa: </w:t>
      </w:r>
    </w:p>
    <w:p w14:paraId="3C09A803" w14:textId="554F446B" w:rsidR="00082F9B" w:rsidRPr="003D371F" w:rsidRDefault="00082F9B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Número de créditos</w:t>
      </w:r>
      <w:r w:rsidR="00BE54E3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D00B2BB" w14:textId="3BB31EE4" w:rsidR="00A5749C" w:rsidRPr="003D371F" w:rsidRDefault="00A5749C" w:rsidP="00B30194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Nivel de formación </w:t>
      </w:r>
      <w:r w:rsidRPr="003D371F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117FBF" w:rsidRPr="003D371F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3D371F">
        <w:rPr>
          <w:rFonts w:ascii="Times New Roman" w:hAnsi="Times New Roman" w:cs="Times New Roman"/>
          <w:spacing w:val="-4"/>
          <w:sz w:val="24"/>
          <w:szCs w:val="24"/>
        </w:rPr>
        <w:t xml:space="preserve">écnico, </w:t>
      </w:r>
      <w:r w:rsidRPr="003D371F">
        <w:rPr>
          <w:rFonts w:ascii="Times New Roman" w:hAnsi="Times New Roman" w:cs="Times New Roman"/>
          <w:sz w:val="24"/>
          <w:szCs w:val="24"/>
        </w:rPr>
        <w:t>tecnológico, profesional, especialización, maestría</w:t>
      </w:r>
      <w:r w:rsidRPr="003D371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>o doctorado)</w:t>
      </w:r>
      <w:r w:rsidR="00E41A31" w:rsidRPr="003D371F">
        <w:rPr>
          <w:rFonts w:ascii="Times New Roman" w:hAnsi="Times New Roman" w:cs="Times New Roman"/>
          <w:sz w:val="24"/>
          <w:szCs w:val="24"/>
        </w:rPr>
        <w:t>:</w:t>
      </w:r>
    </w:p>
    <w:p w14:paraId="16DF3E99" w14:textId="090A6BE9" w:rsidR="00BE54E3" w:rsidRPr="003D371F" w:rsidRDefault="00BE54E3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Norma</w:t>
      </w:r>
      <w:r w:rsidR="00352E7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y fecha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interna de creación</w:t>
      </w:r>
      <w:r w:rsidR="00117FBF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del Programa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ab/>
        <w:t>Órgano que la expide:</w:t>
      </w:r>
    </w:p>
    <w:p w14:paraId="4978907F" w14:textId="00FEE378" w:rsidR="001D3D08" w:rsidRPr="003D371F" w:rsidRDefault="00261C62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Modalidad</w:t>
      </w:r>
      <w:r w:rsidR="00600A85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autorizada en el Registro Calificado</w:t>
      </w:r>
      <w:r w:rsidR="00825C36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777A6919" w14:textId="2D962661" w:rsidR="00E41A31" w:rsidRPr="003D371F" w:rsidRDefault="00261C62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>úmero de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1D4E" w:rsidRPr="003D371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emestres del Programa</w:t>
      </w:r>
      <w:r w:rsidR="00D74F07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5CE25DD" w14:textId="17A5D0C1" w:rsidR="00035988" w:rsidRPr="003D371F" w:rsidRDefault="00261C62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úmero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de créditos que establece el plan de </w:t>
      </w:r>
      <w:r w:rsidR="00117FBF" w:rsidRPr="003D371F">
        <w:rPr>
          <w:rFonts w:ascii="Times New Roman" w:hAnsi="Times New Roman" w:cs="Times New Roman"/>
          <w:sz w:val="24"/>
          <w:szCs w:val="24"/>
          <w:lang w:val="es-ES"/>
        </w:rPr>
        <w:t>formación</w:t>
      </w:r>
      <w:r w:rsidR="004E05CA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F46337C" w14:textId="651A2A36" w:rsidR="00E12555" w:rsidRPr="003D371F" w:rsidRDefault="00E12555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lastRenderedPageBreak/>
        <w:t>Código</w:t>
      </w:r>
      <w:r w:rsidRPr="003D3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>SNIES:</w:t>
      </w:r>
      <w:r w:rsidR="00352E78" w:rsidRPr="003D371F">
        <w:rPr>
          <w:rFonts w:ascii="Times New Roman" w:hAnsi="Times New Roman" w:cs="Times New Roman"/>
          <w:sz w:val="24"/>
          <w:szCs w:val="24"/>
        </w:rPr>
        <w:tab/>
      </w:r>
      <w:r w:rsidR="00352E78" w:rsidRPr="003D371F">
        <w:rPr>
          <w:rFonts w:ascii="Times New Roman" w:hAnsi="Times New Roman" w:cs="Times New Roman"/>
          <w:sz w:val="24"/>
          <w:szCs w:val="24"/>
        </w:rPr>
        <w:tab/>
        <w:t>Código MARES:</w:t>
      </w:r>
    </w:p>
    <w:p w14:paraId="59418860" w14:textId="602CBD42" w:rsidR="00600A85" w:rsidRPr="003D371F" w:rsidRDefault="00600A85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Resolución registro calificado Número:           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ab/>
        <w:t>Vigencia:</w:t>
      </w:r>
    </w:p>
    <w:p w14:paraId="4B29DC3F" w14:textId="36299B48" w:rsidR="00261C62" w:rsidRPr="003D371F" w:rsidRDefault="0003598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E12555" w:rsidRPr="003D371F">
        <w:rPr>
          <w:rFonts w:ascii="Times New Roman" w:hAnsi="Times New Roman" w:cs="Times New Roman"/>
          <w:sz w:val="24"/>
          <w:szCs w:val="24"/>
          <w:lang w:val="es-ES"/>
        </w:rPr>
        <w:t>creditación:  Sí____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E12555" w:rsidRPr="003D371F">
        <w:rPr>
          <w:rFonts w:ascii="Times New Roman" w:hAnsi="Times New Roman" w:cs="Times New Roman"/>
          <w:sz w:val="24"/>
          <w:szCs w:val="24"/>
          <w:lang w:val="es-ES"/>
        </w:rPr>
        <w:t>No___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6D054A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14:paraId="3115B2E1" w14:textId="0C3D9A09" w:rsidR="006E656D" w:rsidRPr="003D371F" w:rsidRDefault="006E656D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Resolución de acreditación</w:t>
      </w:r>
      <w:r w:rsidR="000C2CD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número</w:t>
      </w:r>
      <w:r w:rsidR="00352E7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y fecha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43D22"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43D22"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43D22"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43D22" w:rsidRPr="003D371F">
        <w:rPr>
          <w:rFonts w:ascii="Times New Roman" w:hAnsi="Times New Roman" w:cs="Times New Roman"/>
          <w:sz w:val="24"/>
          <w:szCs w:val="24"/>
          <w:lang w:val="es-ES"/>
        </w:rPr>
        <w:tab/>
        <w:t>Vigencia</w:t>
      </w:r>
    </w:p>
    <w:p w14:paraId="6D61DA6D" w14:textId="6578D386" w:rsidR="006E656D" w:rsidRPr="003D371F" w:rsidRDefault="00600A85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úmero de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6E656D" w:rsidRPr="003D371F">
        <w:rPr>
          <w:rFonts w:ascii="Times New Roman" w:hAnsi="Times New Roman" w:cs="Times New Roman"/>
          <w:sz w:val="24"/>
          <w:szCs w:val="24"/>
          <w:lang w:val="es-ES"/>
        </w:rPr>
        <w:t>romociones</w:t>
      </w:r>
      <w:r w:rsidR="009F78AD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F6F56CC" w14:textId="2D5DB894" w:rsidR="006E656D" w:rsidRPr="003D371F" w:rsidRDefault="006E656D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úmero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de egresado</w:t>
      </w:r>
      <w:r w:rsidR="009F78AD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s: </w:t>
      </w:r>
    </w:p>
    <w:p w14:paraId="65FD4640" w14:textId="3D195FBD" w:rsidR="00825C36" w:rsidRPr="003D371F" w:rsidRDefault="001D3D08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Normas internas que rigen el </w:t>
      </w:r>
      <w:r w:rsidR="00117FBF" w:rsidRPr="003D371F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rograma</w:t>
      </w:r>
      <w:r w:rsidR="00117FBF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117FBF" w:rsidRPr="003D371F">
        <w:rPr>
          <w:rFonts w:ascii="Times New Roman" w:hAnsi="Times New Roman" w:cs="Times New Roman"/>
          <w:sz w:val="24"/>
          <w:szCs w:val="24"/>
        </w:rPr>
        <w:t>estatutos, acuerdos, normas y directrices</w:t>
      </w:r>
      <w:r w:rsidR="00117FBF" w:rsidRPr="003D371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F978B7C" w14:textId="37297905" w:rsidR="00825C36" w:rsidRPr="003D371F" w:rsidRDefault="001D3D08" w:rsidP="00B30194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Normas externas que rigen el </w:t>
      </w:r>
      <w:r w:rsidR="00117FBF" w:rsidRPr="003D371F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rograma </w:t>
      </w:r>
      <w:r w:rsidR="008F6745" w:rsidRPr="003D371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8F6745" w:rsidRPr="003D371F">
        <w:rPr>
          <w:rFonts w:ascii="Times New Roman" w:hAnsi="Times New Roman" w:cs="Times New Roman"/>
          <w:sz w:val="24"/>
          <w:szCs w:val="24"/>
        </w:rPr>
        <w:t>registro calificado y las normativas particulares de las áreas del conocimiento o la profesión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F76951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7FA7715" w14:textId="324AF2D5" w:rsidR="000C2CD0" w:rsidRPr="003D371F" w:rsidRDefault="000C2CD0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Número de estudiantes de primer semestre</w:t>
      </w:r>
      <w:r w:rsidR="00352E78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7109AFF" w14:textId="45A98347" w:rsidR="00825C36" w:rsidRPr="003D371F" w:rsidRDefault="00B03075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</w:rPr>
        <w:t>Periodicidad de la</w:t>
      </w:r>
      <w:r w:rsidRPr="003D37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>admisión</w:t>
      </w:r>
      <w:r w:rsidR="00F76951" w:rsidRPr="003D371F">
        <w:rPr>
          <w:rFonts w:ascii="Times New Roman" w:hAnsi="Times New Roman" w:cs="Times New Roman"/>
          <w:sz w:val="24"/>
          <w:szCs w:val="24"/>
        </w:rPr>
        <w:t>:</w:t>
      </w:r>
    </w:p>
    <w:p w14:paraId="48553EDA" w14:textId="0FBD0B8C" w:rsidR="009F78AD" w:rsidRPr="003D371F" w:rsidRDefault="009F78AD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Ampliación de lugar de desarrollo:</w:t>
      </w:r>
      <w:r w:rsidR="004E4681"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00A85" w:rsidRPr="003D371F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E12555" w:rsidRPr="003D371F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="00600A85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  No</w:t>
      </w:r>
      <w:r w:rsidR="00E12555" w:rsidRPr="003D371F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="000C2CD0" w:rsidRPr="003D371F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Lugar</w:t>
      </w:r>
      <w:r w:rsidR="00E12555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(es)</w:t>
      </w:r>
      <w:r w:rsidR="004E4681" w:rsidRPr="003D371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9590F3C" w14:textId="04C9C981" w:rsidR="009F78AD" w:rsidRPr="003D371F" w:rsidRDefault="009F78AD" w:rsidP="00B30194">
      <w:pPr>
        <w:pStyle w:val="Prrafodelist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Fecha de </w:t>
      </w:r>
      <w:r w:rsidR="000C2CD0" w:rsidRPr="003D371F">
        <w:rPr>
          <w:rFonts w:ascii="Times New Roman" w:hAnsi="Times New Roman" w:cs="Times New Roman"/>
          <w:sz w:val="24"/>
          <w:szCs w:val="24"/>
          <w:lang w:val="es-ES"/>
        </w:rPr>
        <w:t>autorización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de la ampliación:</w:t>
      </w:r>
    </w:p>
    <w:p w14:paraId="40278CE7" w14:textId="77777777" w:rsidR="009F78AD" w:rsidRPr="003D371F" w:rsidRDefault="009F78AD" w:rsidP="00B37D98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0AC53" w14:textId="1EEE8669" w:rsidR="00A75555" w:rsidRPr="003D371F" w:rsidRDefault="008F6745" w:rsidP="00AE7B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</w:rPr>
        <w:br w:type="page"/>
      </w:r>
      <w:r w:rsidR="00AE7BF3" w:rsidRPr="003D371F">
        <w:rPr>
          <w:rFonts w:ascii="Times New Roman" w:hAnsi="Times New Roman" w:cs="Times New Roman"/>
          <w:b/>
          <w:bCs/>
          <w:color w:val="5BCA15"/>
          <w:sz w:val="24"/>
          <w:szCs w:val="24"/>
        </w:rPr>
        <w:lastRenderedPageBreak/>
        <w:t>1.2.</w:t>
      </w:r>
      <w:r w:rsidR="00AE7BF3" w:rsidRPr="003D371F">
        <w:rPr>
          <w:rFonts w:ascii="Times New Roman" w:hAnsi="Times New Roman" w:cs="Times New Roman"/>
          <w:color w:val="5BCA15"/>
          <w:sz w:val="24"/>
          <w:szCs w:val="24"/>
        </w:rPr>
        <w:t xml:space="preserve"> </w:t>
      </w:r>
      <w:r w:rsidR="00A7555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Historia del Programa cambios </w:t>
      </w:r>
    </w:p>
    <w:p w14:paraId="738D8202" w14:textId="77777777" w:rsidR="00B30194" w:rsidRPr="003D371F" w:rsidRDefault="00B30194" w:rsidP="00AE7B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783FA4B" w14:textId="0D94BB7C" w:rsidR="0073680A" w:rsidRPr="003D371F" w:rsidRDefault="008F6745" w:rsidP="00AE7BF3">
      <w:pPr>
        <w:pStyle w:val="Prrafodelista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sz w:val="24"/>
          <w:szCs w:val="24"/>
          <w:lang w:val="es-ES"/>
        </w:rPr>
        <w:t>Historia del Programa</w:t>
      </w:r>
    </w:p>
    <w:p w14:paraId="77F00696" w14:textId="77777777" w:rsidR="0073680A" w:rsidRPr="003D371F" w:rsidRDefault="0073680A" w:rsidP="0073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05375" w14:textId="680A27B8" w:rsidR="00825C36" w:rsidRPr="003D371F" w:rsidRDefault="00825C36" w:rsidP="007368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</w:rPr>
        <w:t>Descri</w:t>
      </w:r>
      <w:r w:rsidR="003C5DD6" w:rsidRPr="003D371F">
        <w:rPr>
          <w:rFonts w:ascii="Times New Roman" w:hAnsi="Times New Roman" w:cs="Times New Roman"/>
          <w:sz w:val="24"/>
          <w:szCs w:val="24"/>
        </w:rPr>
        <w:t>bir</w:t>
      </w:r>
      <w:r w:rsidRPr="003D371F">
        <w:rPr>
          <w:rFonts w:ascii="Times New Roman" w:hAnsi="Times New Roman" w:cs="Times New Roman"/>
          <w:sz w:val="24"/>
          <w:szCs w:val="24"/>
        </w:rPr>
        <w:t xml:space="preserve"> los acontecimientos más destacados del </w:t>
      </w:r>
      <w:r w:rsidR="00525669" w:rsidRPr="003D371F">
        <w:rPr>
          <w:rFonts w:ascii="Times New Roman" w:hAnsi="Times New Roman" w:cs="Times New Roman"/>
          <w:sz w:val="24"/>
          <w:szCs w:val="24"/>
        </w:rPr>
        <w:t>P</w:t>
      </w:r>
      <w:r w:rsidRPr="003D371F">
        <w:rPr>
          <w:rFonts w:ascii="Times New Roman" w:hAnsi="Times New Roman" w:cs="Times New Roman"/>
          <w:sz w:val="24"/>
          <w:szCs w:val="24"/>
        </w:rPr>
        <w:t>rograma, tales como: las modificaciones</w:t>
      </w:r>
      <w:r w:rsidR="00E12555" w:rsidRPr="003D371F">
        <w:rPr>
          <w:rFonts w:ascii="Times New Roman" w:hAnsi="Times New Roman" w:cs="Times New Roman"/>
          <w:sz w:val="24"/>
          <w:szCs w:val="24"/>
        </w:rPr>
        <w:t xml:space="preserve"> y los hitos</w:t>
      </w:r>
      <w:r w:rsidRPr="003D371F">
        <w:rPr>
          <w:rFonts w:ascii="Times New Roman" w:hAnsi="Times New Roman" w:cs="Times New Roman"/>
          <w:sz w:val="24"/>
          <w:szCs w:val="24"/>
        </w:rPr>
        <w:t xml:space="preserve"> más relevantes, los cambios de </w:t>
      </w:r>
      <w:r w:rsidR="00E12555" w:rsidRPr="003D371F">
        <w:rPr>
          <w:rFonts w:ascii="Times New Roman" w:hAnsi="Times New Roman" w:cs="Times New Roman"/>
          <w:sz w:val="24"/>
          <w:szCs w:val="24"/>
        </w:rPr>
        <w:t>denominación, las distinciones y/o los</w:t>
      </w:r>
      <w:r w:rsidR="00054B4C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>reconocimient</w:t>
      </w:r>
      <w:r w:rsidR="00E12555" w:rsidRPr="003D371F">
        <w:rPr>
          <w:rFonts w:ascii="Times New Roman" w:hAnsi="Times New Roman" w:cs="Times New Roman"/>
          <w:sz w:val="24"/>
          <w:szCs w:val="24"/>
        </w:rPr>
        <w:t>os que ha recibido y el aporte y la</w:t>
      </w:r>
      <w:r w:rsidRPr="003D371F">
        <w:rPr>
          <w:rFonts w:ascii="Times New Roman" w:hAnsi="Times New Roman" w:cs="Times New Roman"/>
          <w:sz w:val="24"/>
          <w:szCs w:val="24"/>
        </w:rPr>
        <w:t xml:space="preserve"> influencia social en </w:t>
      </w:r>
      <w:r w:rsidR="00E12555" w:rsidRPr="003D371F">
        <w:rPr>
          <w:rFonts w:ascii="Times New Roman" w:hAnsi="Times New Roman" w:cs="Times New Roman"/>
          <w:sz w:val="24"/>
          <w:szCs w:val="24"/>
        </w:rPr>
        <w:t>los</w:t>
      </w:r>
      <w:r w:rsidRPr="003D371F">
        <w:rPr>
          <w:rFonts w:ascii="Times New Roman" w:hAnsi="Times New Roman" w:cs="Times New Roman"/>
          <w:sz w:val="24"/>
          <w:szCs w:val="24"/>
        </w:rPr>
        <w:t xml:space="preserve"> contexto</w:t>
      </w:r>
      <w:r w:rsidR="00E12555" w:rsidRPr="003D371F">
        <w:rPr>
          <w:rFonts w:ascii="Times New Roman" w:hAnsi="Times New Roman" w:cs="Times New Roman"/>
          <w:sz w:val="24"/>
          <w:szCs w:val="24"/>
        </w:rPr>
        <w:t>s</w:t>
      </w:r>
      <w:r w:rsidRPr="003D371F">
        <w:rPr>
          <w:rFonts w:ascii="Times New Roman" w:hAnsi="Times New Roman" w:cs="Times New Roman"/>
          <w:sz w:val="24"/>
          <w:szCs w:val="24"/>
        </w:rPr>
        <w:t xml:space="preserve"> local</w:t>
      </w:r>
      <w:r w:rsidR="00DB5BAE" w:rsidRPr="003D371F">
        <w:rPr>
          <w:rFonts w:ascii="Times New Roman" w:hAnsi="Times New Roman" w:cs="Times New Roman"/>
          <w:sz w:val="24"/>
          <w:szCs w:val="24"/>
        </w:rPr>
        <w:t>es</w:t>
      </w:r>
      <w:r w:rsidR="00E12555" w:rsidRPr="003D371F">
        <w:rPr>
          <w:rFonts w:ascii="Times New Roman" w:hAnsi="Times New Roman" w:cs="Times New Roman"/>
          <w:sz w:val="24"/>
          <w:szCs w:val="24"/>
        </w:rPr>
        <w:t xml:space="preserve">, </w:t>
      </w:r>
      <w:r w:rsidRPr="003D371F">
        <w:rPr>
          <w:rFonts w:ascii="Times New Roman" w:hAnsi="Times New Roman" w:cs="Times New Roman"/>
          <w:sz w:val="24"/>
          <w:szCs w:val="24"/>
        </w:rPr>
        <w:t>nacional</w:t>
      </w:r>
      <w:r w:rsidR="00DB5BAE" w:rsidRPr="003D371F">
        <w:rPr>
          <w:rFonts w:ascii="Times New Roman" w:hAnsi="Times New Roman" w:cs="Times New Roman"/>
          <w:sz w:val="24"/>
          <w:szCs w:val="24"/>
        </w:rPr>
        <w:t>es</w:t>
      </w:r>
      <w:r w:rsidR="00E12555" w:rsidRPr="003D371F">
        <w:rPr>
          <w:rFonts w:ascii="Times New Roman" w:hAnsi="Times New Roman" w:cs="Times New Roman"/>
          <w:sz w:val="24"/>
          <w:szCs w:val="24"/>
        </w:rPr>
        <w:t xml:space="preserve"> e internacional</w:t>
      </w:r>
      <w:r w:rsidR="00DB5BAE" w:rsidRPr="003D371F">
        <w:rPr>
          <w:rFonts w:ascii="Times New Roman" w:hAnsi="Times New Roman" w:cs="Times New Roman"/>
          <w:sz w:val="24"/>
          <w:szCs w:val="24"/>
        </w:rPr>
        <w:t>es</w:t>
      </w:r>
      <w:r w:rsidR="00D370B2" w:rsidRPr="003D371F">
        <w:rPr>
          <w:rFonts w:ascii="Times New Roman" w:hAnsi="Times New Roman" w:cs="Times New Roman"/>
          <w:sz w:val="24"/>
          <w:szCs w:val="24"/>
        </w:rPr>
        <w:t xml:space="preserve"> en atención a su historia. </w:t>
      </w:r>
    </w:p>
    <w:p w14:paraId="34101CFA" w14:textId="15157799" w:rsidR="0073680A" w:rsidRPr="003D371F" w:rsidRDefault="008F6745" w:rsidP="00AE7BF3">
      <w:pPr>
        <w:pStyle w:val="Textoindependiente"/>
        <w:numPr>
          <w:ilvl w:val="2"/>
          <w:numId w:val="19"/>
        </w:numPr>
        <w:spacing w:before="158"/>
        <w:ind w:right="102"/>
        <w:jc w:val="both"/>
        <w:rPr>
          <w:rFonts w:ascii="Times New Roman" w:hAnsi="Times New Roman" w:cs="Times New Roman"/>
          <w:b/>
          <w:bCs/>
        </w:rPr>
      </w:pPr>
      <w:r w:rsidRPr="003D371F">
        <w:rPr>
          <w:rFonts w:ascii="Times New Roman" w:hAnsi="Times New Roman" w:cs="Times New Roman"/>
          <w:b/>
          <w:bCs/>
        </w:rPr>
        <w:t>Cambios en las estructuras curriculares y administrativas</w:t>
      </w:r>
    </w:p>
    <w:p w14:paraId="51010DEB" w14:textId="6AB84AA2" w:rsidR="00E6094E" w:rsidRPr="003D371F" w:rsidRDefault="00525669" w:rsidP="0073680A">
      <w:pPr>
        <w:pStyle w:val="Textoindependiente"/>
        <w:spacing w:before="158"/>
        <w:ind w:right="102"/>
        <w:jc w:val="both"/>
        <w:rPr>
          <w:rFonts w:ascii="Times New Roman" w:hAnsi="Times New Roman" w:cs="Times New Roman"/>
          <w:b/>
          <w:bCs/>
        </w:rPr>
      </w:pPr>
      <w:r w:rsidRPr="003D371F">
        <w:rPr>
          <w:rFonts w:ascii="Times New Roman" w:hAnsi="Times New Roman" w:cs="Times New Roman"/>
        </w:rPr>
        <w:t>Enuncia</w:t>
      </w:r>
      <w:r w:rsidR="003C5DD6" w:rsidRPr="003D371F">
        <w:rPr>
          <w:rFonts w:ascii="Times New Roman" w:hAnsi="Times New Roman" w:cs="Times New Roman"/>
        </w:rPr>
        <w:t>r</w:t>
      </w:r>
      <w:r w:rsidR="00825C36" w:rsidRPr="003D371F">
        <w:rPr>
          <w:rFonts w:ascii="Times New Roman" w:hAnsi="Times New Roman" w:cs="Times New Roman"/>
        </w:rPr>
        <w:t xml:space="preserve"> las transformaciones</w:t>
      </w:r>
      <w:r w:rsidR="00710E52" w:rsidRPr="003D371F">
        <w:rPr>
          <w:rFonts w:ascii="Times New Roman" w:hAnsi="Times New Roman" w:cs="Times New Roman"/>
        </w:rPr>
        <w:t xml:space="preserve">, las innovaciones, </w:t>
      </w:r>
      <w:r w:rsidR="00951130" w:rsidRPr="003D371F">
        <w:rPr>
          <w:rFonts w:ascii="Times New Roman" w:hAnsi="Times New Roman" w:cs="Times New Roman"/>
        </w:rPr>
        <w:t xml:space="preserve">las reformas y/o las armonizaciones </w:t>
      </w:r>
      <w:r w:rsidR="00825C36" w:rsidRPr="003D371F">
        <w:rPr>
          <w:rFonts w:ascii="Times New Roman" w:hAnsi="Times New Roman" w:cs="Times New Roman"/>
        </w:rPr>
        <w:t xml:space="preserve">curriculares y las </w:t>
      </w:r>
      <w:r w:rsidR="00951130" w:rsidRPr="003D371F">
        <w:rPr>
          <w:rFonts w:ascii="Times New Roman" w:hAnsi="Times New Roman" w:cs="Times New Roman"/>
        </w:rPr>
        <w:t xml:space="preserve">razones que las motivaron. Además, presentar una </w:t>
      </w:r>
      <w:r w:rsidR="00825C36" w:rsidRPr="003D371F">
        <w:rPr>
          <w:rFonts w:ascii="Times New Roman" w:hAnsi="Times New Roman" w:cs="Times New Roman"/>
        </w:rPr>
        <w:t>breve</w:t>
      </w:r>
      <w:r w:rsidRPr="003D371F">
        <w:rPr>
          <w:rFonts w:ascii="Times New Roman" w:hAnsi="Times New Roman" w:cs="Times New Roman"/>
        </w:rPr>
        <w:t xml:space="preserve"> reseña de las </w:t>
      </w:r>
      <w:r w:rsidR="00825C36" w:rsidRPr="003D371F">
        <w:rPr>
          <w:rFonts w:ascii="Times New Roman" w:hAnsi="Times New Roman" w:cs="Times New Roman"/>
        </w:rPr>
        <w:t xml:space="preserve">versiones que ha tenido el </w:t>
      </w:r>
      <w:r w:rsidR="008F6745" w:rsidRPr="003D371F">
        <w:rPr>
          <w:rFonts w:ascii="Times New Roman" w:hAnsi="Times New Roman" w:cs="Times New Roman"/>
        </w:rPr>
        <w:t>Pr</w:t>
      </w:r>
      <w:r w:rsidR="00825C36" w:rsidRPr="003D371F">
        <w:rPr>
          <w:rFonts w:ascii="Times New Roman" w:hAnsi="Times New Roman" w:cs="Times New Roman"/>
        </w:rPr>
        <w:t xml:space="preserve">ograma. </w:t>
      </w:r>
    </w:p>
    <w:p w14:paraId="52D5E799" w14:textId="77777777" w:rsidR="0073680A" w:rsidRPr="003D371F" w:rsidRDefault="0073680A" w:rsidP="0073680A">
      <w:pPr>
        <w:pStyle w:val="Textoindependiente"/>
        <w:ind w:left="106" w:right="102"/>
        <w:jc w:val="both"/>
        <w:rPr>
          <w:rFonts w:ascii="Times New Roman" w:hAnsi="Times New Roman" w:cs="Times New Roman"/>
        </w:rPr>
      </w:pPr>
    </w:p>
    <w:p w14:paraId="2DFAF7E5" w14:textId="4FCABB51" w:rsidR="00F964FE" w:rsidRPr="003D371F" w:rsidRDefault="007C57C9" w:rsidP="00AE7BF3">
      <w:pPr>
        <w:pStyle w:val="Prrafodelista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</w:t>
      </w:r>
      <w:r w:rsidR="00825C36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Misión, principios y objetivos de la Universidad </w:t>
      </w:r>
      <w:r w:rsidR="00403FEB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en relación con el Programa. </w:t>
      </w:r>
      <w:r w:rsidR="00825C36" w:rsidRPr="003D371F">
        <w:rPr>
          <w:rFonts w:ascii="Times New Roman" w:hAnsi="Times New Roman" w:cs="Times New Roman"/>
          <w:color w:val="5BCA15"/>
          <w:sz w:val="24"/>
          <w:szCs w:val="24"/>
          <w:lang w:val="es-ES"/>
        </w:rPr>
        <w:t xml:space="preserve"> </w:t>
      </w:r>
    </w:p>
    <w:p w14:paraId="39DC1CCB" w14:textId="77777777" w:rsidR="00054B4C" w:rsidRPr="003D371F" w:rsidRDefault="00054B4C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86D9C7E" w14:textId="4205AFAA" w:rsidR="003F2DE5" w:rsidRPr="003D371F" w:rsidRDefault="00C00CAE" w:rsidP="00D4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Explicitar</w:t>
      </w:r>
      <w:r w:rsidR="00D00A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D00AC0" w:rsidRPr="003D371F">
        <w:rPr>
          <w:rFonts w:ascii="Times New Roman" w:hAnsi="Times New Roman" w:cs="Times New Roman"/>
          <w:sz w:val="24"/>
          <w:szCs w:val="24"/>
          <w:lang w:val="es-ES"/>
        </w:rPr>
        <w:t>coherencia</w:t>
      </w:r>
      <w:r w:rsidR="0095113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que se da</w:t>
      </w:r>
      <w:r w:rsidR="00D00A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6D27CE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ntre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la misión, </w:t>
      </w:r>
      <w:r w:rsidR="0095113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principios y</w:t>
      </w:r>
      <w:r w:rsidR="0095113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los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objetivos de la Universidad</w:t>
      </w:r>
      <w:r w:rsidRPr="003D371F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y las perspectivas filosóficas, epistemológicas y académicas del Programa</w:t>
      </w:r>
      <w:r w:rsidR="00D00A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F287063" w14:textId="77777777" w:rsidR="00C00CAE" w:rsidRPr="003D371F" w:rsidRDefault="00C00CAE" w:rsidP="00C00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E1A793" w14:textId="0D080BD3" w:rsidR="00E05785" w:rsidRPr="003D371F" w:rsidRDefault="00F309D7" w:rsidP="00F94531">
      <w:pPr>
        <w:spacing w:after="0" w:line="240" w:lineRule="auto"/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1.4. </w:t>
      </w:r>
      <w:r w:rsidR="00E057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Estructura académica y administrativa del </w:t>
      </w:r>
      <w:r w:rsidR="00710E52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Programa</w:t>
      </w:r>
    </w:p>
    <w:p w14:paraId="558A2182" w14:textId="77777777" w:rsidR="00E72C9F" w:rsidRPr="003D371F" w:rsidRDefault="00E72C9F" w:rsidP="00B37D98">
      <w:pPr>
        <w:pStyle w:val="Textoindependiente"/>
        <w:ind w:right="102"/>
        <w:jc w:val="both"/>
        <w:rPr>
          <w:rFonts w:ascii="Times New Roman" w:hAnsi="Times New Roman" w:cs="Times New Roman"/>
        </w:rPr>
      </w:pPr>
    </w:p>
    <w:p w14:paraId="0DFE32FE" w14:textId="14086E8C" w:rsidR="004824D9" w:rsidRPr="003D371F" w:rsidRDefault="0059179B" w:rsidP="00B37D98">
      <w:pPr>
        <w:pStyle w:val="Textoindependiente"/>
        <w:ind w:right="102"/>
        <w:jc w:val="both"/>
        <w:rPr>
          <w:rFonts w:ascii="Times New Roman" w:hAnsi="Times New Roman" w:cs="Times New Roman"/>
        </w:rPr>
      </w:pPr>
      <w:proofErr w:type="gramStart"/>
      <w:r w:rsidRPr="003D371F">
        <w:rPr>
          <w:rFonts w:ascii="Times New Roman" w:hAnsi="Times New Roman" w:cs="Times New Roman"/>
        </w:rPr>
        <w:t>Destacar</w:t>
      </w:r>
      <w:proofErr w:type="gramEnd"/>
      <w:r w:rsidRPr="003D371F">
        <w:rPr>
          <w:rFonts w:ascii="Times New Roman" w:hAnsi="Times New Roman" w:cs="Times New Roman"/>
        </w:rPr>
        <w:t xml:space="preserve"> </w:t>
      </w:r>
      <w:r w:rsidR="00951130" w:rsidRPr="003D371F">
        <w:rPr>
          <w:rFonts w:ascii="Times New Roman" w:hAnsi="Times New Roman" w:cs="Times New Roman"/>
        </w:rPr>
        <w:t xml:space="preserve">los </w:t>
      </w:r>
      <w:r w:rsidRPr="003D371F">
        <w:rPr>
          <w:rFonts w:ascii="Times New Roman" w:hAnsi="Times New Roman" w:cs="Times New Roman"/>
        </w:rPr>
        <w:t xml:space="preserve">modos de organización internos del Programa: cargos, funciones y </w:t>
      </w:r>
      <w:r w:rsidR="00951130" w:rsidRPr="003D371F">
        <w:rPr>
          <w:rFonts w:ascii="Times New Roman" w:hAnsi="Times New Roman" w:cs="Times New Roman"/>
        </w:rPr>
        <w:t>procesos que lo integran dentro de una determinada Unidad Académica (Facultad,</w:t>
      </w:r>
      <w:r w:rsidRPr="003D371F">
        <w:rPr>
          <w:rFonts w:ascii="Times New Roman" w:hAnsi="Times New Roman" w:cs="Times New Roman"/>
        </w:rPr>
        <w:t xml:space="preserve"> Escuela, Instituto o </w:t>
      </w:r>
      <w:r w:rsidR="00951130" w:rsidRPr="003D371F">
        <w:rPr>
          <w:rFonts w:ascii="Times New Roman" w:hAnsi="Times New Roman" w:cs="Times New Roman"/>
        </w:rPr>
        <w:t>Corporación); también se pueden mencionar las Unidades Académicas que aportan o que han aportado a la oferta académica. Se puede i</w:t>
      </w:r>
      <w:r w:rsidR="007959F1" w:rsidRPr="003D371F">
        <w:rPr>
          <w:rFonts w:ascii="Times New Roman" w:hAnsi="Times New Roman" w:cs="Times New Roman"/>
        </w:rPr>
        <w:t xml:space="preserve">ncluir un gráfico </w:t>
      </w:r>
      <w:r w:rsidR="00951130" w:rsidRPr="003D371F">
        <w:rPr>
          <w:rFonts w:ascii="Times New Roman" w:hAnsi="Times New Roman" w:cs="Times New Roman"/>
        </w:rPr>
        <w:t>que sintetice la</w:t>
      </w:r>
      <w:r w:rsidR="00B83C0C" w:rsidRPr="003D371F">
        <w:rPr>
          <w:rFonts w:ascii="Times New Roman" w:hAnsi="Times New Roman" w:cs="Times New Roman"/>
        </w:rPr>
        <w:t xml:space="preserve"> estructura</w:t>
      </w:r>
      <w:r w:rsidR="00951130" w:rsidRPr="003D371F">
        <w:rPr>
          <w:rFonts w:ascii="Times New Roman" w:hAnsi="Times New Roman" w:cs="Times New Roman"/>
        </w:rPr>
        <w:t xml:space="preserve">. </w:t>
      </w:r>
    </w:p>
    <w:p w14:paraId="7B732BC3" w14:textId="77777777" w:rsidR="004824D9" w:rsidRPr="003D371F" w:rsidRDefault="004824D9" w:rsidP="00B37D98">
      <w:pPr>
        <w:pStyle w:val="Textoindependiente"/>
        <w:ind w:right="102"/>
        <w:jc w:val="both"/>
        <w:rPr>
          <w:rFonts w:ascii="Times New Roman" w:hAnsi="Times New Roman" w:cs="Times New Roman"/>
        </w:rPr>
      </w:pPr>
    </w:p>
    <w:p w14:paraId="117B8FCA" w14:textId="643910AD" w:rsidR="00D914D7" w:rsidRPr="003D371F" w:rsidRDefault="000B1643" w:rsidP="00B37D98">
      <w:pPr>
        <w:pStyle w:val="Textoindependiente"/>
        <w:numPr>
          <w:ilvl w:val="1"/>
          <w:numId w:val="14"/>
        </w:numPr>
        <w:ind w:right="102"/>
        <w:jc w:val="both"/>
        <w:rPr>
          <w:rFonts w:ascii="Times New Roman" w:hAnsi="Times New Roman" w:cs="Times New Roman"/>
          <w:color w:val="5BCA15"/>
        </w:rPr>
      </w:pPr>
      <w:r w:rsidRPr="003D371F">
        <w:rPr>
          <w:rFonts w:ascii="Times New Roman" w:hAnsi="Times New Roman" w:cs="Times New Roman"/>
          <w:b/>
          <w:bCs/>
          <w:color w:val="5BCA15"/>
        </w:rPr>
        <w:t xml:space="preserve"> </w:t>
      </w:r>
      <w:r w:rsidR="00825C36" w:rsidRPr="003D371F">
        <w:rPr>
          <w:rFonts w:ascii="Times New Roman" w:hAnsi="Times New Roman" w:cs="Times New Roman"/>
          <w:b/>
          <w:bCs/>
          <w:color w:val="5BCA15"/>
        </w:rPr>
        <w:t>Comu</w:t>
      </w:r>
      <w:r w:rsidR="00710E52" w:rsidRPr="003D371F">
        <w:rPr>
          <w:rFonts w:ascii="Times New Roman" w:hAnsi="Times New Roman" w:cs="Times New Roman"/>
          <w:b/>
          <w:bCs/>
          <w:color w:val="5BCA15"/>
        </w:rPr>
        <w:t>nidades educativas del Programa</w:t>
      </w:r>
    </w:p>
    <w:p w14:paraId="0F4D7B6C" w14:textId="77777777" w:rsidR="00B30194" w:rsidRPr="003D371F" w:rsidRDefault="00B30194" w:rsidP="00B3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5F4B7D2" w14:textId="7401886A" w:rsidR="001B06F9" w:rsidRPr="003D371F" w:rsidRDefault="00825C36" w:rsidP="001B06F9">
      <w:pPr>
        <w:pStyle w:val="Prrafodelista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Comunidad de estudiantes</w:t>
      </w:r>
    </w:p>
    <w:p w14:paraId="7798198C" w14:textId="4F45A5B6" w:rsidR="00F218A5" w:rsidRPr="003D371F" w:rsidRDefault="00612743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Presentar una caracterización general de la comunidad de estudiantes que integran el Programa,</w:t>
      </w:r>
      <w:r w:rsidR="001B06F9" w:rsidRPr="003D371F">
        <w:rPr>
          <w:rFonts w:ascii="Times New Roman" w:hAnsi="Times New Roman" w:cs="Times New Roman"/>
          <w:sz w:val="24"/>
          <w:szCs w:val="24"/>
        </w:rPr>
        <w:t xml:space="preserve"> en </w:t>
      </w:r>
      <w:r w:rsidR="00951130" w:rsidRPr="003D371F">
        <w:rPr>
          <w:rFonts w:ascii="Times New Roman" w:hAnsi="Times New Roman" w:cs="Times New Roman"/>
          <w:sz w:val="24"/>
          <w:szCs w:val="24"/>
        </w:rPr>
        <w:t>la que</w:t>
      </w:r>
      <w:r w:rsidR="001B06F9" w:rsidRPr="003D371F">
        <w:rPr>
          <w:rFonts w:ascii="Times New Roman" w:hAnsi="Times New Roman" w:cs="Times New Roman"/>
          <w:sz w:val="24"/>
          <w:szCs w:val="24"/>
        </w:rPr>
        <w:t xml:space="preserve"> se </w:t>
      </w:r>
      <w:r w:rsidR="00F218A5" w:rsidRPr="003D371F">
        <w:rPr>
          <w:rFonts w:ascii="Times New Roman" w:hAnsi="Times New Roman" w:cs="Times New Roman"/>
          <w:sz w:val="24"/>
          <w:szCs w:val="24"/>
        </w:rPr>
        <w:t>destaque</w:t>
      </w:r>
      <w:r w:rsidR="009A32C4" w:rsidRPr="003D371F">
        <w:rPr>
          <w:rFonts w:ascii="Times New Roman" w:hAnsi="Times New Roman" w:cs="Times New Roman"/>
          <w:sz w:val="24"/>
          <w:szCs w:val="24"/>
        </w:rPr>
        <w:t>, desde la diversidad</w:t>
      </w:r>
      <w:r w:rsidR="00951130" w:rsidRPr="003D371F">
        <w:rPr>
          <w:rFonts w:ascii="Times New Roman" w:hAnsi="Times New Roman" w:cs="Times New Roman"/>
          <w:sz w:val="24"/>
          <w:szCs w:val="24"/>
        </w:rPr>
        <w:t>,</w:t>
      </w:r>
      <w:r w:rsidR="00F218A5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1B06F9" w:rsidRPr="003D371F">
        <w:rPr>
          <w:rFonts w:ascii="Times New Roman" w:hAnsi="Times New Roman" w:cs="Times New Roman"/>
          <w:sz w:val="24"/>
          <w:szCs w:val="24"/>
        </w:rPr>
        <w:t>a</w:t>
      </w:r>
      <w:r w:rsidRPr="003D371F">
        <w:rPr>
          <w:rFonts w:ascii="Times New Roman" w:hAnsi="Times New Roman" w:cs="Times New Roman"/>
          <w:sz w:val="24"/>
          <w:szCs w:val="24"/>
        </w:rPr>
        <w:t>spectos tales como:</w:t>
      </w:r>
      <w:r w:rsidR="00B926A3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B94010" w:rsidRPr="003D371F">
        <w:rPr>
          <w:rFonts w:ascii="Times New Roman" w:hAnsi="Times New Roman" w:cs="Times New Roman"/>
          <w:sz w:val="24"/>
          <w:szCs w:val="24"/>
        </w:rPr>
        <w:t>nacionalidad</w:t>
      </w:r>
      <w:r w:rsidR="002F7661" w:rsidRPr="003D371F">
        <w:rPr>
          <w:rFonts w:ascii="Times New Roman" w:hAnsi="Times New Roman" w:cs="Times New Roman"/>
          <w:sz w:val="24"/>
          <w:szCs w:val="24"/>
        </w:rPr>
        <w:t>es</w:t>
      </w:r>
      <w:r w:rsidR="00B94010" w:rsidRPr="003D371F">
        <w:rPr>
          <w:rFonts w:ascii="Times New Roman" w:hAnsi="Times New Roman" w:cs="Times New Roman"/>
          <w:sz w:val="24"/>
          <w:szCs w:val="24"/>
        </w:rPr>
        <w:t xml:space="preserve"> o </w:t>
      </w:r>
      <w:r w:rsidR="002F7661" w:rsidRPr="003D371F">
        <w:rPr>
          <w:rFonts w:ascii="Times New Roman" w:hAnsi="Times New Roman" w:cs="Times New Roman"/>
          <w:sz w:val="24"/>
          <w:szCs w:val="24"/>
        </w:rPr>
        <w:t>regi</w:t>
      </w:r>
      <w:r w:rsidR="00BE56C8" w:rsidRPr="003D371F">
        <w:rPr>
          <w:rFonts w:ascii="Times New Roman" w:hAnsi="Times New Roman" w:cs="Times New Roman"/>
          <w:sz w:val="24"/>
          <w:szCs w:val="24"/>
        </w:rPr>
        <w:t>ones</w:t>
      </w:r>
      <w:r w:rsidR="002F7661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B94010" w:rsidRPr="003D371F">
        <w:rPr>
          <w:rFonts w:ascii="Times New Roman" w:hAnsi="Times New Roman" w:cs="Times New Roman"/>
          <w:sz w:val="24"/>
          <w:szCs w:val="24"/>
        </w:rPr>
        <w:t xml:space="preserve">de origen, </w:t>
      </w:r>
      <w:r w:rsidR="000D7C0A" w:rsidRPr="003D371F">
        <w:rPr>
          <w:rFonts w:ascii="Times New Roman" w:hAnsi="Times New Roman" w:cs="Times New Roman"/>
          <w:sz w:val="24"/>
          <w:szCs w:val="24"/>
        </w:rPr>
        <w:t xml:space="preserve">sexos, rasgos interculturales, </w:t>
      </w:r>
      <w:r w:rsidR="00037DC0" w:rsidRPr="003D371F">
        <w:rPr>
          <w:rFonts w:ascii="Times New Roman" w:hAnsi="Times New Roman" w:cs="Times New Roman"/>
          <w:sz w:val="24"/>
          <w:szCs w:val="24"/>
        </w:rPr>
        <w:t>características socioeconómicas</w:t>
      </w:r>
      <w:r w:rsidR="00B94010" w:rsidRPr="003D371F">
        <w:rPr>
          <w:rFonts w:ascii="Times New Roman" w:hAnsi="Times New Roman" w:cs="Times New Roman"/>
          <w:sz w:val="24"/>
          <w:szCs w:val="24"/>
        </w:rPr>
        <w:t>, entre otros.</w:t>
      </w:r>
    </w:p>
    <w:p w14:paraId="7E0D4F46" w14:textId="77777777" w:rsidR="00B30194" w:rsidRPr="003D371F" w:rsidRDefault="00B30194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97BA" w14:textId="39C0805F" w:rsidR="00BC6E89" w:rsidRPr="003D371F" w:rsidRDefault="00825C36" w:rsidP="00F612C1">
      <w:pPr>
        <w:pStyle w:val="Prrafodelista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Comunidad de profesores.</w:t>
      </w:r>
    </w:p>
    <w:p w14:paraId="32FE9CEB" w14:textId="3CD8E3C0" w:rsidR="00F612C1" w:rsidRPr="003D371F" w:rsidRDefault="004A0532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Presentar</w:t>
      </w:r>
      <w:r w:rsidR="00F218A5" w:rsidRPr="003D371F">
        <w:rPr>
          <w:rFonts w:ascii="Times New Roman" w:hAnsi="Times New Roman" w:cs="Times New Roman"/>
          <w:sz w:val="24"/>
          <w:szCs w:val="24"/>
        </w:rPr>
        <w:t xml:space="preserve"> la</w:t>
      </w:r>
      <w:r w:rsidRPr="003D371F">
        <w:rPr>
          <w:rFonts w:ascii="Times New Roman" w:hAnsi="Times New Roman" w:cs="Times New Roman"/>
          <w:sz w:val="24"/>
          <w:szCs w:val="24"/>
        </w:rPr>
        <w:t xml:space="preserve"> comunidad de profesores del Programa </w:t>
      </w:r>
      <w:r w:rsidR="00F218A5" w:rsidRPr="003D371F">
        <w:rPr>
          <w:rFonts w:ascii="Times New Roman" w:hAnsi="Times New Roman" w:cs="Times New Roman"/>
          <w:sz w:val="24"/>
          <w:szCs w:val="24"/>
        </w:rPr>
        <w:t xml:space="preserve">mediante sus características académicas, formativas, el lugar que ocupan en </w:t>
      </w:r>
      <w:r w:rsidR="00710E52" w:rsidRPr="003D371F">
        <w:rPr>
          <w:rFonts w:ascii="Times New Roman" w:hAnsi="Times New Roman" w:cs="Times New Roman"/>
          <w:sz w:val="24"/>
          <w:szCs w:val="24"/>
        </w:rPr>
        <w:t>los</w:t>
      </w:r>
      <w:r w:rsidR="00F218A5" w:rsidRPr="003D371F">
        <w:rPr>
          <w:rFonts w:ascii="Times New Roman" w:hAnsi="Times New Roman" w:cs="Times New Roman"/>
          <w:sz w:val="24"/>
          <w:szCs w:val="24"/>
        </w:rPr>
        <w:t xml:space="preserve"> ámbito</w:t>
      </w:r>
      <w:r w:rsidR="00710E52" w:rsidRPr="003D371F">
        <w:rPr>
          <w:rFonts w:ascii="Times New Roman" w:hAnsi="Times New Roman" w:cs="Times New Roman"/>
          <w:sz w:val="24"/>
          <w:szCs w:val="24"/>
        </w:rPr>
        <w:t>s</w:t>
      </w:r>
      <w:r w:rsidR="00F218A5" w:rsidRPr="003D371F">
        <w:rPr>
          <w:rFonts w:ascii="Times New Roman" w:hAnsi="Times New Roman" w:cs="Times New Roman"/>
          <w:sz w:val="24"/>
          <w:szCs w:val="24"/>
        </w:rPr>
        <w:t xml:space="preserve"> académico</w:t>
      </w:r>
      <w:r w:rsidR="00710E52" w:rsidRPr="003D371F">
        <w:rPr>
          <w:rFonts w:ascii="Times New Roman" w:hAnsi="Times New Roman" w:cs="Times New Roman"/>
          <w:sz w:val="24"/>
          <w:szCs w:val="24"/>
        </w:rPr>
        <w:t>s</w:t>
      </w:r>
      <w:r w:rsidR="00F218A5" w:rsidRPr="003D371F">
        <w:rPr>
          <w:rFonts w:ascii="Times New Roman" w:hAnsi="Times New Roman" w:cs="Times New Roman"/>
          <w:sz w:val="24"/>
          <w:szCs w:val="24"/>
        </w:rPr>
        <w:t xml:space="preserve"> local, nacional e internacional, sus labores investigativas, científicas, de innovación o creación artística y/o cultural.  </w:t>
      </w:r>
      <w:r w:rsidR="00F612C1" w:rsidRPr="003D371F">
        <w:rPr>
          <w:rFonts w:ascii="Times New Roman" w:hAnsi="Times New Roman" w:cs="Times New Roman"/>
          <w:sz w:val="24"/>
          <w:szCs w:val="24"/>
        </w:rPr>
        <w:t>La</w:t>
      </w:r>
      <w:r w:rsidR="009A4BFF">
        <w:rPr>
          <w:rFonts w:ascii="Times New Roman" w:hAnsi="Times New Roman" w:cs="Times New Roman"/>
          <w:sz w:val="24"/>
          <w:szCs w:val="24"/>
        </w:rPr>
        <w:t>s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siguiente</w:t>
      </w:r>
      <w:r w:rsidR="009A4BFF">
        <w:rPr>
          <w:rFonts w:ascii="Times New Roman" w:hAnsi="Times New Roman" w:cs="Times New Roman"/>
          <w:sz w:val="24"/>
          <w:szCs w:val="24"/>
        </w:rPr>
        <w:t>s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tabla</w:t>
      </w:r>
      <w:r w:rsidR="009A4BFF">
        <w:rPr>
          <w:rFonts w:ascii="Times New Roman" w:hAnsi="Times New Roman" w:cs="Times New Roman"/>
          <w:sz w:val="24"/>
          <w:szCs w:val="24"/>
        </w:rPr>
        <w:t>s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ampl</w:t>
      </w:r>
      <w:r w:rsidR="00E2646B" w:rsidRPr="003D371F">
        <w:rPr>
          <w:rFonts w:ascii="Times New Roman" w:hAnsi="Times New Roman" w:cs="Times New Roman"/>
          <w:sz w:val="24"/>
          <w:szCs w:val="24"/>
        </w:rPr>
        <w:t>í</w:t>
      </w:r>
      <w:r w:rsidR="00F612C1" w:rsidRPr="003D371F">
        <w:rPr>
          <w:rFonts w:ascii="Times New Roman" w:hAnsi="Times New Roman" w:cs="Times New Roman"/>
          <w:sz w:val="24"/>
          <w:szCs w:val="24"/>
        </w:rPr>
        <w:t>a</w:t>
      </w:r>
      <w:r w:rsidR="009A4BFF">
        <w:rPr>
          <w:rFonts w:ascii="Times New Roman" w:hAnsi="Times New Roman" w:cs="Times New Roman"/>
          <w:sz w:val="24"/>
          <w:szCs w:val="24"/>
        </w:rPr>
        <w:t>n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la caracterización de la comunidad de profesores:</w:t>
      </w:r>
    </w:p>
    <w:p w14:paraId="1EA14EA0" w14:textId="2D521715" w:rsidR="00A42A64" w:rsidRPr="003D371F" w:rsidRDefault="00A42A64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6" w:type="dxa"/>
        <w:tblInd w:w="-1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1440"/>
        <w:gridCol w:w="1417"/>
        <w:gridCol w:w="1276"/>
        <w:gridCol w:w="1276"/>
        <w:gridCol w:w="1417"/>
        <w:gridCol w:w="1744"/>
      </w:tblGrid>
      <w:tr w:rsidR="009A4BFF" w:rsidRPr="009A4BFF" w14:paraId="511DF9D0" w14:textId="77777777" w:rsidTr="00155F6F">
        <w:trPr>
          <w:trHeight w:val="101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665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lastRenderedPageBreak/>
              <w:t>Nombre del/la profesor/a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BB1" w14:textId="33D8B9FD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Título</w:t>
            </w: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académico (pregrado y posgrado)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777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Tipo de contratación (Vinculado, Ocasional, Cátedra)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29D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Dedicación (TC, MT, cátedra)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A28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Formación Pedagógica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398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Experiencia profesional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780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Competencias tecnológicas</w:t>
            </w:r>
          </w:p>
        </w:tc>
      </w:tr>
      <w:tr w:rsidR="009A4BFF" w:rsidRPr="009A4BFF" w14:paraId="40F4558E" w14:textId="77777777" w:rsidTr="00155F6F">
        <w:trPr>
          <w:trHeight w:val="21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F16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F66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DC91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8F94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DFA2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C8A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270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A4BFF" w:rsidRPr="009A4BFF" w14:paraId="05EEFAFF" w14:textId="77777777" w:rsidTr="00155F6F">
        <w:trPr>
          <w:trHeight w:val="21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0040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505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EB4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39B8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28E1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FBD5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7C8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A4BFF" w:rsidRPr="009A4BFF" w14:paraId="23F48CDB" w14:textId="77777777" w:rsidTr="00155F6F">
        <w:trPr>
          <w:trHeight w:val="21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F09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12A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CA61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813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5CC4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9935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D19" w14:textId="77777777" w:rsidR="009A4BFF" w:rsidRPr="009A4BFF" w:rsidRDefault="009A4BFF" w:rsidP="009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414C5AFE" w14:textId="3255EBDE" w:rsidR="00A42A64" w:rsidRPr="003D371F" w:rsidRDefault="00A42A64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367"/>
        <w:gridCol w:w="1880"/>
        <w:gridCol w:w="1900"/>
        <w:gridCol w:w="2074"/>
      </w:tblGrid>
      <w:tr w:rsidR="009A4BFF" w:rsidRPr="009A4BFF" w14:paraId="3A03B901" w14:textId="77777777" w:rsidTr="009A4BFF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C78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del/la profesor/a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661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Curso o módulo que acompaña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FAE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Tiempo semanal dedicado a la docencia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D93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Tiempo semanal dedicado a la investigación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170" w14:textId="77777777" w:rsidR="009A4BFF" w:rsidRPr="009A4BFF" w:rsidRDefault="009A4BFF" w:rsidP="009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A4B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Tiempo semanal dedicado a la extensión y proyección social</w:t>
            </w:r>
          </w:p>
        </w:tc>
      </w:tr>
      <w:tr w:rsidR="009A4BFF" w:rsidRPr="009A4BFF" w14:paraId="7CE3C3D9" w14:textId="77777777" w:rsidTr="009A4BF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3D2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B91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C011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694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C8C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A4BFF" w:rsidRPr="009A4BFF" w14:paraId="52132593" w14:textId="77777777" w:rsidTr="009A4BF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67D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095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8E6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AA9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005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A4BFF" w:rsidRPr="009A4BFF" w14:paraId="491B0042" w14:textId="77777777" w:rsidTr="009A4BFF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565D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F15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58A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1F7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A9D" w14:textId="77777777" w:rsidR="009A4BFF" w:rsidRPr="009A4BFF" w:rsidRDefault="009A4BFF" w:rsidP="009A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A4B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</w:tbl>
    <w:p w14:paraId="0571BA0E" w14:textId="6896CA81" w:rsidR="004A0532" w:rsidRPr="003D371F" w:rsidRDefault="004A0532" w:rsidP="00B37D9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0B6EC8" w14:textId="77777777" w:rsidR="00DC417D" w:rsidRDefault="00DC417D" w:rsidP="00B37D9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849EFD" w14:textId="77777777" w:rsidR="009A4BFF" w:rsidRPr="009A4BFF" w:rsidRDefault="009A4BFF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1855A" w14:textId="3CDEAF15" w:rsidR="009D019E" w:rsidRPr="003D371F" w:rsidRDefault="00825C36" w:rsidP="00F612C1">
      <w:pPr>
        <w:pStyle w:val="Prrafodelista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Comunidad de egresados.</w:t>
      </w:r>
    </w:p>
    <w:p w14:paraId="06004C42" w14:textId="195B2DB9" w:rsidR="00873F62" w:rsidRPr="003D371F" w:rsidRDefault="00873F6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Presentar la comunidad de egresados del Programa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y </w:t>
      </w:r>
      <w:r w:rsidRPr="003D371F">
        <w:rPr>
          <w:rFonts w:ascii="Times New Roman" w:hAnsi="Times New Roman" w:cs="Times New Roman"/>
          <w:sz w:val="24"/>
          <w:szCs w:val="24"/>
        </w:rPr>
        <w:t>destaca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r </w:t>
      </w:r>
      <w:r w:rsidRPr="003D371F">
        <w:rPr>
          <w:rFonts w:ascii="Times New Roman" w:hAnsi="Times New Roman" w:cs="Times New Roman"/>
          <w:sz w:val="24"/>
          <w:szCs w:val="24"/>
        </w:rPr>
        <w:t>su relación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y su participación en</w:t>
      </w:r>
      <w:r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F612C1" w:rsidRPr="003D371F">
        <w:rPr>
          <w:rFonts w:ascii="Times New Roman" w:hAnsi="Times New Roman" w:cs="Times New Roman"/>
          <w:sz w:val="24"/>
          <w:szCs w:val="24"/>
        </w:rPr>
        <w:t>el</w:t>
      </w:r>
      <w:r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Programa. Además, mencionar las estrategias de seguimiento a los egresados. Esta caracterización se puede ampliar con una referencia general a las </w:t>
      </w:r>
      <w:r w:rsidR="00C5726C" w:rsidRPr="003D371F">
        <w:rPr>
          <w:rFonts w:ascii="Times New Roman" w:hAnsi="Times New Roman" w:cs="Times New Roman"/>
          <w:sz w:val="24"/>
          <w:szCs w:val="24"/>
        </w:rPr>
        <w:t>ocupaciones profesionales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y a las </w:t>
      </w:r>
      <w:r w:rsidR="00C5726C" w:rsidRPr="003D371F">
        <w:rPr>
          <w:rFonts w:ascii="Times New Roman" w:hAnsi="Times New Roman" w:cs="Times New Roman"/>
          <w:sz w:val="24"/>
          <w:szCs w:val="24"/>
        </w:rPr>
        <w:t>labores</w:t>
      </w:r>
      <w:r w:rsidR="005567B3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académicas e </w:t>
      </w:r>
      <w:r w:rsidR="005567B3" w:rsidRPr="003D371F">
        <w:rPr>
          <w:rFonts w:ascii="Times New Roman" w:hAnsi="Times New Roman" w:cs="Times New Roman"/>
          <w:sz w:val="24"/>
          <w:szCs w:val="24"/>
        </w:rPr>
        <w:t>investigativas</w:t>
      </w:r>
      <w:r w:rsidR="00F612C1" w:rsidRPr="003D371F">
        <w:rPr>
          <w:rFonts w:ascii="Times New Roman" w:hAnsi="Times New Roman" w:cs="Times New Roman"/>
          <w:sz w:val="24"/>
          <w:szCs w:val="24"/>
        </w:rPr>
        <w:t xml:space="preserve"> que desarrollan estos integrantes de la comunidad académica</w:t>
      </w:r>
      <w:r w:rsidR="005567B3" w:rsidRPr="003D37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5D1AC" w14:textId="4679878E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224C8" w14:textId="4D59F076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B69D" w14:textId="2EEC4D0C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49F0D" w14:textId="5B667975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5F24" w14:textId="2AA48F31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61D9A" w14:textId="197A4569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583EC" w14:textId="6E629FBE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71FE7" w14:textId="38AFD6A2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9C60A" w14:textId="00798E66" w:rsidR="00571E32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9A8C" w14:textId="2C2DCF3E" w:rsidR="00F16573" w:rsidRDefault="00F16573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44F6B" w14:textId="2D17AA2B" w:rsidR="00F16573" w:rsidRDefault="00F16573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7F57B" w14:textId="77777777" w:rsidR="00F16573" w:rsidRPr="003D371F" w:rsidRDefault="00F16573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DFCD2" w14:textId="26E8CA59" w:rsidR="00571E32" w:rsidRPr="003D371F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78BCD" w14:textId="11365F7F" w:rsidR="00571E32" w:rsidRDefault="00571E32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4BDF" w14:textId="363DA7D1" w:rsidR="007833DF" w:rsidRDefault="007833DF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D5DD" w14:textId="3C28706D" w:rsidR="007833DF" w:rsidRDefault="007833DF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9082D" w14:textId="77777777" w:rsidR="00B30194" w:rsidRPr="003D371F" w:rsidRDefault="00B30194" w:rsidP="008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7E4F3" w14:textId="54ACE37D" w:rsidR="00140321" w:rsidRPr="003D371F" w:rsidRDefault="00140321" w:rsidP="009D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D7AB" w14:textId="73CED8F1" w:rsidR="00E05785" w:rsidRPr="003D371F" w:rsidRDefault="00E05785" w:rsidP="007959F1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sz w:val="24"/>
          <w:szCs w:val="24"/>
          <w:lang w:val="es-ES"/>
        </w:rPr>
        <w:t>HORIZONTES</w:t>
      </w:r>
      <w:r w:rsidR="00F612C1" w:rsidRPr="003D371F">
        <w:rPr>
          <w:rStyle w:val="Refdenotaalpie"/>
          <w:rFonts w:ascii="Times New Roman" w:hAnsi="Times New Roman" w:cs="Times New Roman"/>
          <w:b/>
          <w:sz w:val="24"/>
          <w:szCs w:val="24"/>
          <w:lang w:val="es-ES"/>
        </w:rPr>
        <w:footnoteReference w:id="3"/>
      </w:r>
    </w:p>
    <w:p w14:paraId="616591DB" w14:textId="19DFB2F8" w:rsidR="00571E32" w:rsidRPr="003D371F" w:rsidRDefault="00571E32" w:rsidP="10E26053">
      <w:pPr>
        <w:spacing w:after="0" w:line="240" w:lineRule="auto"/>
        <w:ind w:hanging="1701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35E1A564" wp14:editId="2C92CA3E">
            <wp:extent cx="2565400" cy="3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7054" w14:textId="77777777" w:rsidR="003222F7" w:rsidRPr="003D371F" w:rsidRDefault="003222F7" w:rsidP="00B37D98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9CFAEE3" w14:textId="40B97342" w:rsidR="00A72D04" w:rsidRPr="003D371F" w:rsidRDefault="00D95FE3" w:rsidP="007C57C9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 </w:t>
      </w:r>
      <w:r w:rsidR="00A72D04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>Educativo</w:t>
      </w:r>
    </w:p>
    <w:p w14:paraId="6F603D14" w14:textId="77777777" w:rsidR="003222F7" w:rsidRPr="003D371F" w:rsidRDefault="003222F7" w:rsidP="00B3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77BC1E5" w14:textId="47BFBB44" w:rsidR="00B63970" w:rsidRPr="003D371F" w:rsidRDefault="00B251C9" w:rsidP="00B63970">
      <w:pPr>
        <w:pStyle w:val="Prrafodelista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Relación</w:t>
      </w:r>
      <w:r w:rsidR="00710E52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del programa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con el Proyecto Educativo Institucional</w:t>
      </w:r>
      <w:r w:rsidR="00710E52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y con el</w:t>
      </w:r>
      <w:r w:rsidR="00094615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  <w:r w:rsidR="00710E52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e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nfoque intercultural, el enfoque de </w:t>
      </w:r>
      <w:r w:rsidR="00710E52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género y el enfoque territorial</w:t>
      </w:r>
    </w:p>
    <w:p w14:paraId="625A10B0" w14:textId="56CDB710" w:rsidR="00B63970" w:rsidRPr="003D371F" w:rsidRDefault="00A067EB" w:rsidP="00B6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Explicitar los modos de relación d</w:t>
      </w:r>
      <w:r w:rsidR="00B63970" w:rsidRPr="003D371F">
        <w:rPr>
          <w:rFonts w:ascii="Times New Roman" w:hAnsi="Times New Roman" w:cs="Times New Roman"/>
          <w:sz w:val="24"/>
          <w:szCs w:val="24"/>
          <w:lang w:val="es-ES"/>
        </w:rPr>
        <w:t>el P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royecto </w:t>
      </w:r>
      <w:r w:rsidR="00B63970" w:rsidRPr="003D371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ducativo de </w:t>
      </w:r>
      <w:r w:rsidR="00B63970" w:rsidRPr="003D371F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rograma</w:t>
      </w:r>
      <w:r w:rsidR="00B6397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con el Proyecto Educativo Institucional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en lo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que se 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>ref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>er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específicamente a la </w:t>
      </w:r>
      <w:r w:rsidR="00B6397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concepción 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B6397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la educación como horizonte UdeA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; además, hacer 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>énfasis en</w:t>
      </w:r>
      <w:r w:rsidR="00710E52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cómo el programa aborda o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desarrolla</w:t>
      </w:r>
      <w:r w:rsidR="00094615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el enfoque intercultural, el enfoque de género y el enfoque territorial. </w:t>
      </w:r>
    </w:p>
    <w:p w14:paraId="0A19CCA0" w14:textId="1ACBCA47" w:rsidR="004940BB" w:rsidRPr="003D371F" w:rsidRDefault="004940BB" w:rsidP="0024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BD9F1" w14:textId="44EE62AB" w:rsidR="000A3876" w:rsidRPr="003D371F" w:rsidRDefault="00B251C9" w:rsidP="000A3876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Enfoque conceptual y epistemológico del </w:t>
      </w:r>
      <w:r w:rsidR="00136542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rograma</w:t>
      </w:r>
      <w:r w:rsidR="002B7463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– Objeto de estudio</w:t>
      </w:r>
      <w:bookmarkStart w:id="0" w:name="_Hlk104450154"/>
    </w:p>
    <w:p w14:paraId="7E37243A" w14:textId="77FB95A5" w:rsidR="004F7924" w:rsidRPr="003D371F" w:rsidRDefault="00136542" w:rsidP="000A38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 w:bidi="es-ES"/>
        </w:rPr>
      </w:pPr>
      <w:r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>Explicitar</w:t>
      </w:r>
      <w:r w:rsidR="00C508A1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 el objeto de estudio del Programa y</w:t>
      </w:r>
      <w:r w:rsidR="004F7924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 </w:t>
      </w:r>
      <w:r w:rsidR="000A3876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los fundamentos </w:t>
      </w:r>
      <w:r w:rsidR="00710E52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epistemológicos, </w:t>
      </w:r>
      <w:r w:rsidR="000A3876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>teóricos</w:t>
      </w:r>
      <w:r w:rsidR="004F7924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, </w:t>
      </w:r>
      <w:r w:rsidR="00C508A1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filosóficos, éticos, </w:t>
      </w:r>
      <w:r w:rsidR="000A3876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>conceptuales</w:t>
      </w:r>
      <w:r w:rsidR="00034235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 y/o</w:t>
      </w:r>
      <w:r w:rsidR="00C508A1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 disciplinares </w:t>
      </w:r>
      <w:r w:rsidR="004F7924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que </w:t>
      </w:r>
      <w:r w:rsidR="00C508A1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lo sustentan, así como </w:t>
      </w:r>
      <w:r w:rsidR="004F7924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las formas de conocimiento </w:t>
      </w:r>
      <w:r w:rsidR="00C508A1" w:rsidRPr="003D371F">
        <w:rPr>
          <w:rFonts w:ascii="Times New Roman" w:hAnsi="Times New Roman" w:cs="Times New Roman"/>
          <w:bCs/>
          <w:sz w:val="24"/>
          <w:szCs w:val="24"/>
          <w:lang w:val="es-ES" w:bidi="es-ES"/>
        </w:rPr>
        <w:t xml:space="preserve">que sirven de base para formar a los estudiantes en el ejercicio de la profesión. </w:t>
      </w:r>
    </w:p>
    <w:bookmarkEnd w:id="0"/>
    <w:p w14:paraId="5F3FF609" w14:textId="77777777" w:rsidR="00B37D98" w:rsidRPr="003D371F" w:rsidRDefault="00B37D98" w:rsidP="006241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5C82474" w14:textId="48B0C46F" w:rsidR="002B7463" w:rsidRPr="003D371F" w:rsidRDefault="00B251C9" w:rsidP="004D7412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Rasgos distintivos</w:t>
      </w:r>
    </w:p>
    <w:p w14:paraId="5BCA7719" w14:textId="0EB4A5D3" w:rsidR="005A28AB" w:rsidRPr="003D371F" w:rsidRDefault="001F61E7" w:rsidP="004D7412">
      <w:pPr>
        <w:pStyle w:val="Textoindependiente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 xml:space="preserve">Destacar los rasgos identitarios y las potencialidades </w:t>
      </w:r>
      <w:r w:rsidR="001C451F" w:rsidRPr="003D371F">
        <w:rPr>
          <w:rFonts w:ascii="Times New Roman" w:hAnsi="Times New Roman" w:cs="Times New Roman"/>
        </w:rPr>
        <w:t>de</w:t>
      </w:r>
      <w:r w:rsidR="00B37D98" w:rsidRPr="003D371F">
        <w:rPr>
          <w:rFonts w:ascii="Times New Roman" w:hAnsi="Times New Roman" w:cs="Times New Roman"/>
        </w:rPr>
        <w:t xml:space="preserve">l </w:t>
      </w:r>
      <w:r w:rsidRPr="003D371F">
        <w:rPr>
          <w:rFonts w:ascii="Times New Roman" w:hAnsi="Times New Roman" w:cs="Times New Roman"/>
        </w:rPr>
        <w:t>Programa</w:t>
      </w:r>
      <w:r w:rsidR="004A626C" w:rsidRPr="003D371F">
        <w:rPr>
          <w:rFonts w:ascii="Times New Roman" w:hAnsi="Times New Roman" w:cs="Times New Roman"/>
        </w:rPr>
        <w:t>,</w:t>
      </w:r>
      <w:r w:rsidRPr="003D371F">
        <w:rPr>
          <w:rFonts w:ascii="Times New Roman" w:hAnsi="Times New Roman" w:cs="Times New Roman"/>
        </w:rPr>
        <w:t xml:space="preserve"> </w:t>
      </w:r>
      <w:r w:rsidR="00034235" w:rsidRPr="003D371F">
        <w:rPr>
          <w:rFonts w:ascii="Times New Roman" w:hAnsi="Times New Roman" w:cs="Times New Roman"/>
        </w:rPr>
        <w:t xml:space="preserve">que le otorgan singularidad a </w:t>
      </w:r>
      <w:r w:rsidRPr="003D371F">
        <w:rPr>
          <w:rFonts w:ascii="Times New Roman" w:hAnsi="Times New Roman" w:cs="Times New Roman"/>
        </w:rPr>
        <w:t xml:space="preserve">la propuesta formativa. </w:t>
      </w:r>
    </w:p>
    <w:p w14:paraId="0178EDDA" w14:textId="26A2BAB0" w:rsidR="005A28AB" w:rsidRPr="003D371F" w:rsidRDefault="005A28AB" w:rsidP="005A28AB">
      <w:pPr>
        <w:pStyle w:val="Textoindependiente"/>
        <w:jc w:val="both"/>
        <w:rPr>
          <w:rFonts w:ascii="Times New Roman" w:hAnsi="Times New Roman" w:cs="Times New Roman"/>
        </w:rPr>
      </w:pPr>
    </w:p>
    <w:p w14:paraId="1AA6D63C" w14:textId="6D0E5CE1" w:rsidR="006F7A9C" w:rsidRPr="003D371F" w:rsidRDefault="00B251C9" w:rsidP="004D7412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Comparativos con programas nacionales e internacionales</w:t>
      </w:r>
    </w:p>
    <w:p w14:paraId="31705DC7" w14:textId="2C0BE1B6" w:rsidR="006F7A9C" w:rsidRPr="003D371F" w:rsidRDefault="001F61E7" w:rsidP="004D7412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Destacar las</w:t>
      </w:r>
      <w:r w:rsidR="00034235" w:rsidRPr="003D371F">
        <w:rPr>
          <w:rFonts w:ascii="Times New Roman" w:hAnsi="Times New Roman" w:cs="Times New Roman"/>
        </w:rPr>
        <w:t xml:space="preserve"> características</w:t>
      </w:r>
      <w:r w:rsidRPr="003D371F">
        <w:rPr>
          <w:rFonts w:ascii="Times New Roman" w:hAnsi="Times New Roman" w:cs="Times New Roman"/>
        </w:rPr>
        <w:t xml:space="preserve"> diferencia</w:t>
      </w:r>
      <w:r w:rsidR="00034235" w:rsidRPr="003D371F">
        <w:rPr>
          <w:rFonts w:ascii="Times New Roman" w:hAnsi="Times New Roman" w:cs="Times New Roman"/>
        </w:rPr>
        <w:t xml:space="preserve">les </w:t>
      </w:r>
      <w:r w:rsidRPr="003D371F">
        <w:rPr>
          <w:rFonts w:ascii="Times New Roman" w:hAnsi="Times New Roman" w:cs="Times New Roman"/>
        </w:rPr>
        <w:t xml:space="preserve">del Programa </w:t>
      </w:r>
      <w:r w:rsidR="00034235" w:rsidRPr="003D371F">
        <w:rPr>
          <w:rFonts w:ascii="Times New Roman" w:hAnsi="Times New Roman" w:cs="Times New Roman"/>
        </w:rPr>
        <w:t>en relación con</w:t>
      </w:r>
      <w:r w:rsidRPr="003D371F">
        <w:rPr>
          <w:rFonts w:ascii="Times New Roman" w:hAnsi="Times New Roman" w:cs="Times New Roman"/>
        </w:rPr>
        <w:t xml:space="preserve"> otros programas similares o afines</w:t>
      </w:r>
      <w:r w:rsidR="00710E52" w:rsidRPr="003D371F">
        <w:rPr>
          <w:rFonts w:ascii="Times New Roman" w:hAnsi="Times New Roman" w:cs="Times New Roman"/>
        </w:rPr>
        <w:t xml:space="preserve"> –</w:t>
      </w:r>
      <w:r w:rsidR="00034235" w:rsidRPr="003D371F">
        <w:rPr>
          <w:rFonts w:ascii="Times New Roman" w:hAnsi="Times New Roman" w:cs="Times New Roman"/>
        </w:rPr>
        <w:t xml:space="preserve">de carácter nacional o internacional–. Estas características se pueden presentar en términos de denominación, áreas o campos, procesos curriculares, entre otros. </w:t>
      </w:r>
    </w:p>
    <w:p w14:paraId="2583E5B4" w14:textId="77777777" w:rsidR="006F7A9C" w:rsidRPr="003D371F" w:rsidRDefault="006F7A9C" w:rsidP="006F7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9F8C9BE" w14:textId="26651976" w:rsidR="002B7463" w:rsidRPr="003D371F" w:rsidRDefault="00B251C9" w:rsidP="00034235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Pertinencia social y científica</w:t>
      </w:r>
    </w:p>
    <w:p w14:paraId="39466603" w14:textId="6DE0921D" w:rsidR="009D2406" w:rsidRPr="003D371F" w:rsidRDefault="00034235" w:rsidP="00034235">
      <w:pPr>
        <w:pStyle w:val="Textoindependiente"/>
        <w:spacing w:line="213" w:lineRule="auto"/>
        <w:ind w:right="103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 xml:space="preserve">Destacar la importancia del </w:t>
      </w:r>
      <w:r w:rsidR="00953207" w:rsidRPr="003D371F">
        <w:rPr>
          <w:rFonts w:ascii="Times New Roman" w:hAnsi="Times New Roman" w:cs="Times New Roman"/>
        </w:rPr>
        <w:t xml:space="preserve">Programa, enfatizando en las formas a través de las cuales responde a </w:t>
      </w:r>
      <w:r w:rsidR="009D2406" w:rsidRPr="003D371F">
        <w:rPr>
          <w:rFonts w:ascii="Times New Roman" w:hAnsi="Times New Roman" w:cs="Times New Roman"/>
        </w:rPr>
        <w:t>las necesidades sociales, económicas, culturales, científicas</w:t>
      </w:r>
      <w:r w:rsidR="00A6311A" w:rsidRPr="003D371F">
        <w:rPr>
          <w:rFonts w:ascii="Times New Roman" w:hAnsi="Times New Roman" w:cs="Times New Roman"/>
        </w:rPr>
        <w:t xml:space="preserve"> y</w:t>
      </w:r>
      <w:r w:rsidR="00953207" w:rsidRPr="003D371F">
        <w:rPr>
          <w:rFonts w:ascii="Times New Roman" w:hAnsi="Times New Roman" w:cs="Times New Roman"/>
        </w:rPr>
        <w:t>/o</w:t>
      </w:r>
      <w:r w:rsidR="00A6311A" w:rsidRPr="003D371F">
        <w:rPr>
          <w:rFonts w:ascii="Times New Roman" w:hAnsi="Times New Roman" w:cs="Times New Roman"/>
        </w:rPr>
        <w:t xml:space="preserve"> d</w:t>
      </w:r>
      <w:r w:rsidR="009D2406" w:rsidRPr="003D371F">
        <w:rPr>
          <w:rFonts w:ascii="Times New Roman" w:hAnsi="Times New Roman" w:cs="Times New Roman"/>
        </w:rPr>
        <w:t>isciplinares</w:t>
      </w:r>
      <w:r w:rsidR="00953207" w:rsidRPr="003D371F">
        <w:rPr>
          <w:rFonts w:ascii="Times New Roman" w:hAnsi="Times New Roman" w:cs="Times New Roman"/>
        </w:rPr>
        <w:t xml:space="preserve"> de los territorios en los cuales se ofrece</w:t>
      </w:r>
      <w:r w:rsidR="00DB6BE8" w:rsidRPr="003D371F">
        <w:rPr>
          <w:rFonts w:ascii="Times New Roman" w:hAnsi="Times New Roman" w:cs="Times New Roman"/>
        </w:rPr>
        <w:t xml:space="preserve">. </w:t>
      </w:r>
      <w:r w:rsidR="00A6311A" w:rsidRPr="003D371F">
        <w:rPr>
          <w:rFonts w:ascii="Times New Roman" w:hAnsi="Times New Roman" w:cs="Times New Roman"/>
        </w:rPr>
        <w:t>Además</w:t>
      </w:r>
      <w:r w:rsidR="00923012" w:rsidRPr="003D371F">
        <w:rPr>
          <w:rFonts w:ascii="Times New Roman" w:hAnsi="Times New Roman" w:cs="Times New Roman"/>
        </w:rPr>
        <w:t>,</w:t>
      </w:r>
      <w:r w:rsidR="009D3C10" w:rsidRPr="003D371F">
        <w:rPr>
          <w:rFonts w:ascii="Times New Roman" w:hAnsi="Times New Roman" w:cs="Times New Roman"/>
        </w:rPr>
        <w:t xml:space="preserve"> </w:t>
      </w:r>
      <w:r w:rsidR="00953207" w:rsidRPr="003D371F">
        <w:rPr>
          <w:rFonts w:ascii="Times New Roman" w:hAnsi="Times New Roman" w:cs="Times New Roman"/>
        </w:rPr>
        <w:t>explicitar su articulación con</w:t>
      </w:r>
      <w:r w:rsidR="009D2406" w:rsidRPr="003D371F">
        <w:rPr>
          <w:rFonts w:ascii="Times New Roman" w:hAnsi="Times New Roman" w:cs="Times New Roman"/>
        </w:rPr>
        <w:t xml:space="preserve"> los planes de desarrollo nacional, departamental y municipal</w:t>
      </w:r>
      <w:r w:rsidR="00953207" w:rsidRPr="003D371F">
        <w:rPr>
          <w:rFonts w:ascii="Times New Roman" w:hAnsi="Times New Roman" w:cs="Times New Roman"/>
        </w:rPr>
        <w:t>,</w:t>
      </w:r>
      <w:r w:rsidR="009D2406" w:rsidRPr="003D371F">
        <w:rPr>
          <w:rFonts w:ascii="Times New Roman" w:hAnsi="Times New Roman" w:cs="Times New Roman"/>
        </w:rPr>
        <w:t xml:space="preserve"> </w:t>
      </w:r>
      <w:r w:rsidR="00953207" w:rsidRPr="003D371F">
        <w:rPr>
          <w:rFonts w:ascii="Times New Roman" w:hAnsi="Times New Roman" w:cs="Times New Roman"/>
        </w:rPr>
        <w:t>con</w:t>
      </w:r>
      <w:r w:rsidR="009D2406" w:rsidRPr="003D371F">
        <w:rPr>
          <w:rFonts w:ascii="Times New Roman" w:hAnsi="Times New Roman" w:cs="Times New Roman"/>
        </w:rPr>
        <w:t xml:space="preserve"> otros documentos de políticas públic</w:t>
      </w:r>
      <w:r w:rsidR="00953207" w:rsidRPr="003D371F">
        <w:rPr>
          <w:rFonts w:ascii="Times New Roman" w:hAnsi="Times New Roman" w:cs="Times New Roman"/>
        </w:rPr>
        <w:t xml:space="preserve">as nacionales e internacionales y con los contextos a los cuales se orienta la formación de los estudiantes. </w:t>
      </w:r>
    </w:p>
    <w:p w14:paraId="7D170275" w14:textId="77777777" w:rsidR="009D2406" w:rsidRPr="003D371F" w:rsidRDefault="009D2406" w:rsidP="009D2406">
      <w:pPr>
        <w:pStyle w:val="Textoindependiente"/>
        <w:ind w:right="103"/>
        <w:jc w:val="both"/>
        <w:rPr>
          <w:rFonts w:ascii="Times New Roman" w:hAnsi="Times New Roman" w:cs="Times New Roman"/>
        </w:rPr>
      </w:pPr>
    </w:p>
    <w:p w14:paraId="57717712" w14:textId="2330BE22" w:rsidR="00B37D98" w:rsidRPr="003D371F" w:rsidRDefault="00B251C9" w:rsidP="00B37D98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Perfiles</w:t>
      </w:r>
    </w:p>
    <w:p w14:paraId="052AC6A4" w14:textId="5110DB82" w:rsidR="00037DC0" w:rsidRPr="003D371F" w:rsidRDefault="0089474E" w:rsidP="0003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53207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resentar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037D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perfiles de </w:t>
      </w:r>
      <w:r w:rsidR="00950E31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las y </w:t>
      </w:r>
      <w:r w:rsidR="00037D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los estudiantes, </w:t>
      </w:r>
      <w:r w:rsidR="00950E31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las profesoras y </w:t>
      </w:r>
      <w:r w:rsidR="00037D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los profesores y </w:t>
      </w:r>
      <w:r w:rsidR="00950E31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las y </w:t>
      </w:r>
      <w:r w:rsidR="00037DC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los egresados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(de ingreso, egreso, laboral, profesional u otros, según lo que haya declarado el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lastRenderedPageBreak/>
        <w:t>Programa)</w:t>
      </w:r>
      <w:r w:rsidR="001A790A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53207" w:rsidRPr="003D371F">
        <w:rPr>
          <w:rFonts w:ascii="Times New Roman" w:hAnsi="Times New Roman" w:cs="Times New Roman"/>
          <w:sz w:val="24"/>
          <w:szCs w:val="24"/>
          <w:lang w:val="es-ES"/>
        </w:rPr>
        <w:t>Cabe mencionar que lo</w:t>
      </w:r>
      <w:r w:rsidR="001A790A" w:rsidRPr="003D371F">
        <w:rPr>
          <w:rFonts w:ascii="Times New Roman" w:hAnsi="Times New Roman" w:cs="Times New Roman"/>
          <w:sz w:val="24"/>
          <w:szCs w:val="24"/>
          <w:lang w:val="es-ES"/>
        </w:rPr>
        <w:t>s perfiles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A790A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deben </w:t>
      </w:r>
      <w:r w:rsidR="00A906D4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tener </w:t>
      </w:r>
      <w:r w:rsidR="001A790A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relación con lo establecido en el </w:t>
      </w:r>
      <w:r w:rsidR="00953207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Proyecto Educativo Institucional. </w:t>
      </w:r>
    </w:p>
    <w:p w14:paraId="01AAF47A" w14:textId="1671A6B1" w:rsidR="008B41BE" w:rsidRPr="003D371F" w:rsidRDefault="008B41BE" w:rsidP="0003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1E1B97D" w14:textId="0E368917" w:rsidR="00D44BCC" w:rsidRPr="003D371F" w:rsidRDefault="00B251C9" w:rsidP="00D44BCC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Intencionalidades formativas</w:t>
      </w:r>
    </w:p>
    <w:p w14:paraId="004C6082" w14:textId="607E488A" w:rsidR="00D44BCC" w:rsidRPr="003D371F" w:rsidRDefault="00D47739" w:rsidP="00E063DF">
      <w:pPr>
        <w:pStyle w:val="Textoindependiente"/>
        <w:spacing w:before="9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Presentar</w:t>
      </w:r>
      <w:r w:rsidR="004D5A89" w:rsidRPr="003D371F">
        <w:rPr>
          <w:rFonts w:ascii="Times New Roman" w:hAnsi="Times New Roman" w:cs="Times New Roman"/>
        </w:rPr>
        <w:t xml:space="preserve"> </w:t>
      </w:r>
      <w:r w:rsidR="00F53D07" w:rsidRPr="003D371F">
        <w:rPr>
          <w:rFonts w:ascii="Times New Roman" w:hAnsi="Times New Roman" w:cs="Times New Roman"/>
        </w:rPr>
        <w:t xml:space="preserve">los propósitos, los objetivos, las </w:t>
      </w:r>
      <w:r w:rsidR="004D5A89" w:rsidRPr="003D371F">
        <w:rPr>
          <w:rFonts w:ascii="Times New Roman" w:hAnsi="Times New Roman" w:cs="Times New Roman"/>
        </w:rPr>
        <w:t xml:space="preserve">capacidades, </w:t>
      </w:r>
      <w:r w:rsidR="00F53D07" w:rsidRPr="003D371F">
        <w:rPr>
          <w:rFonts w:ascii="Times New Roman" w:hAnsi="Times New Roman" w:cs="Times New Roman"/>
        </w:rPr>
        <w:t>los problemas, las competencias y/o las habilidades</w:t>
      </w:r>
      <w:r w:rsidR="00807C25" w:rsidRPr="003D371F">
        <w:rPr>
          <w:rStyle w:val="Refdenotaalpie"/>
          <w:rFonts w:ascii="Times New Roman" w:hAnsi="Times New Roman" w:cs="Times New Roman"/>
        </w:rPr>
        <w:footnoteReference w:id="4"/>
      </w:r>
      <w:r w:rsidR="00F53D07" w:rsidRPr="003D371F">
        <w:rPr>
          <w:rFonts w:ascii="Times New Roman" w:hAnsi="Times New Roman" w:cs="Times New Roman"/>
        </w:rPr>
        <w:t xml:space="preserve"> </w:t>
      </w:r>
      <w:r w:rsidR="004D5A89" w:rsidRPr="003D371F">
        <w:rPr>
          <w:rFonts w:ascii="Times New Roman" w:hAnsi="Times New Roman" w:cs="Times New Roman"/>
        </w:rPr>
        <w:t>que</w:t>
      </w:r>
      <w:r w:rsidR="00F53D07" w:rsidRPr="003D371F">
        <w:rPr>
          <w:rFonts w:ascii="Times New Roman" w:hAnsi="Times New Roman" w:cs="Times New Roman"/>
        </w:rPr>
        <w:t xml:space="preserve"> haya</w:t>
      </w:r>
      <w:r w:rsidR="004D5A89" w:rsidRPr="003D371F">
        <w:rPr>
          <w:rFonts w:ascii="Times New Roman" w:hAnsi="Times New Roman" w:cs="Times New Roman"/>
        </w:rPr>
        <w:t xml:space="preserve"> defin</w:t>
      </w:r>
      <w:r w:rsidR="00F53D07" w:rsidRPr="003D371F">
        <w:rPr>
          <w:rFonts w:ascii="Times New Roman" w:hAnsi="Times New Roman" w:cs="Times New Roman"/>
        </w:rPr>
        <w:t xml:space="preserve">ido </w:t>
      </w:r>
      <w:r w:rsidR="004D5A89" w:rsidRPr="003D371F">
        <w:rPr>
          <w:rFonts w:ascii="Times New Roman" w:hAnsi="Times New Roman" w:cs="Times New Roman"/>
        </w:rPr>
        <w:t xml:space="preserve">el </w:t>
      </w:r>
      <w:r w:rsidR="009D019E" w:rsidRPr="003D371F">
        <w:rPr>
          <w:rFonts w:ascii="Times New Roman" w:hAnsi="Times New Roman" w:cs="Times New Roman"/>
        </w:rPr>
        <w:t>P</w:t>
      </w:r>
      <w:r w:rsidR="004D5A89" w:rsidRPr="003D371F">
        <w:rPr>
          <w:rFonts w:ascii="Times New Roman" w:hAnsi="Times New Roman" w:cs="Times New Roman"/>
        </w:rPr>
        <w:t>rograma</w:t>
      </w:r>
      <w:r w:rsidR="009D019E" w:rsidRPr="003D371F">
        <w:rPr>
          <w:rFonts w:ascii="Times New Roman" w:hAnsi="Times New Roman" w:cs="Times New Roman"/>
        </w:rPr>
        <w:t xml:space="preserve"> </w:t>
      </w:r>
      <w:r w:rsidR="004D5A89" w:rsidRPr="003D371F">
        <w:rPr>
          <w:rFonts w:ascii="Times New Roman" w:hAnsi="Times New Roman" w:cs="Times New Roman"/>
        </w:rPr>
        <w:t xml:space="preserve">según los </w:t>
      </w:r>
      <w:r w:rsidR="00F53D07" w:rsidRPr="003D371F">
        <w:rPr>
          <w:rFonts w:ascii="Times New Roman" w:hAnsi="Times New Roman" w:cs="Times New Roman"/>
        </w:rPr>
        <w:t xml:space="preserve">perfiles, las concepciones pedagógicas y el diseño curricular. </w:t>
      </w:r>
    </w:p>
    <w:p w14:paraId="5213BA34" w14:textId="1C845B5F" w:rsidR="00807C25" w:rsidRPr="003D371F" w:rsidRDefault="00807C25" w:rsidP="00E063DF">
      <w:pPr>
        <w:pStyle w:val="Textoindependiente"/>
        <w:spacing w:before="9"/>
        <w:jc w:val="both"/>
        <w:rPr>
          <w:rFonts w:ascii="Times New Roman" w:hAnsi="Times New Roman" w:cs="Times New Roman"/>
        </w:rPr>
      </w:pPr>
    </w:p>
    <w:p w14:paraId="1B6B461C" w14:textId="22BD5FCD" w:rsidR="00B251C9" w:rsidRPr="003D371F" w:rsidRDefault="009778BD" w:rsidP="007C57C9">
      <w:pPr>
        <w:pStyle w:val="Prrafodelista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Referentes</w:t>
      </w:r>
      <w:r w:rsidR="002B7463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, caminos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o propuestas </w:t>
      </w:r>
      <w:r w:rsidR="006474DE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pedagógica</w:t>
      </w:r>
      <w:r w:rsidR="00B251C9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s, curriculares y/o didáctic</w:t>
      </w:r>
      <w:r w:rsidR="00F25ACC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as</w:t>
      </w:r>
      <w:r w:rsidR="00737A48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.</w:t>
      </w:r>
    </w:p>
    <w:p w14:paraId="36982337" w14:textId="3EDE74F4" w:rsidR="00737A48" w:rsidRPr="003D371F" w:rsidRDefault="003350E8" w:rsidP="00335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</w:pPr>
      <w:r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Explicitar </w:t>
      </w:r>
      <w:r w:rsidR="00C461D0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>las posturas epistémicas que dan soporte a las disposiciones</w:t>
      </w:r>
      <w:r w:rsidR="00737A48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 pedagógicas,</w:t>
      </w:r>
      <w:r w:rsidR="001B4951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 curriculares</w:t>
      </w:r>
      <w:r w:rsidR="00C461D0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 </w:t>
      </w:r>
      <w:r w:rsidR="001B4951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>y</w:t>
      </w:r>
      <w:r w:rsidR="00737A48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 </w:t>
      </w:r>
      <w:r w:rsidR="00C461D0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didácticas </w:t>
      </w:r>
      <w:r w:rsidR="00737A48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del Programa. </w:t>
      </w:r>
      <w:r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Dada la </w:t>
      </w:r>
      <w:r w:rsidR="00807C25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pluralidad </w:t>
      </w:r>
      <w:r w:rsidR="001B4951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en los modos de nombrarlas y enunciarlas, estas se pueden presentar en términos de </w:t>
      </w:r>
      <w:r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modelos, </w:t>
      </w:r>
      <w:r w:rsidR="001B4951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enfoques, </w:t>
      </w:r>
      <w:r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>referentes, caminos y/o propuestas pedagógicas</w:t>
      </w:r>
      <w:r w:rsidR="001B4951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 xml:space="preserve">, esto queda sujeto a las discusiones del Comité de Programa. </w:t>
      </w:r>
    </w:p>
    <w:p w14:paraId="5A9CD73C" w14:textId="77777777" w:rsidR="004D5A89" w:rsidRPr="003D371F" w:rsidRDefault="004D5A89" w:rsidP="00C46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87EFE55" w14:textId="2169279C" w:rsidR="002F6961" w:rsidRPr="003D371F" w:rsidRDefault="00D43D22" w:rsidP="007C57C9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 </w:t>
      </w:r>
      <w:r w:rsidR="002F6961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>Pedagógico</w:t>
      </w:r>
    </w:p>
    <w:p w14:paraId="3F0EF5E8" w14:textId="77777777" w:rsidR="00BF7B3F" w:rsidRPr="003D371F" w:rsidRDefault="00BF7B3F" w:rsidP="00BF7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46A9FAE" w14:textId="21459787" w:rsidR="00C16348" w:rsidRPr="003D371F" w:rsidRDefault="002F6961" w:rsidP="00850889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Concepción formación integral </w:t>
      </w:r>
    </w:p>
    <w:p w14:paraId="3CB6DC7C" w14:textId="7A379BF2" w:rsidR="009714D0" w:rsidRPr="003D371F" w:rsidRDefault="00C16348" w:rsidP="00C1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Explicitar la concepción de formación integral </w:t>
      </w:r>
      <w:r w:rsidR="009714D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que ha construido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>el Programa</w:t>
      </w:r>
      <w:r w:rsidR="00E93A2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14D0" w:rsidRPr="003D371F">
        <w:rPr>
          <w:rFonts w:ascii="Times New Roman" w:hAnsi="Times New Roman" w:cs="Times New Roman"/>
          <w:sz w:val="24"/>
          <w:szCs w:val="24"/>
          <w:lang w:val="es-ES"/>
        </w:rPr>
        <w:t>en coherencia</w:t>
      </w:r>
      <w:r w:rsidR="0013054C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con</w:t>
      </w:r>
      <w:r w:rsidR="00290AB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el modelo/el referente/el enfoque/la propuesta/el camino pedagógico previamente declarado</w:t>
      </w:r>
      <w:r w:rsidR="00495E21" w:rsidRPr="003D371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90AB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y en sintonía con</w:t>
      </w:r>
      <w:r w:rsidR="0013054C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90AB8" w:rsidRPr="003D371F">
        <w:rPr>
          <w:rFonts w:ascii="Times New Roman" w:hAnsi="Times New Roman" w:cs="Times New Roman"/>
          <w:sz w:val="24"/>
          <w:szCs w:val="24"/>
          <w:lang w:val="es-ES"/>
        </w:rPr>
        <w:t>lo planteado</w:t>
      </w:r>
      <w:r w:rsidR="009714D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en el Proyecto Educativo Institucional</w:t>
      </w:r>
      <w:r w:rsidR="0013054C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de la Universidad de Antioquia</w:t>
      </w:r>
      <w:r w:rsidR="00290AB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sobre formación integral. Cabe recordar que, dentro del PEI</w:t>
      </w:r>
      <w:r w:rsidR="00BA484D" w:rsidRPr="003D371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90AB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la formación integral se articula con el </w:t>
      </w:r>
      <w:r w:rsidR="00E93A20" w:rsidRPr="003D371F">
        <w:rPr>
          <w:rFonts w:ascii="Times New Roman" w:hAnsi="Times New Roman" w:cs="Times New Roman"/>
          <w:sz w:val="24"/>
          <w:szCs w:val="24"/>
          <w:lang w:val="es-ES"/>
        </w:rPr>
        <w:t>des</w:t>
      </w:r>
      <w:r w:rsidR="00290AB8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pliegue de las capacidades humanas </w:t>
      </w:r>
      <w:r w:rsidR="00E93A20" w:rsidRPr="003D371F">
        <w:rPr>
          <w:rFonts w:ascii="Times New Roman" w:hAnsi="Times New Roman" w:cs="Times New Roman"/>
          <w:sz w:val="24"/>
          <w:szCs w:val="24"/>
          <w:lang w:val="es-ES"/>
        </w:rPr>
        <w:t>desde múltiples racionalidades</w:t>
      </w:r>
      <w:r w:rsidR="009714D0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3D371F">
        <w:rPr>
          <w:rFonts w:ascii="Times New Roman" w:hAnsi="Times New Roman" w:cs="Times New Roman"/>
          <w:sz w:val="24"/>
          <w:szCs w:val="24"/>
        </w:rPr>
        <w:t>lógica (conocimientos, leyes y principios construidos metódicamente sobre base</w:t>
      </w:r>
      <w:r w:rsidR="00290AB8" w:rsidRPr="003D371F">
        <w:rPr>
          <w:rFonts w:ascii="Times New Roman" w:hAnsi="Times New Roman" w:cs="Times New Roman"/>
          <w:sz w:val="24"/>
          <w:szCs w:val="24"/>
        </w:rPr>
        <w:t>s científicas e investigativas);</w:t>
      </w:r>
      <w:r w:rsidRPr="003D371F">
        <w:rPr>
          <w:rFonts w:ascii="Times New Roman" w:hAnsi="Times New Roman" w:cs="Times New Roman"/>
          <w:sz w:val="24"/>
          <w:szCs w:val="24"/>
        </w:rPr>
        <w:t xml:space="preserve"> ética (autonomía, responsabilidad, toma de decisiones)</w:t>
      </w:r>
      <w:r w:rsidR="00290AB8" w:rsidRPr="003D371F">
        <w:rPr>
          <w:rFonts w:ascii="Times New Roman" w:hAnsi="Times New Roman" w:cs="Times New Roman"/>
          <w:sz w:val="24"/>
          <w:szCs w:val="24"/>
        </w:rPr>
        <w:t>;</w:t>
      </w:r>
      <w:r w:rsidRPr="003D371F">
        <w:rPr>
          <w:rFonts w:ascii="Times New Roman" w:hAnsi="Times New Roman" w:cs="Times New Roman"/>
          <w:sz w:val="24"/>
          <w:szCs w:val="24"/>
        </w:rPr>
        <w:t xml:space="preserve"> estética (creatividad, imaginación, emociones y sensaciones)</w:t>
      </w:r>
      <w:r w:rsidR="00290AB8" w:rsidRPr="003D371F">
        <w:rPr>
          <w:rFonts w:ascii="Times New Roman" w:hAnsi="Times New Roman" w:cs="Times New Roman"/>
          <w:sz w:val="24"/>
          <w:szCs w:val="24"/>
        </w:rPr>
        <w:t>;</w:t>
      </w:r>
      <w:r w:rsidR="00E93A20" w:rsidRPr="003D371F">
        <w:rPr>
          <w:rFonts w:ascii="Times New Roman" w:hAnsi="Times New Roman" w:cs="Times New Roman"/>
          <w:sz w:val="24"/>
          <w:szCs w:val="24"/>
        </w:rPr>
        <w:t xml:space="preserve"> y</w:t>
      </w:r>
      <w:r w:rsidRPr="003D371F">
        <w:rPr>
          <w:rFonts w:ascii="Times New Roman" w:hAnsi="Times New Roman" w:cs="Times New Roman"/>
          <w:sz w:val="24"/>
          <w:szCs w:val="24"/>
        </w:rPr>
        <w:t xml:space="preserve"> política (servicio social, convivencia, transformación social). </w:t>
      </w:r>
    </w:p>
    <w:p w14:paraId="23129FC6" w14:textId="77777777" w:rsidR="00BF7B3F" w:rsidRPr="003D371F" w:rsidRDefault="00BF7B3F" w:rsidP="0085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C5373" w14:textId="2D429284" w:rsidR="00EB0EC7" w:rsidRPr="003D371F" w:rsidRDefault="002F6961" w:rsidP="00B7571E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Concepción de </w:t>
      </w:r>
      <w:r w:rsidR="00B251C9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formación en investigación.</w:t>
      </w:r>
    </w:p>
    <w:p w14:paraId="59CC8228" w14:textId="58D1F938" w:rsidR="00EB0EC7" w:rsidRDefault="00EB0EC7" w:rsidP="00EB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Presentar</w:t>
      </w:r>
      <w:r w:rsidR="002B39F3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1E6E81" w:rsidRPr="003D371F">
        <w:rPr>
          <w:rFonts w:ascii="Times New Roman" w:hAnsi="Times New Roman" w:cs="Times New Roman"/>
          <w:sz w:val="24"/>
          <w:szCs w:val="24"/>
        </w:rPr>
        <w:t xml:space="preserve">las concepciones de investigación sobre las que se fundamenta el </w:t>
      </w:r>
      <w:r w:rsidR="00893B38" w:rsidRPr="003D371F">
        <w:rPr>
          <w:rFonts w:ascii="Times New Roman" w:hAnsi="Times New Roman" w:cs="Times New Roman"/>
          <w:sz w:val="24"/>
          <w:szCs w:val="24"/>
        </w:rPr>
        <w:t>P</w:t>
      </w:r>
      <w:r w:rsidR="001E6E81" w:rsidRPr="003D371F">
        <w:rPr>
          <w:rFonts w:ascii="Times New Roman" w:hAnsi="Times New Roman" w:cs="Times New Roman"/>
          <w:sz w:val="24"/>
          <w:szCs w:val="24"/>
        </w:rPr>
        <w:t xml:space="preserve">rograma y sus modos de articulación con la </w:t>
      </w:r>
      <w:r w:rsidR="00290AB8" w:rsidRPr="003D371F">
        <w:rPr>
          <w:rFonts w:ascii="Times New Roman" w:hAnsi="Times New Roman" w:cs="Times New Roman"/>
          <w:sz w:val="24"/>
          <w:szCs w:val="24"/>
        </w:rPr>
        <w:t>formación y los procesos de enseñanza y aprendizaje</w:t>
      </w:r>
      <w:r w:rsidR="001E6E81" w:rsidRPr="003D371F">
        <w:rPr>
          <w:rFonts w:ascii="Times New Roman" w:hAnsi="Times New Roman" w:cs="Times New Roman"/>
          <w:sz w:val="24"/>
          <w:szCs w:val="24"/>
        </w:rPr>
        <w:t xml:space="preserve">. Al respecto, uno de los principios institucionales de la </w:t>
      </w:r>
      <w:r w:rsidR="00290AB8" w:rsidRPr="003D371F">
        <w:rPr>
          <w:rFonts w:ascii="Times New Roman" w:hAnsi="Times New Roman" w:cs="Times New Roman"/>
          <w:sz w:val="24"/>
          <w:szCs w:val="24"/>
        </w:rPr>
        <w:t xml:space="preserve">Universidad es </w:t>
      </w:r>
      <w:r w:rsidR="00290AB8" w:rsidRPr="003D371F">
        <w:rPr>
          <w:rFonts w:ascii="Times New Roman" w:hAnsi="Times New Roman" w:cs="Times New Roman"/>
          <w:i/>
          <w:sz w:val="24"/>
          <w:szCs w:val="24"/>
        </w:rPr>
        <w:t>Investigación y D</w:t>
      </w:r>
      <w:r w:rsidR="001E6E81" w:rsidRPr="003D371F">
        <w:rPr>
          <w:rFonts w:ascii="Times New Roman" w:hAnsi="Times New Roman" w:cs="Times New Roman"/>
          <w:i/>
          <w:sz w:val="24"/>
          <w:szCs w:val="24"/>
        </w:rPr>
        <w:t>ocencia</w:t>
      </w:r>
      <w:r w:rsidR="001E6E81" w:rsidRPr="003D371F">
        <w:rPr>
          <w:rFonts w:ascii="Times New Roman" w:hAnsi="Times New Roman" w:cs="Times New Roman"/>
          <w:sz w:val="24"/>
          <w:szCs w:val="24"/>
        </w:rPr>
        <w:t>, el cual supone</w:t>
      </w:r>
      <w:r w:rsidR="00923012" w:rsidRPr="003D371F">
        <w:rPr>
          <w:rFonts w:ascii="Times New Roman" w:hAnsi="Times New Roman" w:cs="Times New Roman"/>
          <w:sz w:val="24"/>
          <w:szCs w:val="24"/>
        </w:rPr>
        <w:t xml:space="preserve"> que la in</w:t>
      </w:r>
      <w:r w:rsidR="00290AB8" w:rsidRPr="003D371F">
        <w:rPr>
          <w:rFonts w:ascii="Times New Roman" w:hAnsi="Times New Roman" w:cs="Times New Roman"/>
          <w:sz w:val="24"/>
          <w:szCs w:val="24"/>
        </w:rPr>
        <w:t>vestigación es fuente del saber y soporte</w:t>
      </w:r>
      <w:r w:rsidRPr="003D371F">
        <w:rPr>
          <w:rFonts w:ascii="Times New Roman" w:hAnsi="Times New Roman" w:cs="Times New Roman"/>
          <w:sz w:val="24"/>
          <w:szCs w:val="24"/>
        </w:rPr>
        <w:t xml:space="preserve"> del ejercicio docente</w:t>
      </w:r>
      <w:r w:rsidR="00923012" w:rsidRPr="003D371F">
        <w:rPr>
          <w:rFonts w:ascii="Times New Roman" w:hAnsi="Times New Roman" w:cs="Times New Roman"/>
          <w:sz w:val="24"/>
          <w:szCs w:val="24"/>
        </w:rPr>
        <w:t xml:space="preserve">. </w:t>
      </w:r>
      <w:r w:rsidRPr="003D371F">
        <w:rPr>
          <w:rFonts w:ascii="Times New Roman" w:hAnsi="Times New Roman" w:cs="Times New Roman"/>
          <w:sz w:val="24"/>
          <w:szCs w:val="24"/>
        </w:rPr>
        <w:t xml:space="preserve">La docencia, fundamentada en la investigación, permite formar a los estudiantes en los campos disciplinarios y profesionales de su elección, mediante el desarrollo de programas curriculares y el </w:t>
      </w:r>
      <w:r w:rsidR="00290AB8" w:rsidRPr="003D371F">
        <w:rPr>
          <w:rFonts w:ascii="Times New Roman" w:hAnsi="Times New Roman" w:cs="Times New Roman"/>
          <w:sz w:val="24"/>
          <w:szCs w:val="24"/>
        </w:rPr>
        <w:t>despliegue de múltiples rutas formativas</w:t>
      </w:r>
      <w:r w:rsidR="00DC616B" w:rsidRPr="003D371F">
        <w:rPr>
          <w:rFonts w:ascii="Times New Roman" w:hAnsi="Times New Roman" w:cs="Times New Roman"/>
          <w:sz w:val="24"/>
          <w:szCs w:val="24"/>
        </w:rPr>
        <w:t>,</w:t>
      </w:r>
      <w:r w:rsidR="00290AB8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 xml:space="preserve">que faciliten el logro de los </w:t>
      </w:r>
      <w:r w:rsidR="00DC616B" w:rsidRPr="003D371F">
        <w:rPr>
          <w:rFonts w:ascii="Times New Roman" w:hAnsi="Times New Roman" w:cs="Times New Roman"/>
          <w:sz w:val="24"/>
          <w:szCs w:val="24"/>
        </w:rPr>
        <w:t xml:space="preserve">objetivos </w:t>
      </w:r>
      <w:r w:rsidRPr="003D371F">
        <w:rPr>
          <w:rFonts w:ascii="Times New Roman" w:hAnsi="Times New Roman" w:cs="Times New Roman"/>
          <w:sz w:val="24"/>
          <w:szCs w:val="24"/>
        </w:rPr>
        <w:t>de la Universidad</w:t>
      </w:r>
      <w:r w:rsidR="00DC616B" w:rsidRPr="003D371F">
        <w:rPr>
          <w:rFonts w:ascii="Times New Roman" w:hAnsi="Times New Roman" w:cs="Times New Roman"/>
          <w:sz w:val="24"/>
          <w:szCs w:val="24"/>
        </w:rPr>
        <w:t xml:space="preserve"> y del programa académico</w:t>
      </w:r>
      <w:r w:rsidRPr="003D37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AB03E" w14:textId="77777777" w:rsidR="00155F6F" w:rsidRPr="003D371F" w:rsidRDefault="00155F6F" w:rsidP="00EB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3B09D" w14:textId="77777777" w:rsidR="00012F74" w:rsidRPr="003D371F" w:rsidRDefault="00012F74" w:rsidP="008E25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0B6371E" w14:textId="75BC1C69" w:rsidR="00B86277" w:rsidRPr="003D371F" w:rsidRDefault="009778BD" w:rsidP="00B86277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lastRenderedPageBreak/>
        <w:t xml:space="preserve">Aportes del Programa al </w:t>
      </w:r>
      <w:r w:rsidR="00CD63CD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desarrollo del 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pensamiento crítico,</w:t>
      </w:r>
      <w:r w:rsidR="00CD63CD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reflexivo</w:t>
      </w:r>
      <w:r w:rsidR="00DC616B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e</w:t>
      </w:r>
      <w:r w:rsidR="00495E21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innovador</w:t>
      </w:r>
    </w:p>
    <w:p w14:paraId="14857924" w14:textId="3ACAE2C7" w:rsidR="001933EB" w:rsidRPr="003D371F" w:rsidRDefault="00DC616B" w:rsidP="0019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E</w:t>
      </w:r>
      <w:r w:rsidR="001933EB" w:rsidRPr="003D371F">
        <w:rPr>
          <w:rFonts w:ascii="Times New Roman" w:hAnsi="Times New Roman" w:cs="Times New Roman"/>
          <w:sz w:val="24"/>
          <w:szCs w:val="24"/>
        </w:rPr>
        <w:t xml:space="preserve">xplicitar cómo el Programa promueve la </w:t>
      </w:r>
      <w:r w:rsidR="00B86277" w:rsidRPr="003D371F">
        <w:rPr>
          <w:rFonts w:ascii="Times New Roman" w:hAnsi="Times New Roman" w:cs="Times New Roman"/>
          <w:sz w:val="24"/>
          <w:szCs w:val="24"/>
        </w:rPr>
        <w:t>creación de estrategias pedagógicas que desarrollen la inteligencia</w:t>
      </w:r>
      <w:r w:rsidRPr="003D371F">
        <w:rPr>
          <w:rFonts w:ascii="Times New Roman" w:hAnsi="Times New Roman" w:cs="Times New Roman"/>
          <w:sz w:val="24"/>
          <w:szCs w:val="24"/>
        </w:rPr>
        <w:t>,</w:t>
      </w:r>
      <w:r w:rsidR="00B86277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 xml:space="preserve">la </w:t>
      </w:r>
      <w:r w:rsidR="00B86277" w:rsidRPr="003D371F">
        <w:rPr>
          <w:rFonts w:ascii="Times New Roman" w:hAnsi="Times New Roman" w:cs="Times New Roman"/>
          <w:sz w:val="24"/>
          <w:szCs w:val="24"/>
        </w:rPr>
        <w:t>creatividad</w:t>
      </w:r>
      <w:r w:rsidRPr="003D371F">
        <w:rPr>
          <w:rFonts w:ascii="Times New Roman" w:hAnsi="Times New Roman" w:cs="Times New Roman"/>
          <w:sz w:val="24"/>
          <w:szCs w:val="24"/>
        </w:rPr>
        <w:t xml:space="preserve"> y la innovación;</w:t>
      </w:r>
      <w:r w:rsidR="001933EB" w:rsidRPr="003D371F">
        <w:rPr>
          <w:rFonts w:ascii="Times New Roman" w:hAnsi="Times New Roman" w:cs="Times New Roman"/>
          <w:sz w:val="24"/>
          <w:szCs w:val="24"/>
        </w:rPr>
        <w:t xml:space="preserve"> además</w:t>
      </w:r>
      <w:r w:rsidRPr="003D371F">
        <w:rPr>
          <w:rFonts w:ascii="Times New Roman" w:hAnsi="Times New Roman" w:cs="Times New Roman"/>
          <w:sz w:val="24"/>
          <w:szCs w:val="24"/>
        </w:rPr>
        <w:t>, señalar</w:t>
      </w:r>
      <w:r w:rsidR="001933EB" w:rsidRPr="003D371F">
        <w:rPr>
          <w:rFonts w:ascii="Times New Roman" w:hAnsi="Times New Roman" w:cs="Times New Roman"/>
          <w:sz w:val="24"/>
          <w:szCs w:val="24"/>
        </w:rPr>
        <w:t xml:space="preserve"> cómo</w:t>
      </w:r>
      <w:r w:rsidRPr="003D371F">
        <w:rPr>
          <w:rFonts w:ascii="Times New Roman" w:hAnsi="Times New Roman" w:cs="Times New Roman"/>
          <w:sz w:val="24"/>
          <w:szCs w:val="24"/>
        </w:rPr>
        <w:t xml:space="preserve">, desde los procesos de </w:t>
      </w:r>
      <w:r w:rsidR="001933EB" w:rsidRPr="003D371F">
        <w:rPr>
          <w:rFonts w:ascii="Times New Roman" w:hAnsi="Times New Roman" w:cs="Times New Roman"/>
          <w:sz w:val="24"/>
          <w:szCs w:val="24"/>
        </w:rPr>
        <w:t>enseñanza</w:t>
      </w:r>
      <w:r w:rsidR="00DD7C4C" w:rsidRPr="003D371F">
        <w:rPr>
          <w:rFonts w:ascii="Times New Roman" w:hAnsi="Times New Roman" w:cs="Times New Roman"/>
          <w:sz w:val="24"/>
          <w:szCs w:val="24"/>
        </w:rPr>
        <w:t xml:space="preserve"> y </w:t>
      </w:r>
      <w:r w:rsidR="001933EB" w:rsidRPr="003D371F">
        <w:rPr>
          <w:rFonts w:ascii="Times New Roman" w:hAnsi="Times New Roman" w:cs="Times New Roman"/>
          <w:sz w:val="24"/>
          <w:szCs w:val="24"/>
        </w:rPr>
        <w:t>aprendizaje</w:t>
      </w:r>
      <w:r w:rsidRPr="003D371F">
        <w:rPr>
          <w:rFonts w:ascii="Times New Roman" w:hAnsi="Times New Roman" w:cs="Times New Roman"/>
          <w:sz w:val="24"/>
          <w:szCs w:val="24"/>
        </w:rPr>
        <w:t>,</w:t>
      </w:r>
      <w:r w:rsidR="001933EB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 xml:space="preserve">se </w:t>
      </w:r>
      <w:r w:rsidR="00E71B81" w:rsidRPr="003D371F">
        <w:rPr>
          <w:rFonts w:ascii="Times New Roman" w:hAnsi="Times New Roman" w:cs="Times New Roman"/>
          <w:sz w:val="24"/>
          <w:szCs w:val="24"/>
        </w:rPr>
        <w:t>posibilit</w:t>
      </w:r>
      <w:r w:rsidR="00F377B5" w:rsidRPr="003D371F">
        <w:rPr>
          <w:rFonts w:ascii="Times New Roman" w:hAnsi="Times New Roman" w:cs="Times New Roman"/>
          <w:sz w:val="24"/>
          <w:szCs w:val="24"/>
        </w:rPr>
        <w:t>a</w:t>
      </w:r>
      <w:r w:rsidR="00E71B81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B86277" w:rsidRPr="003D371F">
        <w:rPr>
          <w:rFonts w:ascii="Times New Roman" w:hAnsi="Times New Roman" w:cs="Times New Roman"/>
          <w:sz w:val="24"/>
          <w:szCs w:val="24"/>
        </w:rPr>
        <w:t>el respeto a las libertades de c</w:t>
      </w:r>
      <w:r w:rsidRPr="003D371F">
        <w:rPr>
          <w:rFonts w:ascii="Times New Roman" w:hAnsi="Times New Roman" w:cs="Times New Roman"/>
          <w:sz w:val="24"/>
          <w:szCs w:val="24"/>
        </w:rPr>
        <w:t>onciencia, opinión, información,</w:t>
      </w:r>
      <w:r w:rsidR="00B86277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Pr="003D371F">
        <w:rPr>
          <w:rFonts w:ascii="Times New Roman" w:hAnsi="Times New Roman" w:cs="Times New Roman"/>
          <w:sz w:val="24"/>
          <w:szCs w:val="24"/>
        </w:rPr>
        <w:t>investigación, expresión, trabajo colectivo</w:t>
      </w:r>
      <w:r w:rsidR="009535BB" w:rsidRPr="003D371F">
        <w:rPr>
          <w:rFonts w:ascii="Times New Roman" w:hAnsi="Times New Roman" w:cs="Times New Roman"/>
          <w:sz w:val="24"/>
          <w:szCs w:val="24"/>
        </w:rPr>
        <w:t>.</w:t>
      </w:r>
      <w:r w:rsidR="00B86277" w:rsidRPr="003D3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4AD6F" w14:textId="438E5B4F" w:rsidR="00281520" w:rsidRPr="003D371F" w:rsidRDefault="00281520" w:rsidP="003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E00C6" w14:textId="6C971E3F" w:rsidR="0059729C" w:rsidRPr="003D371F" w:rsidRDefault="00CD63CD" w:rsidP="00CF57EB">
      <w:pPr>
        <w:pStyle w:val="Prrafodelista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Aportes del Programa al desarrollo de las </w:t>
      </w:r>
      <w:r w:rsidR="009778BD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Pedagogías del Bue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n Vivir, Pedagogías para la Paz y Sostenibilidad Ambiental</w:t>
      </w:r>
    </w:p>
    <w:p w14:paraId="5156BBB6" w14:textId="4F8DD721" w:rsidR="00CF57EB" w:rsidRPr="003D371F" w:rsidRDefault="004854A0" w:rsidP="00CF57EB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3D371F">
        <w:rPr>
          <w:color w:val="000000"/>
        </w:rPr>
        <w:t>Explicitar l</w:t>
      </w:r>
      <w:r w:rsidR="00015308" w:rsidRPr="003D371F">
        <w:rPr>
          <w:color w:val="000000"/>
        </w:rPr>
        <w:t>as</w:t>
      </w:r>
      <w:r w:rsidR="001817D1" w:rsidRPr="003D371F">
        <w:rPr>
          <w:lang w:val="es-ES"/>
        </w:rPr>
        <w:t xml:space="preserve"> acciones</w:t>
      </w:r>
      <w:r w:rsidR="00015308" w:rsidRPr="003D371F">
        <w:rPr>
          <w:lang w:val="es-ES"/>
        </w:rPr>
        <w:t xml:space="preserve"> que </w:t>
      </w:r>
      <w:r w:rsidR="00163A5C" w:rsidRPr="003D371F">
        <w:rPr>
          <w:lang w:val="es-ES"/>
        </w:rPr>
        <w:t xml:space="preserve">el </w:t>
      </w:r>
      <w:r w:rsidR="001D338D" w:rsidRPr="003D371F">
        <w:rPr>
          <w:lang w:val="es-ES"/>
        </w:rPr>
        <w:t xml:space="preserve">Programa </w:t>
      </w:r>
      <w:r w:rsidR="00163A5C" w:rsidRPr="003D371F">
        <w:rPr>
          <w:lang w:val="es-ES"/>
        </w:rPr>
        <w:t>desarrolla para la construcción de</w:t>
      </w:r>
      <w:r w:rsidR="001D338D" w:rsidRPr="003D371F">
        <w:rPr>
          <w:lang w:val="es-ES"/>
        </w:rPr>
        <w:t xml:space="preserve">l </w:t>
      </w:r>
      <w:r w:rsidR="001817D1" w:rsidRPr="003D371F">
        <w:rPr>
          <w:lang w:val="es-ES"/>
        </w:rPr>
        <w:t>Buen Vivir, la Paz y la Sostenibilidad Ambiental.</w:t>
      </w:r>
      <w:r w:rsidR="001D338D" w:rsidRPr="003D371F">
        <w:rPr>
          <w:lang w:val="es-ES"/>
        </w:rPr>
        <w:t xml:space="preserve"> </w:t>
      </w:r>
      <w:r w:rsidR="00DC616B" w:rsidRPr="003D371F">
        <w:rPr>
          <w:lang w:val="es-ES"/>
        </w:rPr>
        <w:t xml:space="preserve">Al respecto, el PEI de </w:t>
      </w:r>
      <w:r w:rsidR="00CF57EB" w:rsidRPr="003D371F">
        <w:rPr>
          <w:lang w:val="es-ES"/>
        </w:rPr>
        <w:t xml:space="preserve">la Universidad reconoce que “desde la interculturalidad, la diversidad, la igualdad, la inclusión, el enfoque de género, la cooperación y la solidaridad […] todas las comunidades puedan habitar una universidad concebida como bien común en </w:t>
      </w:r>
      <w:proofErr w:type="spellStart"/>
      <w:r w:rsidR="00CF57EB" w:rsidRPr="003D371F">
        <w:rPr>
          <w:lang w:val="es-ES"/>
        </w:rPr>
        <w:t>pos</w:t>
      </w:r>
      <w:proofErr w:type="spellEnd"/>
      <w:r w:rsidR="00CF57EB" w:rsidRPr="003D371F">
        <w:rPr>
          <w:lang w:val="es-ES"/>
        </w:rPr>
        <w:t xml:space="preserve"> de la sostenibilidad ambiental, del buen vivir y de la paz” (p. 56). </w:t>
      </w:r>
    </w:p>
    <w:p w14:paraId="6F39B6B5" w14:textId="77777777" w:rsidR="00C2412E" w:rsidRPr="003D371F" w:rsidRDefault="00C2412E" w:rsidP="00C2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EE0A97" w14:textId="5A484418" w:rsidR="000E58E0" w:rsidRPr="003D371F" w:rsidRDefault="16D23D4C" w:rsidP="16D23D4C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</w:pPr>
      <w:r w:rsidRPr="16D23D4C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Curricular</w:t>
      </w:r>
    </w:p>
    <w:p w14:paraId="188CEE2F" w14:textId="77777777" w:rsidR="008E25E7" w:rsidRPr="003D371F" w:rsidRDefault="008E25E7" w:rsidP="008E2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51908E9" w14:textId="5D29FC3A" w:rsidR="00CD63CD" w:rsidRPr="003D371F" w:rsidRDefault="00495E21" w:rsidP="007C57C9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Estructura curricular</w:t>
      </w:r>
    </w:p>
    <w:p w14:paraId="53148DF8" w14:textId="3031CD74" w:rsidR="00FD0063" w:rsidRPr="003D371F" w:rsidRDefault="004854A0" w:rsidP="00CF57EB">
      <w:pPr>
        <w:widowControl w:val="0"/>
        <w:tabs>
          <w:tab w:val="left" w:pos="770"/>
        </w:tabs>
        <w:autoSpaceDE w:val="0"/>
        <w:autoSpaceDN w:val="0"/>
        <w:spacing w:after="0" w:line="235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bCs/>
          <w:sz w:val="24"/>
          <w:szCs w:val="24"/>
        </w:rPr>
        <w:t>Presentar la estructura curricular construida por el equipo académico del Programa y destacar sus modos de organización en atención a c</w:t>
      </w:r>
      <w:r w:rsidR="00757022" w:rsidRPr="003D371F">
        <w:rPr>
          <w:rFonts w:ascii="Times New Roman" w:hAnsi="Times New Roman" w:cs="Times New Roman"/>
          <w:sz w:val="24"/>
          <w:szCs w:val="24"/>
        </w:rPr>
        <w:t>ampos, áreas, unidades, componentes, c</w:t>
      </w:r>
      <w:r w:rsidR="00FD0063" w:rsidRPr="003D371F">
        <w:rPr>
          <w:rFonts w:ascii="Times New Roman" w:hAnsi="Times New Roman" w:cs="Times New Roman"/>
          <w:sz w:val="24"/>
          <w:szCs w:val="24"/>
        </w:rPr>
        <w:t xml:space="preserve">ursos, asignaturas, proyectos de aula, núcleos de formación, </w:t>
      </w:r>
      <w:r w:rsidR="00757022" w:rsidRPr="003D371F">
        <w:rPr>
          <w:rFonts w:ascii="Times New Roman" w:hAnsi="Times New Roman" w:cs="Times New Roman"/>
          <w:sz w:val="24"/>
          <w:szCs w:val="24"/>
        </w:rPr>
        <w:t xml:space="preserve">fases, líneas énfasis, ejes, ciclos, etapas, </w:t>
      </w:r>
      <w:r w:rsidR="00FD0063" w:rsidRPr="003D371F">
        <w:rPr>
          <w:rFonts w:ascii="Times New Roman" w:hAnsi="Times New Roman" w:cs="Times New Roman"/>
          <w:sz w:val="24"/>
          <w:szCs w:val="24"/>
        </w:rPr>
        <w:t>entre otras denominaciones.</w:t>
      </w:r>
      <w:r w:rsidR="00CF57EB" w:rsidRPr="003D371F">
        <w:rPr>
          <w:rFonts w:ascii="Times New Roman" w:hAnsi="Times New Roman" w:cs="Times New Roman"/>
          <w:sz w:val="24"/>
          <w:szCs w:val="24"/>
        </w:rPr>
        <w:t xml:space="preserve"> Además, describir los componentes formativos que integran el plan de estudios y la forma en que estos se integran, articulan y complementan desde los principios curriculares institucionales (formación integral, interdisciplinariedad, flexibilidad, integralidad, inclusión e internacionalización).</w:t>
      </w:r>
    </w:p>
    <w:p w14:paraId="06848669" w14:textId="77777777" w:rsidR="00FD0063" w:rsidRPr="003D371F" w:rsidRDefault="00FD0063" w:rsidP="00FD0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23CC1B6" w14:textId="509DF67E" w:rsidR="00421E4B" w:rsidRPr="003D371F" w:rsidRDefault="00874B39" w:rsidP="00421E4B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Plan de formación</w:t>
      </w:r>
      <w:r w:rsidR="008E6DF7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</w:p>
    <w:p w14:paraId="2BF3A802" w14:textId="3B31CD95" w:rsidR="000F3DF6" w:rsidRPr="003D371F" w:rsidRDefault="00CF57EB" w:rsidP="00CF57EB">
      <w:pPr>
        <w:pStyle w:val="Textoindependiente"/>
        <w:spacing w:before="9"/>
        <w:jc w:val="both"/>
        <w:rPr>
          <w:rFonts w:ascii="Times New Roman" w:hAnsi="Times New Roman" w:cs="Times New Roman"/>
          <w:b/>
          <w:bCs/>
          <w:i/>
          <w:iCs/>
        </w:rPr>
      </w:pPr>
      <w:r w:rsidRPr="003D371F">
        <w:rPr>
          <w:rFonts w:ascii="Times New Roman" w:hAnsi="Times New Roman" w:cs="Times New Roman"/>
        </w:rPr>
        <w:t>Presentar el plan de formación</w:t>
      </w:r>
      <w:r w:rsidR="001A4547" w:rsidRPr="003D371F">
        <w:rPr>
          <w:rFonts w:ascii="Times New Roman" w:hAnsi="Times New Roman" w:cs="Times New Roman"/>
        </w:rPr>
        <w:t xml:space="preserve"> expresado en créditos académicos por nivel y según formato ins</w:t>
      </w:r>
      <w:r w:rsidR="00D43523" w:rsidRPr="003D371F">
        <w:rPr>
          <w:rFonts w:ascii="Times New Roman" w:hAnsi="Times New Roman" w:cs="Times New Roman"/>
        </w:rPr>
        <w:t>titucional, recomendado por la Unidad de Asuntos Curriculares de la V</w:t>
      </w:r>
      <w:r w:rsidR="001A4547" w:rsidRPr="003D371F">
        <w:rPr>
          <w:rFonts w:ascii="Times New Roman" w:hAnsi="Times New Roman" w:cs="Times New Roman"/>
        </w:rPr>
        <w:t>icerrectoría de Docencia.</w:t>
      </w:r>
      <w:r w:rsidRPr="003D371F">
        <w:rPr>
          <w:rFonts w:ascii="Times New Roman" w:hAnsi="Times New Roman" w:cs="Times New Roman"/>
        </w:rPr>
        <w:t xml:space="preserve"> En este punto se debe</w:t>
      </w:r>
      <w:r w:rsidR="00495E21" w:rsidRPr="003D371F">
        <w:rPr>
          <w:rFonts w:ascii="Times New Roman" w:hAnsi="Times New Roman" w:cs="Times New Roman"/>
        </w:rPr>
        <w:t>n</w:t>
      </w:r>
      <w:r w:rsidRPr="003D371F">
        <w:rPr>
          <w:rFonts w:ascii="Times New Roman" w:hAnsi="Times New Roman" w:cs="Times New Roman"/>
        </w:rPr>
        <w:t xml:space="preserve"> diferenciar los espacios de formación de carácter obligatorio y electivo </w:t>
      </w:r>
      <w:r w:rsidR="00D43523" w:rsidRPr="003D371F">
        <w:rPr>
          <w:rFonts w:ascii="Times New Roman" w:hAnsi="Times New Roman" w:cs="Times New Roman"/>
        </w:rPr>
        <w:t xml:space="preserve">y las horas de </w:t>
      </w:r>
      <w:r w:rsidR="00495E21" w:rsidRPr="003D371F">
        <w:rPr>
          <w:rFonts w:ascii="Times New Roman" w:hAnsi="Times New Roman" w:cs="Times New Roman"/>
        </w:rPr>
        <w:t>interacción del profesor/la profesora con los/las estudiantes y de trabajo independiente de los/las</w:t>
      </w:r>
      <w:r w:rsidR="00D43523" w:rsidRPr="003D371F">
        <w:rPr>
          <w:rFonts w:ascii="Times New Roman" w:hAnsi="Times New Roman" w:cs="Times New Roman"/>
        </w:rPr>
        <w:t xml:space="preserve"> estudiante</w:t>
      </w:r>
      <w:r w:rsidR="00495E21" w:rsidRPr="003D371F">
        <w:rPr>
          <w:rFonts w:ascii="Times New Roman" w:hAnsi="Times New Roman" w:cs="Times New Roman"/>
        </w:rPr>
        <w:t>s</w:t>
      </w:r>
      <w:r w:rsidR="00D43523" w:rsidRPr="003D371F">
        <w:rPr>
          <w:rFonts w:ascii="Times New Roman" w:hAnsi="Times New Roman" w:cs="Times New Roman"/>
        </w:rPr>
        <w:t xml:space="preserve">. </w:t>
      </w:r>
    </w:p>
    <w:p w14:paraId="1ECD6EE5" w14:textId="77777777" w:rsidR="000F3DF6" w:rsidRPr="003D371F" w:rsidRDefault="000F3DF6" w:rsidP="00B95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3513" w14:textId="1997307C" w:rsidR="00BF7B3F" w:rsidRDefault="00D43D22" w:rsidP="00FD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Nota: para efectos de este numeral se debe r</w:t>
      </w:r>
      <w:r w:rsidR="00D43523" w:rsidRPr="003D371F">
        <w:rPr>
          <w:rFonts w:ascii="Times New Roman" w:hAnsi="Times New Roman" w:cs="Times New Roman"/>
          <w:sz w:val="24"/>
          <w:szCs w:val="24"/>
        </w:rPr>
        <w:t>evisar y dilige</w:t>
      </w:r>
      <w:r w:rsidRPr="003D371F">
        <w:rPr>
          <w:rFonts w:ascii="Times New Roman" w:hAnsi="Times New Roman" w:cs="Times New Roman"/>
          <w:sz w:val="24"/>
          <w:szCs w:val="24"/>
        </w:rPr>
        <w:t xml:space="preserve">nciar formato en Excel _formato plan de </w:t>
      </w:r>
      <w:r w:rsidR="00155F6F">
        <w:rPr>
          <w:rFonts w:ascii="Times New Roman" w:hAnsi="Times New Roman" w:cs="Times New Roman"/>
          <w:sz w:val="24"/>
          <w:szCs w:val="24"/>
        </w:rPr>
        <w:t xml:space="preserve">formación, disponible en: </w:t>
      </w:r>
      <w:hyperlink r:id="rId15" w:history="1">
        <w:r w:rsidR="00155F6F" w:rsidRPr="009436F4">
          <w:rPr>
            <w:rStyle w:val="Hipervnculo"/>
            <w:rFonts w:ascii="Times New Roman" w:hAnsi="Times New Roman" w:cs="Times New Roman"/>
            <w:sz w:val="24"/>
            <w:szCs w:val="24"/>
          </w:rPr>
          <w:t>https://www.udea.edu.co/wps/portal/udea/web/inicio/docencia/asuntos-curriculares/configuraciones-curriculares</w:t>
        </w:r>
      </w:hyperlink>
    </w:p>
    <w:p w14:paraId="4C985738" w14:textId="77777777" w:rsidR="00155F6F" w:rsidRPr="003D371F" w:rsidRDefault="00155F6F" w:rsidP="00FD0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FBF95" w14:textId="77777777" w:rsidR="00D43523" w:rsidRPr="003D371F" w:rsidRDefault="00D43523" w:rsidP="00FD0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AEC4B7F" w14:textId="603FD398" w:rsidR="00CD63CD" w:rsidRPr="003D371F" w:rsidRDefault="000E58E0" w:rsidP="007C57C9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Prácticas y proyección social</w:t>
      </w:r>
      <w:r w:rsidR="00FA2E24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</w:p>
    <w:p w14:paraId="3A21CFD3" w14:textId="2FC4AA8C" w:rsidR="0008076A" w:rsidRPr="003D371F" w:rsidRDefault="00FD6327" w:rsidP="001C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H</w:t>
      </w:r>
      <w:r w:rsidR="00007FAA" w:rsidRPr="003D371F">
        <w:rPr>
          <w:rFonts w:ascii="Times New Roman" w:hAnsi="Times New Roman" w:cs="Times New Roman"/>
          <w:sz w:val="24"/>
          <w:szCs w:val="24"/>
        </w:rPr>
        <w:t>ace</w:t>
      </w:r>
      <w:r w:rsidR="00FE6F0B" w:rsidRPr="003D371F">
        <w:rPr>
          <w:rFonts w:ascii="Times New Roman" w:hAnsi="Times New Roman" w:cs="Times New Roman"/>
          <w:sz w:val="24"/>
          <w:szCs w:val="24"/>
        </w:rPr>
        <w:t>r</w:t>
      </w:r>
      <w:r w:rsidR="00007FAA" w:rsidRPr="003D371F">
        <w:rPr>
          <w:rFonts w:ascii="Times New Roman" w:hAnsi="Times New Roman" w:cs="Times New Roman"/>
          <w:sz w:val="24"/>
          <w:szCs w:val="24"/>
        </w:rPr>
        <w:t xml:space="preserve"> referencia al conjunto de actividades académicas</w:t>
      </w:r>
      <w:r w:rsidR="00007FAA" w:rsidRPr="003D3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que</w:t>
      </w:r>
      <w:r w:rsidR="00007FAA" w:rsidRPr="003D3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favorecen</w:t>
      </w:r>
      <w:r w:rsidR="00007FAA" w:rsidRPr="003D3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la</w:t>
      </w:r>
      <w:r w:rsidR="00007FAA" w:rsidRPr="003D3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relación</w:t>
      </w:r>
      <w:r w:rsidR="00007FAA" w:rsidRPr="003D3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entre</w:t>
      </w:r>
      <w:r w:rsidR="00007FAA" w:rsidRPr="003D3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la</w:t>
      </w:r>
      <w:r w:rsidR="00007FAA" w:rsidRPr="003D3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comunidad</w:t>
      </w:r>
      <w:r w:rsidR="00007FAA" w:rsidRPr="003D3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educativa</w:t>
      </w:r>
      <w:r w:rsidR="00007FAA" w:rsidRPr="003D3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y</w:t>
      </w:r>
      <w:r w:rsidR="00007FAA" w:rsidRPr="003D3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la</w:t>
      </w:r>
      <w:r w:rsidR="00007FAA" w:rsidRPr="003D3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7FAA" w:rsidRPr="003D371F">
        <w:rPr>
          <w:rFonts w:ascii="Times New Roman" w:hAnsi="Times New Roman" w:cs="Times New Roman"/>
          <w:sz w:val="24"/>
          <w:szCs w:val="24"/>
        </w:rPr>
        <w:t>sociedad</w:t>
      </w:r>
      <w:r w:rsidR="00D43523" w:rsidRPr="003D371F">
        <w:rPr>
          <w:rFonts w:ascii="Times New Roman" w:hAnsi="Times New Roman" w:cs="Times New Roman"/>
          <w:sz w:val="24"/>
          <w:szCs w:val="24"/>
        </w:rPr>
        <w:t xml:space="preserve">, </w:t>
      </w:r>
      <w:r w:rsidR="0092744F" w:rsidRPr="003D371F">
        <w:rPr>
          <w:rFonts w:ascii="Times New Roman" w:hAnsi="Times New Roman" w:cs="Times New Roman"/>
          <w:sz w:val="24"/>
          <w:szCs w:val="24"/>
        </w:rPr>
        <w:t xml:space="preserve">desde lo político, </w:t>
      </w:r>
      <w:r w:rsidR="00D43523" w:rsidRPr="003D371F">
        <w:rPr>
          <w:rFonts w:ascii="Times New Roman" w:hAnsi="Times New Roman" w:cs="Times New Roman"/>
          <w:sz w:val="24"/>
          <w:szCs w:val="24"/>
        </w:rPr>
        <w:t xml:space="preserve">lo </w:t>
      </w:r>
      <w:r w:rsidR="0092744F" w:rsidRPr="003D371F">
        <w:rPr>
          <w:rFonts w:ascii="Times New Roman" w:hAnsi="Times New Roman" w:cs="Times New Roman"/>
          <w:sz w:val="24"/>
          <w:szCs w:val="24"/>
        </w:rPr>
        <w:t xml:space="preserve">económico, </w:t>
      </w:r>
      <w:r w:rsidR="00D43523" w:rsidRPr="003D371F">
        <w:rPr>
          <w:rFonts w:ascii="Times New Roman" w:hAnsi="Times New Roman" w:cs="Times New Roman"/>
          <w:sz w:val="24"/>
          <w:szCs w:val="24"/>
        </w:rPr>
        <w:t>lo ambiental,</w:t>
      </w:r>
      <w:r w:rsidR="0092744F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D43523" w:rsidRPr="003D371F">
        <w:rPr>
          <w:rFonts w:ascii="Times New Roman" w:hAnsi="Times New Roman" w:cs="Times New Roman"/>
          <w:sz w:val="24"/>
          <w:szCs w:val="24"/>
        </w:rPr>
        <w:t xml:space="preserve">lo cultural, </w:t>
      </w:r>
      <w:r w:rsidR="00D43523" w:rsidRPr="003D371F">
        <w:rPr>
          <w:rFonts w:ascii="Times New Roman" w:hAnsi="Times New Roman" w:cs="Times New Roman"/>
          <w:sz w:val="24"/>
          <w:szCs w:val="24"/>
        </w:rPr>
        <w:lastRenderedPageBreak/>
        <w:t xml:space="preserve">entre otros. Al respecto, se deben destacar las estrategias de </w:t>
      </w:r>
      <w:r w:rsidR="00007FAA" w:rsidRPr="003D371F">
        <w:rPr>
          <w:rFonts w:ascii="Times New Roman" w:hAnsi="Times New Roman" w:cs="Times New Roman"/>
          <w:sz w:val="24"/>
          <w:szCs w:val="24"/>
        </w:rPr>
        <w:t>participación en proyectos de investigación, extensión, asesoría, consultoría, práctica estudiantil temprana, profesional y formación continua</w:t>
      </w:r>
      <w:r w:rsidR="00D43523" w:rsidRPr="003D371F">
        <w:rPr>
          <w:rFonts w:ascii="Times New Roman" w:hAnsi="Times New Roman" w:cs="Times New Roman"/>
          <w:sz w:val="24"/>
          <w:szCs w:val="24"/>
        </w:rPr>
        <w:t>, que redundan el mejoramiento de los procesos de enseñanza y aprendizaje.</w:t>
      </w:r>
    </w:p>
    <w:p w14:paraId="41246DA5" w14:textId="77777777" w:rsidR="008D0D27" w:rsidRPr="003D371F" w:rsidRDefault="008D0D27" w:rsidP="001C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10C84" w14:textId="5FAA7A7F" w:rsidR="00B35E14" w:rsidRPr="003D371F" w:rsidRDefault="00874B39" w:rsidP="00D43523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Internacionalización del Currículo</w:t>
      </w:r>
    </w:p>
    <w:p w14:paraId="5FA5C886" w14:textId="44219356" w:rsidR="00843E50" w:rsidRPr="003D371F" w:rsidRDefault="0092744F" w:rsidP="0084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E</w:t>
      </w:r>
      <w:r w:rsidR="00B60069" w:rsidRPr="003D371F">
        <w:rPr>
          <w:rFonts w:ascii="Times New Roman" w:hAnsi="Times New Roman" w:cs="Times New Roman"/>
          <w:sz w:val="24"/>
          <w:szCs w:val="24"/>
        </w:rPr>
        <w:t>nunciar</w:t>
      </w:r>
      <w:r w:rsidR="00B35E14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5C5F7F" w:rsidRPr="003D371F">
        <w:rPr>
          <w:rFonts w:ascii="Times New Roman" w:hAnsi="Times New Roman" w:cs="Times New Roman"/>
          <w:sz w:val="24"/>
          <w:szCs w:val="24"/>
        </w:rPr>
        <w:t>cómo el Programa articula elementos de la internacionalización del currículo</w:t>
      </w:r>
      <w:r w:rsidR="00D43523" w:rsidRPr="003D371F">
        <w:rPr>
          <w:rFonts w:ascii="Times New Roman" w:hAnsi="Times New Roman" w:cs="Times New Roman"/>
          <w:sz w:val="24"/>
          <w:szCs w:val="24"/>
        </w:rPr>
        <w:t xml:space="preserve"> y en casa, con el propósito de expandir</w:t>
      </w:r>
      <w:r w:rsidR="00B35E14" w:rsidRPr="003D371F">
        <w:rPr>
          <w:rFonts w:ascii="Times New Roman" w:hAnsi="Times New Roman" w:cs="Times New Roman"/>
          <w:sz w:val="24"/>
          <w:szCs w:val="24"/>
        </w:rPr>
        <w:t xml:space="preserve"> la Universidad al mundo y traer el mundo a la Universidad.</w:t>
      </w:r>
      <w:r w:rsidR="00843E50" w:rsidRPr="003D371F">
        <w:rPr>
          <w:rFonts w:ascii="Times New Roman" w:hAnsi="Times New Roman" w:cs="Times New Roman"/>
          <w:sz w:val="24"/>
          <w:szCs w:val="24"/>
        </w:rPr>
        <w:t xml:space="preserve"> Para este fin</w:t>
      </w:r>
      <w:r w:rsidR="00D20B2E" w:rsidRPr="003D371F">
        <w:rPr>
          <w:rFonts w:ascii="Times New Roman" w:hAnsi="Times New Roman" w:cs="Times New Roman"/>
          <w:sz w:val="24"/>
          <w:szCs w:val="24"/>
        </w:rPr>
        <w:t>,</w:t>
      </w:r>
      <w:r w:rsidR="00843E50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D20B2E" w:rsidRPr="003D371F">
        <w:rPr>
          <w:rFonts w:ascii="Times New Roman" w:hAnsi="Times New Roman" w:cs="Times New Roman"/>
          <w:sz w:val="24"/>
          <w:szCs w:val="24"/>
        </w:rPr>
        <w:t>se propone</w:t>
      </w:r>
      <w:r w:rsidR="00843E50" w:rsidRPr="003D371F">
        <w:rPr>
          <w:rFonts w:ascii="Times New Roman" w:hAnsi="Times New Roman" w:cs="Times New Roman"/>
          <w:sz w:val="24"/>
          <w:szCs w:val="24"/>
        </w:rPr>
        <w:t xml:space="preserve"> la lectura de los Lineamientos de Internacionalización del Currículo</w:t>
      </w:r>
      <w:r w:rsidR="00046A7C" w:rsidRPr="003D371F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D20B2E" w:rsidRPr="003D371F">
        <w:rPr>
          <w:rFonts w:ascii="Times New Roman" w:hAnsi="Times New Roman" w:cs="Times New Roman"/>
          <w:sz w:val="24"/>
          <w:szCs w:val="24"/>
        </w:rPr>
        <w:t xml:space="preserve"> y se invita a los programas a construir un plan de internacionalización, que integre diferentes estrategias en las que profesores</w:t>
      </w:r>
      <w:r w:rsidR="00495E21" w:rsidRPr="003D371F">
        <w:rPr>
          <w:rFonts w:ascii="Times New Roman" w:hAnsi="Times New Roman" w:cs="Times New Roman"/>
          <w:sz w:val="24"/>
          <w:szCs w:val="24"/>
        </w:rPr>
        <w:t>/profesoras</w:t>
      </w:r>
      <w:r w:rsidR="00D20B2E" w:rsidRPr="003D371F">
        <w:rPr>
          <w:rFonts w:ascii="Times New Roman" w:hAnsi="Times New Roman" w:cs="Times New Roman"/>
          <w:sz w:val="24"/>
          <w:szCs w:val="24"/>
        </w:rPr>
        <w:t>, estudiantes, egresados</w:t>
      </w:r>
      <w:r w:rsidR="00495E21" w:rsidRPr="003D371F">
        <w:rPr>
          <w:rFonts w:ascii="Times New Roman" w:hAnsi="Times New Roman" w:cs="Times New Roman"/>
          <w:sz w:val="24"/>
          <w:szCs w:val="24"/>
        </w:rPr>
        <w:t>/egresadas</w:t>
      </w:r>
      <w:r w:rsidR="00D20B2E" w:rsidRPr="003D371F">
        <w:rPr>
          <w:rFonts w:ascii="Times New Roman" w:hAnsi="Times New Roman" w:cs="Times New Roman"/>
          <w:sz w:val="24"/>
          <w:szCs w:val="24"/>
        </w:rPr>
        <w:t xml:space="preserve"> y administrativos</w:t>
      </w:r>
      <w:r w:rsidR="00495E21" w:rsidRPr="003D371F">
        <w:rPr>
          <w:rFonts w:ascii="Times New Roman" w:hAnsi="Times New Roman" w:cs="Times New Roman"/>
          <w:sz w:val="24"/>
          <w:szCs w:val="24"/>
        </w:rPr>
        <w:t>/administrativas</w:t>
      </w:r>
      <w:r w:rsidR="00D20B2E" w:rsidRPr="003D371F">
        <w:rPr>
          <w:rFonts w:ascii="Times New Roman" w:hAnsi="Times New Roman" w:cs="Times New Roman"/>
          <w:sz w:val="24"/>
          <w:szCs w:val="24"/>
        </w:rPr>
        <w:t xml:space="preserve"> aporten a la construcción de una ciudadanía global e intercultural. </w:t>
      </w:r>
    </w:p>
    <w:p w14:paraId="11932856" w14:textId="77777777" w:rsidR="00B63970" w:rsidRPr="003D371F" w:rsidRDefault="00B63970" w:rsidP="00B6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F3239" w14:textId="77775259" w:rsidR="00B35E14" w:rsidRPr="003D371F" w:rsidRDefault="00874B39" w:rsidP="00D20B2E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Armonización</w:t>
      </w:r>
      <w:r w:rsidR="00495E21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del currículo</w:t>
      </w:r>
      <w:r w:rsidR="007951DB" w:rsidRPr="003D371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</w:p>
    <w:p w14:paraId="690F0977" w14:textId="21C114D9" w:rsidR="0072405B" w:rsidRPr="003D371F" w:rsidRDefault="00B35E14" w:rsidP="00B3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Describir cómo se genera</w:t>
      </w:r>
      <w:r w:rsidR="00AC372C" w:rsidRPr="003D371F">
        <w:rPr>
          <w:rFonts w:ascii="Times New Roman" w:hAnsi="Times New Roman" w:cs="Times New Roman"/>
          <w:sz w:val="24"/>
          <w:szCs w:val="24"/>
        </w:rPr>
        <w:t>n posibilidades de diálogo</w:t>
      </w:r>
      <w:r w:rsidR="001D3537" w:rsidRPr="003D371F">
        <w:rPr>
          <w:rFonts w:ascii="Times New Roman" w:hAnsi="Times New Roman" w:cs="Times New Roman"/>
          <w:sz w:val="24"/>
          <w:szCs w:val="24"/>
        </w:rPr>
        <w:t xml:space="preserve"> entre los </w:t>
      </w:r>
      <w:r w:rsidR="00FB3C74" w:rsidRPr="003D371F">
        <w:rPr>
          <w:rFonts w:ascii="Times New Roman" w:hAnsi="Times New Roman" w:cs="Times New Roman"/>
          <w:sz w:val="24"/>
          <w:szCs w:val="24"/>
        </w:rPr>
        <w:t>principios</w:t>
      </w:r>
      <w:r w:rsidR="001D3537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FB3C74" w:rsidRPr="003D371F">
        <w:rPr>
          <w:rFonts w:ascii="Times New Roman" w:hAnsi="Times New Roman" w:cs="Times New Roman"/>
          <w:sz w:val="24"/>
          <w:szCs w:val="24"/>
        </w:rPr>
        <w:t>institucionales y las apuestas formativas del Programa, además</w:t>
      </w:r>
      <w:r w:rsidR="00AC372C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FB3C74" w:rsidRPr="003D371F">
        <w:rPr>
          <w:rFonts w:ascii="Times New Roman" w:hAnsi="Times New Roman" w:cs="Times New Roman"/>
          <w:sz w:val="24"/>
          <w:szCs w:val="24"/>
        </w:rPr>
        <w:t xml:space="preserve">destacar </w:t>
      </w:r>
      <w:r w:rsidR="0072405B" w:rsidRPr="003D371F">
        <w:rPr>
          <w:rFonts w:ascii="Times New Roman" w:hAnsi="Times New Roman" w:cs="Times New Roman"/>
          <w:sz w:val="24"/>
          <w:szCs w:val="24"/>
        </w:rPr>
        <w:t>cuáles s</w:t>
      </w:r>
      <w:r w:rsidR="00FB3C74" w:rsidRPr="003D371F">
        <w:rPr>
          <w:rFonts w:ascii="Times New Roman" w:hAnsi="Times New Roman" w:cs="Times New Roman"/>
          <w:sz w:val="24"/>
          <w:szCs w:val="24"/>
        </w:rPr>
        <w:t>o</w:t>
      </w:r>
      <w:r w:rsidR="0072405B" w:rsidRPr="003D371F">
        <w:rPr>
          <w:rFonts w:ascii="Times New Roman" w:hAnsi="Times New Roman" w:cs="Times New Roman"/>
          <w:sz w:val="24"/>
          <w:szCs w:val="24"/>
        </w:rPr>
        <w:t xml:space="preserve">n las </w:t>
      </w:r>
      <w:r w:rsidR="00FB3C74" w:rsidRPr="003D371F">
        <w:rPr>
          <w:rFonts w:ascii="Times New Roman" w:hAnsi="Times New Roman" w:cs="Times New Roman"/>
          <w:sz w:val="24"/>
          <w:szCs w:val="24"/>
        </w:rPr>
        <w:t>articulaciones</w:t>
      </w:r>
      <w:r w:rsidR="00D20B2E" w:rsidRPr="003D371F">
        <w:rPr>
          <w:rFonts w:ascii="Times New Roman" w:hAnsi="Times New Roman" w:cs="Times New Roman"/>
          <w:sz w:val="24"/>
          <w:szCs w:val="24"/>
        </w:rPr>
        <w:t xml:space="preserve"> con otros p</w:t>
      </w:r>
      <w:r w:rsidR="0072405B" w:rsidRPr="003D371F">
        <w:rPr>
          <w:rFonts w:ascii="Times New Roman" w:hAnsi="Times New Roman" w:cs="Times New Roman"/>
          <w:sz w:val="24"/>
          <w:szCs w:val="24"/>
        </w:rPr>
        <w:t>rogramas</w:t>
      </w:r>
      <w:r w:rsidR="00D20B2E" w:rsidRPr="003D371F">
        <w:rPr>
          <w:rFonts w:ascii="Times New Roman" w:hAnsi="Times New Roman" w:cs="Times New Roman"/>
          <w:sz w:val="24"/>
          <w:szCs w:val="24"/>
        </w:rPr>
        <w:t xml:space="preserve"> académicos</w:t>
      </w:r>
      <w:r w:rsidR="0072405B" w:rsidRPr="003D371F">
        <w:rPr>
          <w:rFonts w:ascii="Times New Roman" w:hAnsi="Times New Roman" w:cs="Times New Roman"/>
          <w:sz w:val="24"/>
          <w:szCs w:val="24"/>
        </w:rPr>
        <w:t xml:space="preserve">, </w:t>
      </w:r>
      <w:r w:rsidR="00FB3C74" w:rsidRPr="003D371F">
        <w:rPr>
          <w:rFonts w:ascii="Times New Roman" w:hAnsi="Times New Roman" w:cs="Times New Roman"/>
          <w:sz w:val="24"/>
          <w:szCs w:val="24"/>
        </w:rPr>
        <w:t xml:space="preserve">con </w:t>
      </w:r>
      <w:r w:rsidR="0072405B" w:rsidRPr="003D371F">
        <w:rPr>
          <w:rFonts w:ascii="Times New Roman" w:hAnsi="Times New Roman" w:cs="Times New Roman"/>
          <w:sz w:val="24"/>
          <w:szCs w:val="24"/>
        </w:rPr>
        <w:t>las normativas institucionales</w:t>
      </w:r>
      <w:r w:rsidR="00FB3C74" w:rsidRPr="003D371F">
        <w:rPr>
          <w:rFonts w:ascii="Times New Roman" w:hAnsi="Times New Roman" w:cs="Times New Roman"/>
          <w:sz w:val="24"/>
          <w:szCs w:val="24"/>
        </w:rPr>
        <w:t xml:space="preserve"> y </w:t>
      </w:r>
      <w:r w:rsidR="0072405B" w:rsidRPr="003D371F">
        <w:rPr>
          <w:rFonts w:ascii="Times New Roman" w:hAnsi="Times New Roman" w:cs="Times New Roman"/>
          <w:sz w:val="24"/>
          <w:szCs w:val="24"/>
        </w:rPr>
        <w:t xml:space="preserve">con las políticas establecidas. </w:t>
      </w:r>
      <w:r w:rsidR="00D20B2E" w:rsidRPr="003D371F">
        <w:rPr>
          <w:rFonts w:ascii="Times New Roman" w:hAnsi="Times New Roman" w:cs="Times New Roman"/>
          <w:sz w:val="24"/>
          <w:szCs w:val="24"/>
        </w:rPr>
        <w:t>También, es importante destacar la coherencia interna de los componentes del Programa en términos de perfiles, intencionalidades formativas, modos de organización curricular, estrategias didácticas y procesos de evaluación.</w:t>
      </w:r>
    </w:p>
    <w:p w14:paraId="70353E7E" w14:textId="77777777" w:rsidR="00874B39" w:rsidRPr="003D371F" w:rsidRDefault="00874B39" w:rsidP="007240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5AB4CDA" w14:textId="342DA08E" w:rsidR="000E58E0" w:rsidRPr="003D371F" w:rsidRDefault="00D43D22" w:rsidP="0092744F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 xml:space="preserve"> </w:t>
      </w:r>
      <w:r w:rsidR="000E58E0" w:rsidRPr="003D371F">
        <w:rPr>
          <w:rFonts w:ascii="Times New Roman" w:hAnsi="Times New Roman" w:cs="Times New Roman"/>
          <w:b/>
          <w:color w:val="5BCA15"/>
          <w:sz w:val="24"/>
          <w:szCs w:val="24"/>
          <w:lang w:val="es-ES"/>
        </w:rPr>
        <w:t>Didáctico</w:t>
      </w:r>
    </w:p>
    <w:p w14:paraId="58CAA314" w14:textId="77777777" w:rsidR="00D86472" w:rsidRPr="003D371F" w:rsidRDefault="00D86472" w:rsidP="00D86472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7D9A9B4" w14:textId="6E681CD2" w:rsidR="004527CA" w:rsidRPr="003D371F" w:rsidRDefault="009778BD" w:rsidP="00D20B2E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Concepción de enseñanza y aprendizaje</w:t>
      </w:r>
      <w:r w:rsidR="00F554EE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</w:p>
    <w:p w14:paraId="7481617E" w14:textId="01ECF61E" w:rsidR="004527CA" w:rsidRPr="003D371F" w:rsidRDefault="007E16C0" w:rsidP="004527CA">
      <w:pPr>
        <w:pStyle w:val="Textoindependiente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E</w:t>
      </w:r>
      <w:r w:rsidR="00D86472" w:rsidRPr="003D371F">
        <w:rPr>
          <w:rFonts w:ascii="Times New Roman" w:hAnsi="Times New Roman" w:cs="Times New Roman"/>
        </w:rPr>
        <w:t>xplicitar las concepciones de enseñanza y aprendizaje</w:t>
      </w:r>
      <w:r w:rsidR="00FA426B" w:rsidRPr="003D371F">
        <w:rPr>
          <w:rFonts w:ascii="Times New Roman" w:hAnsi="Times New Roman" w:cs="Times New Roman"/>
        </w:rPr>
        <w:t xml:space="preserve"> que ha construido el Programa en articulación con modelos, enfoques, referentes, caminos y/o propuestas pedagógicas; con los perfiles; con las intencionalidades formativas; y con los modos de organización curricular. </w:t>
      </w:r>
    </w:p>
    <w:p w14:paraId="53A65866" w14:textId="77777777" w:rsidR="00D86472" w:rsidRPr="003D371F" w:rsidRDefault="00D86472" w:rsidP="00D86472">
      <w:pPr>
        <w:pStyle w:val="Textoindependiente"/>
        <w:ind w:right="102"/>
        <w:jc w:val="both"/>
        <w:rPr>
          <w:rFonts w:ascii="Times New Roman" w:hAnsi="Times New Roman" w:cs="Times New Roman"/>
        </w:rPr>
      </w:pPr>
    </w:p>
    <w:p w14:paraId="7BF4A846" w14:textId="2B26A5EB" w:rsidR="00B11CC6" w:rsidRPr="003D371F" w:rsidRDefault="00D24612" w:rsidP="00B11CC6">
      <w:pPr>
        <w:pStyle w:val="Prrafodelista"/>
        <w:numPr>
          <w:ilvl w:val="2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Modalidades e</w:t>
      </w:r>
      <w:r w:rsidR="000E58E0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ducativas</w:t>
      </w:r>
      <w:r w:rsidR="00B11CC6" w:rsidRPr="003D371F">
        <w:rPr>
          <w:rStyle w:val="Refdenotaalpie"/>
          <w:rFonts w:ascii="Times New Roman" w:hAnsi="Times New Roman" w:cs="Times New Roman"/>
          <w:b/>
          <w:bCs/>
          <w:iCs/>
          <w:sz w:val="24"/>
          <w:szCs w:val="24"/>
          <w:lang w:val="es-ES"/>
        </w:rPr>
        <w:footnoteReference w:id="6"/>
      </w:r>
      <w:r w:rsidR="00F554EE" w:rsidRPr="003D371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</w:p>
    <w:p w14:paraId="24F84F72" w14:textId="6E127CF0" w:rsidR="007621C6" w:rsidRPr="003D371F" w:rsidRDefault="007621C6" w:rsidP="00B11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 xml:space="preserve">Presentar las modalidades educativas 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a través de las cuales se desarrollan los espacios de formación del Programa, que integran el plan de formación: </w:t>
      </w:r>
      <w:r w:rsidR="00E063DF" w:rsidRPr="003D371F">
        <w:rPr>
          <w:rFonts w:ascii="Times New Roman" w:hAnsi="Times New Roman" w:cs="Times New Roman"/>
          <w:sz w:val="24"/>
          <w:szCs w:val="24"/>
        </w:rPr>
        <w:t xml:space="preserve">cursos presenciales, cursos intensivos, </w:t>
      </w:r>
      <w:r w:rsidRPr="003D371F">
        <w:rPr>
          <w:rFonts w:ascii="Times New Roman" w:hAnsi="Times New Roman" w:cs="Times New Roman"/>
          <w:sz w:val="24"/>
          <w:szCs w:val="24"/>
        </w:rPr>
        <w:t xml:space="preserve">cursos a distancia, </w:t>
      </w:r>
      <w:r w:rsidR="00E063DF" w:rsidRPr="003D371F">
        <w:rPr>
          <w:rFonts w:ascii="Times New Roman" w:hAnsi="Times New Roman" w:cs="Times New Roman"/>
          <w:sz w:val="24"/>
          <w:szCs w:val="24"/>
        </w:rPr>
        <w:t>cursos virtuales, cursos asistidos parcial y totalmente con TIC, cursos semipresenciales y cursos espejos.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Este elemento debe estar alineado con las orientaciones entregadas por la Vicerrectoría de Docencia</w:t>
      </w:r>
      <w:r w:rsidR="00495E21" w:rsidRPr="003D371F">
        <w:rPr>
          <w:rFonts w:ascii="Times New Roman" w:hAnsi="Times New Roman" w:cs="Times New Roman"/>
          <w:sz w:val="24"/>
          <w:szCs w:val="24"/>
        </w:rPr>
        <w:t xml:space="preserve"> desde la Coordinación de </w:t>
      </w:r>
      <w:proofErr w:type="spellStart"/>
      <w:r w:rsidR="00495E21" w:rsidRPr="003D371F">
        <w:rPr>
          <w:rFonts w:ascii="Times New Roman" w:hAnsi="Times New Roman" w:cs="Times New Roman"/>
          <w:sz w:val="24"/>
          <w:szCs w:val="24"/>
        </w:rPr>
        <w:t>Ude</w:t>
      </w:r>
      <w:proofErr w:type="spellEnd"/>
      <w:r w:rsidR="00495E21" w:rsidRPr="003D371F">
        <w:rPr>
          <w:rFonts w:ascii="Times New Roman" w:hAnsi="Times New Roman" w:cs="Times New Roman"/>
          <w:sz w:val="24"/>
          <w:szCs w:val="24"/>
        </w:rPr>
        <w:t>@</w:t>
      </w:r>
      <w:r w:rsidR="00CD0C35" w:rsidRPr="003D371F">
        <w:rPr>
          <w:rFonts w:ascii="Times New Roman" w:hAnsi="Times New Roman" w:cs="Times New Roman"/>
          <w:sz w:val="24"/>
          <w:szCs w:val="24"/>
        </w:rPr>
        <w:t>.</w:t>
      </w:r>
    </w:p>
    <w:p w14:paraId="44B1F41C" w14:textId="77777777" w:rsidR="00B11CC6" w:rsidRPr="003D371F" w:rsidRDefault="00B11CC6" w:rsidP="00B11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2F26230" w14:textId="56165B2E" w:rsidR="00E063DF" w:rsidRPr="003D371F" w:rsidRDefault="00816F85" w:rsidP="0092744F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Estrategias didácticas innovadoras</w:t>
      </w:r>
      <w:r w:rsidR="006163F4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</w:p>
    <w:p w14:paraId="7E21394D" w14:textId="5D68A02A" w:rsidR="00F4063B" w:rsidRPr="003D371F" w:rsidRDefault="00F4063B" w:rsidP="00F4063B">
      <w:pPr>
        <w:widowControl w:val="0"/>
        <w:tabs>
          <w:tab w:val="left" w:pos="801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Describir aquellas estrategias didácticas innovadoras que se han construido en el Programa para el desarrollo de los procesos de enseñanza y aprendizaje</w:t>
      </w:r>
      <w:r w:rsidR="00CD0C35" w:rsidRPr="003D371F">
        <w:rPr>
          <w:rFonts w:ascii="Times New Roman" w:hAnsi="Times New Roman" w:cs="Times New Roman"/>
          <w:sz w:val="24"/>
          <w:szCs w:val="24"/>
        </w:rPr>
        <w:t>,</w:t>
      </w:r>
      <w:r w:rsidRPr="003D371F">
        <w:rPr>
          <w:rFonts w:ascii="Times New Roman" w:hAnsi="Times New Roman" w:cs="Times New Roman"/>
          <w:sz w:val="24"/>
          <w:szCs w:val="24"/>
        </w:rPr>
        <w:t xml:space="preserve"> en atención a las intencionalidades educativas, pedagógicas y curriculares.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En este espacio se debe dar cuenta de los métodos a los que acuden el profesor</w:t>
      </w:r>
      <w:r w:rsidR="00B32907" w:rsidRPr="003D371F">
        <w:rPr>
          <w:rFonts w:ascii="Times New Roman" w:hAnsi="Times New Roman" w:cs="Times New Roman"/>
          <w:sz w:val="24"/>
          <w:szCs w:val="24"/>
        </w:rPr>
        <w:t>/la profesora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y los</w:t>
      </w:r>
      <w:r w:rsidR="00B32907" w:rsidRPr="003D371F">
        <w:rPr>
          <w:rFonts w:ascii="Times New Roman" w:hAnsi="Times New Roman" w:cs="Times New Roman"/>
          <w:sz w:val="24"/>
          <w:szCs w:val="24"/>
        </w:rPr>
        <w:t>/las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estudiantes para la construcción de los saberes.</w:t>
      </w:r>
    </w:p>
    <w:p w14:paraId="5350C6DE" w14:textId="77777777" w:rsidR="00B11CC6" w:rsidRPr="003D371F" w:rsidRDefault="00B11CC6" w:rsidP="00F4063B">
      <w:pPr>
        <w:widowControl w:val="0"/>
        <w:tabs>
          <w:tab w:val="left" w:pos="801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14:paraId="25B203EF" w14:textId="0679F5FC" w:rsidR="009611BC" w:rsidRPr="003D371F" w:rsidRDefault="00816F85" w:rsidP="009611BC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Evaluación </w:t>
      </w:r>
      <w:r w:rsidR="006369A8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de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los aprendizajes</w:t>
      </w:r>
    </w:p>
    <w:p w14:paraId="19CCD4D9" w14:textId="22FAAB98" w:rsidR="00AB0A63" w:rsidRPr="003D371F" w:rsidRDefault="00372FF1" w:rsidP="00D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1F">
        <w:rPr>
          <w:rFonts w:ascii="Times New Roman" w:hAnsi="Times New Roman" w:cs="Times New Roman"/>
          <w:sz w:val="24"/>
          <w:szCs w:val="24"/>
        </w:rPr>
        <w:t>Construir una</w:t>
      </w:r>
      <w:r w:rsidR="00916B14" w:rsidRPr="003D371F">
        <w:rPr>
          <w:rFonts w:ascii="Times New Roman" w:hAnsi="Times New Roman" w:cs="Times New Roman"/>
          <w:sz w:val="24"/>
          <w:szCs w:val="24"/>
        </w:rPr>
        <w:t xml:space="preserve"> conceptualización de evaluación </w:t>
      </w:r>
      <w:r w:rsidR="00B32907" w:rsidRPr="003D371F">
        <w:rPr>
          <w:rFonts w:ascii="Times New Roman" w:hAnsi="Times New Roman" w:cs="Times New Roman"/>
          <w:sz w:val="24"/>
          <w:szCs w:val="24"/>
        </w:rPr>
        <w:t>para</w:t>
      </w:r>
      <w:r w:rsidRPr="003D371F">
        <w:rPr>
          <w:rFonts w:ascii="Times New Roman" w:hAnsi="Times New Roman" w:cs="Times New Roman"/>
          <w:sz w:val="24"/>
          <w:szCs w:val="24"/>
        </w:rPr>
        <w:t xml:space="preserve"> los aprendizajes </w:t>
      </w:r>
      <w:r w:rsidR="00F53623" w:rsidRPr="003D371F">
        <w:rPr>
          <w:rFonts w:ascii="Times New Roman" w:hAnsi="Times New Roman" w:cs="Times New Roman"/>
          <w:sz w:val="24"/>
          <w:szCs w:val="24"/>
        </w:rPr>
        <w:t xml:space="preserve">coherente con </w:t>
      </w:r>
      <w:r w:rsidR="00CD0C35" w:rsidRPr="003D371F">
        <w:rPr>
          <w:rFonts w:ascii="Times New Roman" w:hAnsi="Times New Roman" w:cs="Times New Roman"/>
          <w:sz w:val="24"/>
          <w:szCs w:val="24"/>
        </w:rPr>
        <w:t>la</w:t>
      </w:r>
      <w:r w:rsidR="00953449" w:rsidRPr="003D371F">
        <w:rPr>
          <w:rFonts w:ascii="Times New Roman" w:hAnsi="Times New Roman" w:cs="Times New Roman"/>
          <w:sz w:val="24"/>
          <w:szCs w:val="24"/>
        </w:rPr>
        <w:t xml:space="preserve"> concepción </w:t>
      </w:r>
      <w:r w:rsidRPr="003D371F">
        <w:rPr>
          <w:rFonts w:ascii="Times New Roman" w:hAnsi="Times New Roman" w:cs="Times New Roman"/>
          <w:sz w:val="24"/>
          <w:szCs w:val="24"/>
        </w:rPr>
        <w:t xml:space="preserve">de </w:t>
      </w:r>
      <w:r w:rsidR="00966817" w:rsidRPr="003D371F">
        <w:rPr>
          <w:rFonts w:ascii="Times New Roman" w:hAnsi="Times New Roman" w:cs="Times New Roman"/>
          <w:sz w:val="24"/>
          <w:szCs w:val="24"/>
        </w:rPr>
        <w:t>proceso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continuo, que estipula el Reglamento Estudiantil de P</w:t>
      </w:r>
      <w:r w:rsidRPr="003D371F">
        <w:rPr>
          <w:rFonts w:ascii="Times New Roman" w:hAnsi="Times New Roman" w:cs="Times New Roman"/>
          <w:sz w:val="24"/>
          <w:szCs w:val="24"/>
        </w:rPr>
        <w:t>regrado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y de proceso </w:t>
      </w:r>
      <w:r w:rsidRPr="003D371F">
        <w:rPr>
          <w:rFonts w:ascii="Times New Roman" w:hAnsi="Times New Roman" w:cs="Times New Roman"/>
          <w:sz w:val="24"/>
          <w:szCs w:val="24"/>
        </w:rPr>
        <w:t>i</w:t>
      </w:r>
      <w:r w:rsidR="00CD0C35" w:rsidRPr="003D371F">
        <w:rPr>
          <w:rFonts w:ascii="Times New Roman" w:hAnsi="Times New Roman" w:cs="Times New Roman"/>
          <w:sz w:val="24"/>
          <w:szCs w:val="24"/>
        </w:rPr>
        <w:t>ntegral y transparente, como lo señala el Reglamento General de Posgrados</w:t>
      </w:r>
      <w:r w:rsidRPr="003D371F">
        <w:rPr>
          <w:rFonts w:ascii="Times New Roman" w:hAnsi="Times New Roman" w:cs="Times New Roman"/>
          <w:sz w:val="24"/>
          <w:szCs w:val="24"/>
        </w:rPr>
        <w:t xml:space="preserve">. Explicitar su articulación </w:t>
      </w:r>
      <w:r w:rsidR="00453999" w:rsidRPr="003D371F">
        <w:rPr>
          <w:rFonts w:ascii="Times New Roman" w:hAnsi="Times New Roman" w:cs="Times New Roman"/>
          <w:sz w:val="24"/>
          <w:szCs w:val="24"/>
        </w:rPr>
        <w:t xml:space="preserve">con </w:t>
      </w:r>
      <w:r w:rsidR="00966817" w:rsidRPr="003D371F">
        <w:rPr>
          <w:rFonts w:ascii="Times New Roman" w:hAnsi="Times New Roman" w:cs="Times New Roman"/>
          <w:sz w:val="24"/>
          <w:szCs w:val="24"/>
        </w:rPr>
        <w:t>la Política Institucional de Procesos y Resultados de Aprendizaje</w:t>
      </w:r>
      <w:r w:rsidR="00CC1AB4" w:rsidRPr="003D371F">
        <w:rPr>
          <w:rStyle w:val="Refdenotaalpie"/>
          <w:rFonts w:ascii="Times New Roman" w:hAnsi="Times New Roman" w:cs="Times New Roman"/>
          <w:sz w:val="24"/>
          <w:szCs w:val="24"/>
        </w:rPr>
        <w:footnoteReference w:id="7"/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y con los elementos esbozados en el perfil, </w:t>
      </w:r>
      <w:r w:rsidR="00CD0C35" w:rsidRPr="003D371F">
        <w:rPr>
          <w:rFonts w:ascii="Times New Roman" w:eastAsia="Calibri" w:hAnsi="Times New Roman" w:cs="Times New Roman"/>
          <w:sz w:val="24"/>
          <w:szCs w:val="24"/>
          <w:lang w:val="es-ES" w:eastAsia="es-ES" w:bidi="es-ES"/>
        </w:rPr>
        <w:t>modelos/enfoques/referentes/caminos/ propuestas pedagógicas</w:t>
      </w:r>
      <w:r w:rsidR="00CD0C35" w:rsidRPr="003D371F">
        <w:rPr>
          <w:rFonts w:ascii="Times New Roman" w:hAnsi="Times New Roman" w:cs="Times New Roman"/>
          <w:sz w:val="24"/>
          <w:szCs w:val="24"/>
        </w:rPr>
        <w:t>, intencionalidades formativas, entre otros.</w:t>
      </w:r>
    </w:p>
    <w:p w14:paraId="0538FA57" w14:textId="77777777" w:rsidR="009611BC" w:rsidRPr="003D371F" w:rsidRDefault="009611BC" w:rsidP="00961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9590AB1" w14:textId="57FF4A48" w:rsidR="00816F85" w:rsidRPr="003D371F" w:rsidRDefault="00816F85" w:rsidP="0092744F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Procesos y Resultados de Aprendizaje</w:t>
      </w:r>
      <w:r w:rsidR="004C3FF2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</w:t>
      </w:r>
    </w:p>
    <w:p w14:paraId="5F96698A" w14:textId="0FEEBD67" w:rsidR="00453999" w:rsidRPr="003D371F" w:rsidRDefault="005B703E" w:rsidP="0049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</w:rPr>
        <w:t xml:space="preserve">Presentar los </w:t>
      </w:r>
      <w:r w:rsidR="00CD0C35" w:rsidRPr="003D371F">
        <w:rPr>
          <w:rFonts w:ascii="Times New Roman" w:hAnsi="Times New Roman" w:cs="Times New Roman"/>
          <w:sz w:val="24"/>
          <w:szCs w:val="24"/>
        </w:rPr>
        <w:t>enunciados</w:t>
      </w:r>
      <w:r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de los procesos y </w:t>
      </w:r>
      <w:r w:rsidR="00B32907" w:rsidRPr="003D371F">
        <w:rPr>
          <w:rFonts w:ascii="Times New Roman" w:hAnsi="Times New Roman" w:cs="Times New Roman"/>
          <w:sz w:val="24"/>
          <w:szCs w:val="24"/>
        </w:rPr>
        <w:t xml:space="preserve">los 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resultados de aprendizaje </w:t>
      </w:r>
      <w:r w:rsidR="007D0178" w:rsidRPr="003D371F">
        <w:rPr>
          <w:rFonts w:ascii="Times New Roman" w:hAnsi="Times New Roman" w:cs="Times New Roman"/>
          <w:sz w:val="24"/>
          <w:szCs w:val="24"/>
        </w:rPr>
        <w:t xml:space="preserve">que ha construido el Programa y </w:t>
      </w:r>
      <w:r w:rsidRPr="003D371F">
        <w:rPr>
          <w:rFonts w:ascii="Times New Roman" w:hAnsi="Times New Roman" w:cs="Times New Roman"/>
          <w:sz w:val="24"/>
          <w:szCs w:val="24"/>
        </w:rPr>
        <w:t>que valoran las formas que tiene el</w:t>
      </w:r>
      <w:r w:rsidR="00B32907" w:rsidRPr="003D371F">
        <w:rPr>
          <w:rFonts w:ascii="Times New Roman" w:hAnsi="Times New Roman" w:cs="Times New Roman"/>
          <w:sz w:val="24"/>
          <w:szCs w:val="24"/>
        </w:rPr>
        <w:t>/la</w:t>
      </w:r>
      <w:r w:rsidRPr="003D371F">
        <w:rPr>
          <w:rFonts w:ascii="Times New Roman" w:hAnsi="Times New Roman" w:cs="Times New Roman"/>
          <w:sz w:val="24"/>
          <w:szCs w:val="24"/>
        </w:rPr>
        <w:t xml:space="preserve"> estudiante de aprende</w:t>
      </w:r>
      <w:r w:rsidR="007D0178" w:rsidRPr="003D371F">
        <w:rPr>
          <w:rFonts w:ascii="Times New Roman" w:hAnsi="Times New Roman" w:cs="Times New Roman"/>
          <w:sz w:val="24"/>
          <w:szCs w:val="24"/>
        </w:rPr>
        <w:t>r</w:t>
      </w:r>
      <w:r w:rsidR="00CD0C35" w:rsidRPr="003D371F">
        <w:rPr>
          <w:rFonts w:ascii="Times New Roman" w:hAnsi="Times New Roman" w:cs="Times New Roman"/>
          <w:sz w:val="24"/>
          <w:szCs w:val="24"/>
        </w:rPr>
        <w:t>,</w:t>
      </w:r>
      <w:r w:rsidRPr="003D371F">
        <w:rPr>
          <w:rFonts w:ascii="Times New Roman" w:hAnsi="Times New Roman" w:cs="Times New Roman"/>
          <w:sz w:val="24"/>
          <w:szCs w:val="24"/>
        </w:rPr>
        <w:t xml:space="preserve"> desde sus múltiples racionalidades</w:t>
      </w:r>
      <w:r w:rsidR="00CD0C35" w:rsidRPr="003D371F">
        <w:rPr>
          <w:rFonts w:ascii="Times New Roman" w:hAnsi="Times New Roman" w:cs="Times New Roman"/>
          <w:sz w:val="24"/>
          <w:szCs w:val="24"/>
        </w:rPr>
        <w:t>,</w:t>
      </w:r>
      <w:r w:rsidR="00453999" w:rsidRPr="003D371F">
        <w:rPr>
          <w:rFonts w:ascii="Times New Roman" w:hAnsi="Times New Roman" w:cs="Times New Roman"/>
          <w:sz w:val="24"/>
          <w:szCs w:val="24"/>
        </w:rPr>
        <w:t xml:space="preserve"> y el profesor</w:t>
      </w:r>
      <w:r w:rsidR="00B32907" w:rsidRPr="003D371F">
        <w:rPr>
          <w:rFonts w:ascii="Times New Roman" w:hAnsi="Times New Roman" w:cs="Times New Roman"/>
          <w:sz w:val="24"/>
          <w:szCs w:val="24"/>
        </w:rPr>
        <w:t>/la profesora</w:t>
      </w:r>
      <w:r w:rsidR="00453999" w:rsidRPr="003D371F">
        <w:rPr>
          <w:rFonts w:ascii="Times New Roman" w:hAnsi="Times New Roman" w:cs="Times New Roman"/>
          <w:sz w:val="24"/>
          <w:szCs w:val="24"/>
        </w:rPr>
        <w:t xml:space="preserve"> de enseñar a partir de la integración de diferentes estrategias didácticas innovadoras. </w:t>
      </w:r>
      <w:r w:rsidR="00CD0C35" w:rsidRPr="003D371F">
        <w:rPr>
          <w:rFonts w:ascii="Times New Roman" w:hAnsi="Times New Roman" w:cs="Times New Roman"/>
          <w:sz w:val="24"/>
          <w:szCs w:val="24"/>
        </w:rPr>
        <w:t>También, se debe explicitar cómo se llevará a cabo el seguimiento pedagógico de los procesos y los resultados de aprendizaje</w:t>
      </w:r>
      <w:r w:rsidR="00397C50" w:rsidRPr="003D371F">
        <w:rPr>
          <w:rFonts w:ascii="Times New Roman" w:hAnsi="Times New Roman" w:cs="Times New Roman"/>
          <w:sz w:val="24"/>
          <w:szCs w:val="24"/>
        </w:rPr>
        <w:t>,</w:t>
      </w:r>
      <w:r w:rsidR="00CD0C35" w:rsidRPr="003D371F">
        <w:rPr>
          <w:rFonts w:ascii="Times New Roman" w:hAnsi="Times New Roman" w:cs="Times New Roman"/>
          <w:sz w:val="24"/>
          <w:szCs w:val="24"/>
        </w:rPr>
        <w:t xml:space="preserve"> </w:t>
      </w:r>
      <w:r w:rsidR="00397C50" w:rsidRPr="003D371F">
        <w:rPr>
          <w:rFonts w:ascii="Times New Roman" w:hAnsi="Times New Roman" w:cs="Times New Roman"/>
          <w:sz w:val="24"/>
          <w:szCs w:val="24"/>
        </w:rPr>
        <w:t xml:space="preserve">a través de la proposición de tiempos y momentos de análisis y revisión de los elementos orientadores y de los enunciados como tal. </w:t>
      </w:r>
    </w:p>
    <w:p w14:paraId="35D5E245" w14:textId="640899F7" w:rsidR="0057588C" w:rsidRPr="003D371F" w:rsidRDefault="0057588C" w:rsidP="009611BC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es-ES"/>
        </w:rPr>
      </w:pPr>
    </w:p>
    <w:p w14:paraId="540014E7" w14:textId="3F8AEB53" w:rsidR="00874B39" w:rsidRPr="003D371F" w:rsidRDefault="00874B39" w:rsidP="0092744F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Medios educativos e infraestructura tecnológica para el </w:t>
      </w:r>
      <w:r w:rsidR="004F5FA5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</w:t>
      </w:r>
      <w:r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rograma</w:t>
      </w:r>
    </w:p>
    <w:p w14:paraId="03F3BD5D" w14:textId="6FA12F6D" w:rsidR="003776E0" w:rsidRPr="003D371F" w:rsidRDefault="00CC1AB4" w:rsidP="007E16C0">
      <w:pPr>
        <w:pStyle w:val="Textoindependiente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  <w:bCs/>
        </w:rPr>
        <w:t>D</w:t>
      </w:r>
      <w:r w:rsidR="006843E4" w:rsidRPr="003D371F">
        <w:rPr>
          <w:rFonts w:ascii="Times New Roman" w:hAnsi="Times New Roman" w:cs="Times New Roman"/>
          <w:bCs/>
        </w:rPr>
        <w:t>escrib</w:t>
      </w:r>
      <w:r w:rsidR="0084450A" w:rsidRPr="003D371F">
        <w:rPr>
          <w:rFonts w:ascii="Times New Roman" w:hAnsi="Times New Roman" w:cs="Times New Roman"/>
          <w:bCs/>
        </w:rPr>
        <w:t>ir</w:t>
      </w:r>
      <w:r w:rsidR="006843E4" w:rsidRPr="003D371F">
        <w:rPr>
          <w:rFonts w:ascii="Times New Roman" w:hAnsi="Times New Roman" w:cs="Times New Roman"/>
          <w:bCs/>
        </w:rPr>
        <w:t xml:space="preserve"> los medios educativos que</w:t>
      </w:r>
      <w:r w:rsidR="00397C50" w:rsidRPr="003D371F">
        <w:rPr>
          <w:rFonts w:ascii="Times New Roman" w:hAnsi="Times New Roman" w:cs="Times New Roman"/>
          <w:bCs/>
        </w:rPr>
        <w:t xml:space="preserve"> favorecen</w:t>
      </w:r>
      <w:r w:rsidR="00453999" w:rsidRPr="003D371F">
        <w:rPr>
          <w:rFonts w:ascii="Times New Roman" w:hAnsi="Times New Roman" w:cs="Times New Roman"/>
          <w:bCs/>
        </w:rPr>
        <w:t xml:space="preserve"> </w:t>
      </w:r>
      <w:r w:rsidR="00827F09" w:rsidRPr="003D371F">
        <w:rPr>
          <w:rFonts w:ascii="Times New Roman" w:hAnsi="Times New Roman" w:cs="Times New Roman"/>
          <w:bCs/>
        </w:rPr>
        <w:t xml:space="preserve">el desarrollo de los procesos de enseñanza y aprendizaje y </w:t>
      </w:r>
      <w:r w:rsidR="00453999" w:rsidRPr="003D371F">
        <w:rPr>
          <w:rFonts w:ascii="Times New Roman" w:hAnsi="Times New Roman" w:cs="Times New Roman"/>
          <w:bCs/>
        </w:rPr>
        <w:t>el cumplimiento del perfil, las intencionalidades formativas del Programa, las estrategias didácticas innovadoras y los procesos de evaluación de los</w:t>
      </w:r>
      <w:r w:rsidR="006843E4" w:rsidRPr="003D371F">
        <w:rPr>
          <w:rFonts w:ascii="Times New Roman" w:hAnsi="Times New Roman" w:cs="Times New Roman"/>
          <w:bCs/>
        </w:rPr>
        <w:t xml:space="preserve"> aprendizaje</w:t>
      </w:r>
      <w:r w:rsidR="00453999" w:rsidRPr="003D371F">
        <w:rPr>
          <w:rFonts w:ascii="Times New Roman" w:hAnsi="Times New Roman" w:cs="Times New Roman"/>
          <w:bCs/>
        </w:rPr>
        <w:t xml:space="preserve">s. </w:t>
      </w:r>
      <w:r w:rsidR="00AD7709" w:rsidRPr="003D371F">
        <w:rPr>
          <w:rFonts w:ascii="Times New Roman" w:hAnsi="Times New Roman" w:cs="Times New Roman"/>
        </w:rPr>
        <w:t>Además, e</w:t>
      </w:r>
      <w:r w:rsidR="00583359" w:rsidRPr="003D371F">
        <w:rPr>
          <w:rFonts w:ascii="Times New Roman" w:hAnsi="Times New Roman" w:cs="Times New Roman"/>
        </w:rPr>
        <w:t>xplicitar los</w:t>
      </w:r>
      <w:r w:rsidR="007E16C0" w:rsidRPr="003D371F">
        <w:rPr>
          <w:rFonts w:ascii="Times New Roman" w:hAnsi="Times New Roman" w:cs="Times New Roman"/>
        </w:rPr>
        <w:t xml:space="preserve"> ambientes de aprendizaje para la creación y la investigación en convergencia desde las múltiples modalidades, la confluencia de medios y recursos, las </w:t>
      </w:r>
      <w:r w:rsidR="0017299A" w:rsidRPr="003D371F">
        <w:rPr>
          <w:rFonts w:ascii="Times New Roman" w:hAnsi="Times New Roman" w:cs="Times New Roman"/>
        </w:rPr>
        <w:t>TIC y SID</w:t>
      </w:r>
      <w:r w:rsidR="004006BA" w:rsidRPr="003D371F">
        <w:rPr>
          <w:rFonts w:ascii="Times New Roman" w:hAnsi="Times New Roman" w:cs="Times New Roman"/>
        </w:rPr>
        <w:t xml:space="preserve"> </w:t>
      </w:r>
      <w:r w:rsidR="00583359" w:rsidRPr="003D371F">
        <w:rPr>
          <w:rFonts w:ascii="Times New Roman" w:hAnsi="Times New Roman" w:cs="Times New Roman"/>
        </w:rPr>
        <w:t xml:space="preserve">con los que cuenta el Programa </w:t>
      </w:r>
      <w:r w:rsidR="00453999" w:rsidRPr="003D371F">
        <w:rPr>
          <w:rFonts w:ascii="Times New Roman" w:hAnsi="Times New Roman" w:cs="Times New Roman"/>
        </w:rPr>
        <w:t>y que favorecen la f</w:t>
      </w:r>
      <w:r w:rsidR="007E16C0" w:rsidRPr="003D371F">
        <w:rPr>
          <w:rFonts w:ascii="Times New Roman" w:hAnsi="Times New Roman" w:cs="Times New Roman"/>
        </w:rPr>
        <w:t>ormación integral</w:t>
      </w:r>
      <w:r w:rsidR="00453999" w:rsidRPr="003D371F">
        <w:rPr>
          <w:rFonts w:ascii="Times New Roman" w:hAnsi="Times New Roman" w:cs="Times New Roman"/>
        </w:rPr>
        <w:t xml:space="preserve"> y la formación en investigación</w:t>
      </w:r>
      <w:r w:rsidR="006843E4" w:rsidRPr="003D371F">
        <w:rPr>
          <w:rFonts w:ascii="Times New Roman" w:hAnsi="Times New Roman" w:cs="Times New Roman"/>
        </w:rPr>
        <w:t xml:space="preserve">. </w:t>
      </w:r>
    </w:p>
    <w:p w14:paraId="34DCA042" w14:textId="77777777" w:rsidR="00F309D7" w:rsidRPr="003D371F" w:rsidRDefault="00F309D7" w:rsidP="004F5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22ED2C3" w14:textId="461DEF9E" w:rsidR="000E58E0" w:rsidRPr="005B1601" w:rsidRDefault="00D43D22" w:rsidP="0092744F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</w:t>
      </w:r>
      <w:r w:rsidR="000E58E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S</w:t>
      </w:r>
      <w:r w:rsidR="00816F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istema </w:t>
      </w:r>
      <w:r w:rsidR="000E58E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I</w:t>
      </w:r>
      <w:r w:rsidR="00816F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nterno de </w:t>
      </w:r>
      <w:r w:rsidR="000E58E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A</w:t>
      </w:r>
      <w:r w:rsidR="00816F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seguramiento de la </w:t>
      </w:r>
      <w:r w:rsidR="000E58E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C</w:t>
      </w:r>
      <w:r w:rsidR="00816F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alidad Académica</w:t>
      </w:r>
      <w:r w:rsidR="00B32907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–</w:t>
      </w:r>
      <w:r w:rsidR="004B1C2F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SIAC</w:t>
      </w:r>
      <w:r w:rsidR="00B810C1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A</w:t>
      </w:r>
      <w:r w:rsidR="00B32907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– </w:t>
      </w:r>
    </w:p>
    <w:p w14:paraId="057E4B7B" w14:textId="77777777" w:rsidR="005B1601" w:rsidRPr="003D371F" w:rsidRDefault="005B1601" w:rsidP="005B1601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A064FFC" w14:textId="0F91CF14" w:rsidR="00100F7F" w:rsidRPr="003D371F" w:rsidRDefault="00B810C1" w:rsidP="0010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De acuerdo con la Resolución Rectoral 48985 del 8 de junio de 2022</w:t>
      </w:r>
      <w:r w:rsidR="00B32907" w:rsidRPr="003D371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por la cual se formaliza el Sistema Interno de Aseguramiento de la Calidad Académica de la Universidad de 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Antioquia, cada programa debe presentar algunas consideraciones </w:t>
      </w:r>
      <w:r w:rsidR="00E802B9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de cómo se integran las diferentes gestiones: del registro calificado, de la autoevaluación, del currículo, del mejoramiento continuo y de la evaluación de los procesos de aprendizaje al Programa. </w:t>
      </w:r>
    </w:p>
    <w:p w14:paraId="3043431F" w14:textId="3AC5BCE9" w:rsidR="006843E4" w:rsidRPr="003D371F" w:rsidRDefault="006843E4" w:rsidP="006843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9584B71" w14:textId="17CD96B6" w:rsidR="008F095D" w:rsidRPr="003D371F" w:rsidRDefault="008F095D" w:rsidP="0092744F">
      <w:pPr>
        <w:pStyle w:val="Ttulo4"/>
        <w:numPr>
          <w:ilvl w:val="2"/>
          <w:numId w:val="16"/>
        </w:numPr>
        <w:rPr>
          <w:rFonts w:eastAsiaTheme="minorHAnsi"/>
          <w:iCs/>
          <w:szCs w:val="24"/>
          <w:lang w:eastAsia="en-US"/>
        </w:rPr>
      </w:pPr>
      <w:r w:rsidRPr="003D371F">
        <w:rPr>
          <w:rFonts w:eastAsiaTheme="minorHAnsi"/>
          <w:iCs/>
          <w:szCs w:val="24"/>
          <w:lang w:eastAsia="en-US"/>
        </w:rPr>
        <w:t>Gestión del registro calificado</w:t>
      </w:r>
    </w:p>
    <w:p w14:paraId="4B532EA1" w14:textId="6176BC72" w:rsidR="008F095D" w:rsidRPr="003D371F" w:rsidRDefault="00B32907" w:rsidP="00A6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Este proceso tiene como fin o</w:t>
      </w:r>
      <w:r w:rsidR="008F095D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rientar y asesorar a los programas académicos en la implementación de políticas gubernamentales y normativas internas y en el cumplimiento de requisitos y trámites en materia de registro calificado, </w:t>
      </w:r>
      <w:r w:rsidR="00E831BA" w:rsidRPr="003D371F">
        <w:rPr>
          <w:rFonts w:ascii="Times New Roman" w:hAnsi="Times New Roman" w:cs="Times New Roman"/>
          <w:sz w:val="24"/>
          <w:szCs w:val="24"/>
          <w:lang w:val="es-ES"/>
        </w:rPr>
        <w:t>así</w:t>
      </w:r>
      <w:r w:rsidR="008F095D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como adelantar acciones que contribuyan al aseguramiento de la calidad de los programas académicos y por tanto de la formación de los estudiantes. </w:t>
      </w:r>
    </w:p>
    <w:p w14:paraId="0ADE05E7" w14:textId="77777777" w:rsidR="006843E4" w:rsidRPr="003D371F" w:rsidRDefault="006843E4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30A4A3" w14:textId="4B4EC24D" w:rsidR="008F095D" w:rsidRPr="003D371F" w:rsidRDefault="00B32907" w:rsidP="0092744F">
      <w:pPr>
        <w:pStyle w:val="Ttulo4"/>
        <w:numPr>
          <w:ilvl w:val="2"/>
          <w:numId w:val="16"/>
        </w:numPr>
        <w:jc w:val="both"/>
        <w:rPr>
          <w:rFonts w:eastAsiaTheme="minorHAnsi"/>
          <w:iCs/>
          <w:szCs w:val="24"/>
          <w:lang w:eastAsia="en-US"/>
        </w:rPr>
      </w:pPr>
      <w:r w:rsidRPr="003D371F">
        <w:rPr>
          <w:rFonts w:eastAsiaTheme="minorHAnsi"/>
          <w:iCs/>
          <w:szCs w:val="24"/>
          <w:lang w:eastAsia="en-US"/>
        </w:rPr>
        <w:t>Gestión de la autoevaluación</w:t>
      </w:r>
    </w:p>
    <w:p w14:paraId="5228EC5D" w14:textId="7871EB30" w:rsidR="008F095D" w:rsidRPr="003D371F" w:rsidRDefault="00B32907" w:rsidP="00A6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Este proceso tiene como fin </w:t>
      </w:r>
      <w:r w:rsidR="008F095D" w:rsidRPr="003D371F">
        <w:rPr>
          <w:rFonts w:ascii="Times New Roman" w:hAnsi="Times New Roman" w:cs="Times New Roman"/>
          <w:sz w:val="24"/>
          <w:szCs w:val="24"/>
          <w:lang w:val="es-ES"/>
        </w:rPr>
        <w:t>asesorar y acompañar a la Institución y a los programas académicos en la implementación de políticas y normas gubernamentales</w:t>
      </w:r>
      <w:r w:rsidR="00754A5D" w:rsidRPr="003D371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8F095D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de lineamientos y directrices de organismos nacionales e internacionales y de agencias acreditadoras y certificadoras en materia de aseguramiento de la calidad; elaborar lineamientos, directrices, metodologías, guías, instructivos que permitan llevar a cabo los procesos de autoevaluación y dirigir metodológica y técnicamente dichos procesos. </w:t>
      </w:r>
    </w:p>
    <w:p w14:paraId="2EBFA994" w14:textId="77777777" w:rsidR="006843E4" w:rsidRPr="003D371F" w:rsidRDefault="006843E4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7007BE3" w14:textId="2780EC59" w:rsidR="008F095D" w:rsidRPr="003D371F" w:rsidRDefault="008F095D" w:rsidP="0092744F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iCs/>
          <w:sz w:val="24"/>
          <w:szCs w:val="24"/>
          <w:lang w:val="es-ES"/>
        </w:rPr>
        <w:t>Gestión del currículo</w:t>
      </w:r>
    </w:p>
    <w:p w14:paraId="389D6D9C" w14:textId="67B7E132" w:rsidR="008F095D" w:rsidRPr="003D371F" w:rsidRDefault="008F095D" w:rsidP="00B37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Este proceso tiene como </w:t>
      </w:r>
      <w:r w:rsidR="00B32907" w:rsidRPr="003D371F">
        <w:rPr>
          <w:rFonts w:ascii="Times New Roman" w:hAnsi="Times New Roman" w:cs="Times New Roman"/>
          <w:sz w:val="24"/>
          <w:szCs w:val="24"/>
          <w:lang w:val="es-ES"/>
        </w:rPr>
        <w:t>fin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promover, asegurar y mejorar la calidad del currículo de los programas académicos de la institución, en los diferentes niveles y modalidades de ofrecimiento, garantizando su pertinencia y adecuación a las realidades de los entornos nacionales e internacionales; su actualización en concordancia con los desarrollos e innovaciones de las disciplinas y profesiones, </w:t>
      </w:r>
      <w:r w:rsidR="00DB18E7" w:rsidRPr="003D371F">
        <w:rPr>
          <w:rFonts w:ascii="Times New Roman" w:hAnsi="Times New Roman" w:cs="Times New Roman"/>
          <w:sz w:val="24"/>
          <w:szCs w:val="24"/>
          <w:lang w:val="es-ES"/>
        </w:rPr>
        <w:t>así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como la promoción de nuevas y pertinentes metodologías de enseñanza y aprendizaje y de evaluación de los resultados de aprendizaje de los estudiantes.</w:t>
      </w:r>
    </w:p>
    <w:p w14:paraId="2523E448" w14:textId="77777777" w:rsidR="00F94531" w:rsidRPr="003D371F" w:rsidRDefault="00F94531" w:rsidP="00B37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A82D1B7" w14:textId="22CE12DB" w:rsidR="008F095D" w:rsidRPr="007833DF" w:rsidRDefault="008F095D" w:rsidP="0092744F">
      <w:pPr>
        <w:pStyle w:val="Ttulo4"/>
        <w:numPr>
          <w:ilvl w:val="2"/>
          <w:numId w:val="16"/>
        </w:numPr>
        <w:jc w:val="both"/>
        <w:rPr>
          <w:rFonts w:eastAsiaTheme="minorHAnsi"/>
          <w:szCs w:val="24"/>
          <w:lang w:eastAsia="en-US"/>
        </w:rPr>
      </w:pPr>
      <w:r w:rsidRPr="007833DF">
        <w:rPr>
          <w:rFonts w:eastAsiaTheme="minorHAnsi"/>
          <w:szCs w:val="24"/>
          <w:lang w:eastAsia="en-US"/>
        </w:rPr>
        <w:t>Gestión de la mejora continua</w:t>
      </w:r>
      <w:r w:rsidR="004D5FDD" w:rsidRPr="007833DF">
        <w:rPr>
          <w:rFonts w:eastAsiaTheme="minorHAnsi"/>
          <w:szCs w:val="24"/>
          <w:lang w:eastAsia="en-US"/>
        </w:rPr>
        <w:t>.</w:t>
      </w:r>
    </w:p>
    <w:p w14:paraId="57B41D5D" w14:textId="1ED5C363" w:rsidR="008F095D" w:rsidRPr="003D371F" w:rsidRDefault="008F095D" w:rsidP="00B37D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Este proceso tiene como </w:t>
      </w:r>
      <w:r w:rsidR="00B32907" w:rsidRPr="003D371F">
        <w:rPr>
          <w:rFonts w:ascii="Times New Roman" w:hAnsi="Times New Roman" w:cs="Times New Roman"/>
          <w:sz w:val="24"/>
          <w:szCs w:val="24"/>
          <w:lang w:val="es-ES"/>
        </w:rPr>
        <w:t>fin</w:t>
      </w:r>
      <w:r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desarrollar acciones de asesoría y acompañamiento a la Institución y a los programas académicos en la formulación, construcción, ejecución, seguimiento y control de los planes de mejoramiento resultantes de los procesos de autoevaluación.</w:t>
      </w:r>
    </w:p>
    <w:p w14:paraId="33D7685B" w14:textId="77777777" w:rsidR="008F095D" w:rsidRPr="003D371F" w:rsidRDefault="008F095D" w:rsidP="00B3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9CB304A" w14:textId="356D8253" w:rsidR="00D013D9" w:rsidRPr="003D371F" w:rsidRDefault="00D013D9" w:rsidP="0092744F">
      <w:pPr>
        <w:pStyle w:val="Prrafodelista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sz w:val="24"/>
          <w:szCs w:val="24"/>
          <w:lang w:val="es-ES"/>
        </w:rPr>
        <w:t>Gestión</w:t>
      </w:r>
      <w:r w:rsidR="00F309D7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2687" w:rsidRPr="003D371F">
        <w:rPr>
          <w:rFonts w:ascii="Times New Roman" w:hAnsi="Times New Roman" w:cs="Times New Roman"/>
          <w:b/>
          <w:bCs/>
          <w:sz w:val="24"/>
          <w:szCs w:val="24"/>
          <w:lang w:val="es-ES"/>
        </w:rPr>
        <w:t>de la evaluación de los procesos de aprendizaje</w:t>
      </w:r>
    </w:p>
    <w:p w14:paraId="167AF9BE" w14:textId="4B76197F" w:rsidR="00F8233E" w:rsidRPr="003D371F" w:rsidRDefault="00B32907" w:rsidP="006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/>
        </w:rPr>
        <w:t>Este proceso tiene como fin o</w:t>
      </w:r>
      <w:r w:rsidR="00F8233E" w:rsidRPr="003D371F">
        <w:rPr>
          <w:rFonts w:ascii="Times New Roman" w:hAnsi="Times New Roman" w:cs="Times New Roman"/>
          <w:sz w:val="24"/>
          <w:szCs w:val="24"/>
          <w:lang w:val="es-ES"/>
        </w:rPr>
        <w:t>bservar y comparar los procesos de acceso, permanencia, inclusión y graduación de los estudiantes para garantizar la educación superior de calidad; asesorar y acompañar a los programas de pregrado y posgrado en el diseño e implementación de innovaciones didácticas que fomenten el aprendizaje para toda la vida y formar a los profesores universitarios para el logro de la excelencia académica</w:t>
      </w:r>
      <w:r w:rsidR="0065437F" w:rsidRPr="003D371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671CA60" w14:textId="77777777" w:rsidR="001D126C" w:rsidRDefault="001D126C" w:rsidP="00B3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28AE315" w14:textId="77777777" w:rsidR="00155F6F" w:rsidRPr="003D371F" w:rsidRDefault="00155F6F" w:rsidP="00B3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F6E5289" w14:textId="47533264" w:rsidR="00F309D7" w:rsidRPr="003D371F" w:rsidRDefault="00D43D22" w:rsidP="0092744F">
      <w:pPr>
        <w:pStyle w:val="Prrafodelist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 </w:t>
      </w:r>
      <w:r w:rsidR="00816F85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Perspectivas</w:t>
      </w:r>
      <w:r w:rsidR="000E58E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del </w:t>
      </w:r>
      <w:r w:rsidR="004D5A89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P</w:t>
      </w:r>
      <w:r w:rsidR="000E58E0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rograma</w:t>
      </w:r>
    </w:p>
    <w:p w14:paraId="5CFD4C75" w14:textId="77777777" w:rsidR="00632D66" w:rsidRPr="003D371F" w:rsidRDefault="00632D66" w:rsidP="00632D66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4DB383C" w14:textId="4F728BD4" w:rsidR="000E58E0" w:rsidRPr="003D371F" w:rsidRDefault="00F94531" w:rsidP="00F945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532808">
        <w:rPr>
          <w:rFonts w:ascii="Times New Roman" w:hAnsi="Times New Roman" w:cs="Times New Roman"/>
          <w:b/>
          <w:bCs/>
          <w:sz w:val="24"/>
          <w:szCs w:val="24"/>
          <w:lang w:val="es-ES"/>
        </w:rPr>
        <w:t>2.6.1</w:t>
      </w:r>
      <w:r w:rsidRPr="003D371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. </w:t>
      </w:r>
      <w:r w:rsidR="000E58E0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Líneas de acción</w:t>
      </w:r>
      <w:r w:rsidR="00DB18E7" w:rsidRPr="003D371F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en el tiempo</w:t>
      </w:r>
    </w:p>
    <w:p w14:paraId="1C8E6BB0" w14:textId="7E3EC172" w:rsidR="006B0421" w:rsidRPr="003D371F" w:rsidRDefault="00A639EB" w:rsidP="006B0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 w:bidi="es-ES"/>
        </w:rPr>
      </w:pPr>
      <w:r w:rsidRPr="003D371F">
        <w:rPr>
          <w:rFonts w:ascii="Times New Roman" w:hAnsi="Times New Roman" w:cs="Times New Roman"/>
          <w:sz w:val="24"/>
          <w:szCs w:val="24"/>
          <w:lang w:val="es-ES" w:bidi="es-ES"/>
        </w:rPr>
        <w:t>Presentar</w:t>
      </w:r>
      <w:r w:rsidR="00E802B9" w:rsidRPr="003D371F">
        <w:rPr>
          <w:rFonts w:ascii="Times New Roman" w:hAnsi="Times New Roman" w:cs="Times New Roman"/>
          <w:sz w:val="24"/>
          <w:szCs w:val="24"/>
          <w:lang w:val="es-ES" w:bidi="es-ES"/>
        </w:rPr>
        <w:t xml:space="preserve"> las líneas de a</w:t>
      </w:r>
      <w:r w:rsidR="006B0421" w:rsidRPr="003D371F">
        <w:rPr>
          <w:rFonts w:ascii="Times New Roman" w:hAnsi="Times New Roman" w:cs="Times New Roman"/>
          <w:sz w:val="24"/>
          <w:szCs w:val="24"/>
          <w:lang w:val="es-ES" w:bidi="es-ES"/>
        </w:rPr>
        <w:t xml:space="preserve">cción del </w:t>
      </w:r>
      <w:r w:rsidRPr="003D371F">
        <w:rPr>
          <w:rFonts w:ascii="Times New Roman" w:hAnsi="Times New Roman" w:cs="Times New Roman"/>
          <w:sz w:val="24"/>
          <w:szCs w:val="24"/>
          <w:lang w:val="es-ES" w:bidi="es-ES"/>
        </w:rPr>
        <w:t>P</w:t>
      </w:r>
      <w:r w:rsidR="006B0421" w:rsidRPr="003D371F">
        <w:rPr>
          <w:rFonts w:ascii="Times New Roman" w:hAnsi="Times New Roman" w:cs="Times New Roman"/>
          <w:sz w:val="24"/>
          <w:szCs w:val="24"/>
          <w:lang w:val="es-ES" w:bidi="es-ES"/>
        </w:rPr>
        <w:t xml:space="preserve">rograma en coherencia con los lineamientos y </w:t>
      </w:r>
      <w:r w:rsidR="00E802B9" w:rsidRPr="003D371F">
        <w:rPr>
          <w:rFonts w:ascii="Times New Roman" w:hAnsi="Times New Roman" w:cs="Times New Roman"/>
          <w:sz w:val="24"/>
          <w:szCs w:val="24"/>
          <w:lang w:val="es-ES" w:bidi="es-ES"/>
        </w:rPr>
        <w:t xml:space="preserve">las </w:t>
      </w:r>
      <w:r w:rsidR="006B0421" w:rsidRPr="003D371F">
        <w:rPr>
          <w:rFonts w:ascii="Times New Roman" w:hAnsi="Times New Roman" w:cs="Times New Roman"/>
          <w:sz w:val="24"/>
          <w:szCs w:val="24"/>
          <w:lang w:val="es-ES" w:bidi="es-ES"/>
        </w:rPr>
        <w:t>articul</w:t>
      </w:r>
      <w:r w:rsidRPr="003D371F">
        <w:rPr>
          <w:rFonts w:ascii="Times New Roman" w:hAnsi="Times New Roman" w:cs="Times New Roman"/>
          <w:sz w:val="24"/>
          <w:szCs w:val="24"/>
          <w:lang w:val="es-ES" w:bidi="es-ES"/>
        </w:rPr>
        <w:t>aciones</w:t>
      </w:r>
      <w:r w:rsidR="00E802B9" w:rsidRPr="003D371F">
        <w:rPr>
          <w:rFonts w:ascii="Times New Roman" w:hAnsi="Times New Roman" w:cs="Times New Roman"/>
          <w:sz w:val="24"/>
          <w:szCs w:val="24"/>
          <w:lang w:val="es-ES" w:bidi="es-ES"/>
        </w:rPr>
        <w:t xml:space="preserve"> con las políticas y lo</w:t>
      </w:r>
      <w:r w:rsidR="006B0421" w:rsidRPr="003D371F">
        <w:rPr>
          <w:rFonts w:ascii="Times New Roman" w:hAnsi="Times New Roman" w:cs="Times New Roman"/>
          <w:sz w:val="24"/>
          <w:szCs w:val="24"/>
          <w:lang w:val="es-ES" w:bidi="es-ES"/>
        </w:rPr>
        <w:t>s proyectos institucionales</w:t>
      </w:r>
      <w:r w:rsidR="00E802B9" w:rsidRPr="003D371F">
        <w:rPr>
          <w:rFonts w:ascii="Times New Roman" w:hAnsi="Times New Roman" w:cs="Times New Roman"/>
          <w:sz w:val="24"/>
          <w:szCs w:val="24"/>
          <w:lang w:val="es-ES" w:bidi="es-ES"/>
        </w:rPr>
        <w:t xml:space="preserve"> y los planes de acción de la respectiva Unidad Académica. Cada Programa puede determinar tiempos específicos para la proposición y la revisión de las líneas de acción construidas de forma colectiva.</w:t>
      </w:r>
    </w:p>
    <w:p w14:paraId="46DC229F" w14:textId="2D8F2630" w:rsidR="003776E0" w:rsidRDefault="003776E0" w:rsidP="006B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B8D1B5" w14:textId="77777777" w:rsidR="008D0D27" w:rsidRPr="003D371F" w:rsidRDefault="008D0D27" w:rsidP="006B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A1A477" w14:textId="72AD9E67" w:rsidR="006B0421" w:rsidRDefault="00D43D22" w:rsidP="0092744F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</w:pPr>
      <w:r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 xml:space="preserve"> </w:t>
      </w:r>
      <w:r w:rsidR="006B0421" w:rsidRPr="003D371F"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  <w:t>Bibliografía</w:t>
      </w:r>
    </w:p>
    <w:p w14:paraId="09A2D04E" w14:textId="77777777" w:rsidR="005B1601" w:rsidRPr="003D371F" w:rsidRDefault="005B1601" w:rsidP="005B160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5BCA15"/>
          <w:sz w:val="24"/>
          <w:szCs w:val="24"/>
          <w:lang w:val="es-ES"/>
        </w:rPr>
      </w:pPr>
    </w:p>
    <w:p w14:paraId="6D328657" w14:textId="44349B5D" w:rsidR="003776E0" w:rsidRPr="003D371F" w:rsidRDefault="00E802B9" w:rsidP="00B60B97">
      <w:pPr>
        <w:pStyle w:val="Textoindependiente"/>
        <w:ind w:right="102"/>
        <w:jc w:val="both"/>
        <w:rPr>
          <w:rFonts w:ascii="Times New Roman" w:hAnsi="Times New Roman" w:cs="Times New Roman"/>
        </w:rPr>
      </w:pPr>
      <w:r w:rsidRPr="003D371F">
        <w:rPr>
          <w:rFonts w:ascii="Times New Roman" w:hAnsi="Times New Roman" w:cs="Times New Roman"/>
        </w:rPr>
        <w:t>Incluir</w:t>
      </w:r>
      <w:r w:rsidR="003776E0" w:rsidRPr="003D371F">
        <w:rPr>
          <w:rFonts w:ascii="Times New Roman" w:hAnsi="Times New Roman" w:cs="Times New Roman"/>
        </w:rPr>
        <w:t xml:space="preserve"> al final del documento la bibliografía, </w:t>
      </w:r>
      <w:r w:rsidRPr="003D371F">
        <w:rPr>
          <w:rFonts w:ascii="Times New Roman" w:hAnsi="Times New Roman" w:cs="Times New Roman"/>
        </w:rPr>
        <w:t>la cibergrafía y las</w:t>
      </w:r>
      <w:r w:rsidR="003776E0" w:rsidRPr="003D371F">
        <w:rPr>
          <w:rFonts w:ascii="Times New Roman" w:hAnsi="Times New Roman" w:cs="Times New Roman"/>
        </w:rPr>
        <w:t xml:space="preserve"> referencias legales </w:t>
      </w:r>
      <w:r w:rsidRPr="003D371F">
        <w:rPr>
          <w:rFonts w:ascii="Times New Roman" w:hAnsi="Times New Roman" w:cs="Times New Roman"/>
        </w:rPr>
        <w:t xml:space="preserve">utilizadas para la construcción del documento. </w:t>
      </w:r>
    </w:p>
    <w:sectPr w:rsidR="003776E0" w:rsidRPr="003D371F" w:rsidSect="0046752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663" w:right="1701" w:bottom="1417" w:left="1701" w:header="0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AF19" w14:textId="77777777" w:rsidR="004B77B4" w:rsidRDefault="004B77B4" w:rsidP="00E31C70">
      <w:pPr>
        <w:spacing w:after="0" w:line="240" w:lineRule="auto"/>
      </w:pPr>
      <w:r>
        <w:separator/>
      </w:r>
    </w:p>
  </w:endnote>
  <w:endnote w:type="continuationSeparator" w:id="0">
    <w:p w14:paraId="6CB4EE88" w14:textId="77777777" w:rsidR="004B77B4" w:rsidRDefault="004B77B4" w:rsidP="00E3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9267" w14:textId="2411B991" w:rsidR="00BB2360" w:rsidRDefault="00BB2360" w:rsidP="00B9126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EE767B1" w14:textId="77777777" w:rsidR="00D041B0" w:rsidRDefault="00D041B0" w:rsidP="00BB23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Arial" w:hAnsi="Arial" w:cs="Arial"/>
        <w:b/>
        <w:bCs/>
        <w:color w:val="5BCA15"/>
      </w:rPr>
      <w:id w:val="704291670"/>
      <w:docPartObj>
        <w:docPartGallery w:val="Page Numbers (Bottom of Page)"/>
        <w:docPartUnique/>
      </w:docPartObj>
    </w:sdtPr>
    <w:sdtContent>
      <w:p w14:paraId="5708BD4D" w14:textId="5CE3D98F" w:rsidR="00BB2360" w:rsidRPr="00BB2360" w:rsidRDefault="00BB2360" w:rsidP="0046752A">
        <w:pPr>
          <w:pStyle w:val="Piedepgina"/>
          <w:framePr w:w="328" w:h="361" w:hRule="exact" w:wrap="none" w:vAnchor="text" w:hAnchor="page" w:x="10097" w:y="39"/>
          <w:jc w:val="right"/>
          <w:rPr>
            <w:rStyle w:val="Nmerodepgina"/>
            <w:rFonts w:ascii="Arial" w:hAnsi="Arial" w:cs="Arial"/>
            <w:b/>
            <w:bCs/>
            <w:color w:val="5BCA15"/>
          </w:rPr>
        </w:pPr>
        <w:r w:rsidRPr="00BB2360">
          <w:rPr>
            <w:rStyle w:val="Nmerodepgina"/>
            <w:rFonts w:ascii="Arial" w:hAnsi="Arial" w:cs="Arial"/>
            <w:b/>
            <w:bCs/>
            <w:color w:val="5BCA15"/>
          </w:rPr>
          <w:fldChar w:fldCharType="begin"/>
        </w:r>
        <w:r w:rsidRPr="00BB2360">
          <w:rPr>
            <w:rStyle w:val="Nmerodepgina"/>
            <w:rFonts w:ascii="Arial" w:hAnsi="Arial" w:cs="Arial"/>
            <w:b/>
            <w:bCs/>
            <w:color w:val="5BCA15"/>
          </w:rPr>
          <w:instrText xml:space="preserve"> PAGE </w:instrText>
        </w:r>
        <w:r w:rsidRPr="00BB2360">
          <w:rPr>
            <w:rStyle w:val="Nmerodepgina"/>
            <w:rFonts w:ascii="Arial" w:hAnsi="Arial" w:cs="Arial"/>
            <w:b/>
            <w:bCs/>
            <w:color w:val="5BCA15"/>
          </w:rPr>
          <w:fldChar w:fldCharType="separate"/>
        </w:r>
        <w:r w:rsidR="00EF25E8">
          <w:rPr>
            <w:rStyle w:val="Nmerodepgina"/>
            <w:rFonts w:ascii="Arial" w:hAnsi="Arial" w:cs="Arial"/>
            <w:b/>
            <w:bCs/>
            <w:noProof/>
            <w:color w:val="5BCA15"/>
          </w:rPr>
          <w:t>2</w:t>
        </w:r>
        <w:r w:rsidRPr="00BB2360">
          <w:rPr>
            <w:rStyle w:val="Nmerodepgina"/>
            <w:rFonts w:ascii="Arial" w:hAnsi="Arial" w:cs="Arial"/>
            <w:b/>
            <w:bCs/>
            <w:color w:val="5BCA15"/>
          </w:rPr>
          <w:fldChar w:fldCharType="end"/>
        </w:r>
      </w:p>
    </w:sdtContent>
  </w:sdt>
  <w:p w14:paraId="6C0FF92F" w14:textId="65A7F4FC" w:rsidR="006D0E40" w:rsidRDefault="006D0E40" w:rsidP="006D0E40">
    <w:pPr>
      <w:pStyle w:val="Piedepgina"/>
      <w:ind w:left="-1701" w:right="-1701"/>
      <w:jc w:val="center"/>
    </w:pPr>
    <w:r w:rsidRPr="00D041B0"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08573544" wp14:editId="1C2FD916">
          <wp:simplePos x="0" y="0"/>
          <wp:positionH relativeFrom="column">
            <wp:posOffset>4562128</wp:posOffset>
          </wp:positionH>
          <wp:positionV relativeFrom="paragraph">
            <wp:posOffset>-817038</wp:posOffset>
          </wp:positionV>
          <wp:extent cx="2124479" cy="1421829"/>
          <wp:effectExtent l="0" t="0" r="0" b="63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745" cy="144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E40">
      <w:rPr>
        <w:noProof/>
        <w:lang w:eastAsia="es-CO"/>
      </w:rPr>
      <w:drawing>
        <wp:inline distT="0" distB="0" distL="0" distR="0" wp14:anchorId="4C512D13" wp14:editId="3BB5E910">
          <wp:extent cx="3350431" cy="145671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6960" cy="183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CEA56" w14:textId="22C7CA48" w:rsidR="00D041B0" w:rsidRDefault="00D041B0" w:rsidP="006D0E40">
    <w:pPr>
      <w:pStyle w:val="Piedepgina"/>
      <w:ind w:right="-170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6D23D4C" w14:paraId="30C88B7B" w14:textId="77777777" w:rsidTr="16D23D4C">
      <w:trPr>
        <w:trHeight w:val="300"/>
      </w:trPr>
      <w:tc>
        <w:tcPr>
          <w:tcW w:w="2945" w:type="dxa"/>
        </w:tcPr>
        <w:p w14:paraId="7BC15AAB" w14:textId="74D5517F" w:rsidR="16D23D4C" w:rsidRDefault="16D23D4C" w:rsidP="16D23D4C">
          <w:pPr>
            <w:pStyle w:val="Encabezado"/>
            <w:ind w:left="-115"/>
          </w:pPr>
        </w:p>
      </w:tc>
      <w:tc>
        <w:tcPr>
          <w:tcW w:w="2945" w:type="dxa"/>
        </w:tcPr>
        <w:p w14:paraId="3A0DD85D" w14:textId="54E4FF1D" w:rsidR="16D23D4C" w:rsidRDefault="16D23D4C" w:rsidP="16D23D4C">
          <w:pPr>
            <w:pStyle w:val="Encabezado"/>
            <w:jc w:val="center"/>
          </w:pPr>
        </w:p>
      </w:tc>
      <w:tc>
        <w:tcPr>
          <w:tcW w:w="2945" w:type="dxa"/>
        </w:tcPr>
        <w:p w14:paraId="06D771D8" w14:textId="7C143286" w:rsidR="16D23D4C" w:rsidRDefault="16D23D4C" w:rsidP="16D23D4C">
          <w:pPr>
            <w:pStyle w:val="Encabezado"/>
            <w:ind w:right="-115"/>
            <w:jc w:val="right"/>
          </w:pPr>
        </w:p>
      </w:tc>
    </w:tr>
  </w:tbl>
  <w:p w14:paraId="78D414D8" w14:textId="21BCCB64" w:rsidR="16D23D4C" w:rsidRDefault="16D23D4C" w:rsidP="16D23D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45EA" w14:textId="77777777" w:rsidR="004B77B4" w:rsidRDefault="004B77B4" w:rsidP="00E31C70">
      <w:pPr>
        <w:spacing w:after="0" w:line="240" w:lineRule="auto"/>
      </w:pPr>
      <w:r>
        <w:separator/>
      </w:r>
    </w:p>
  </w:footnote>
  <w:footnote w:type="continuationSeparator" w:id="0">
    <w:p w14:paraId="1409D212" w14:textId="77777777" w:rsidR="004B77B4" w:rsidRDefault="004B77B4" w:rsidP="00E31C70">
      <w:pPr>
        <w:spacing w:after="0" w:line="240" w:lineRule="auto"/>
      </w:pPr>
      <w:r>
        <w:continuationSeparator/>
      </w:r>
    </w:p>
  </w:footnote>
  <w:footnote w:id="1">
    <w:p w14:paraId="04190087" w14:textId="6F44E351" w:rsidR="00352E78" w:rsidRPr="005B1601" w:rsidRDefault="00352E78">
      <w:pPr>
        <w:pStyle w:val="Textonotapie"/>
        <w:rPr>
          <w:rFonts w:ascii="Times New Roman" w:hAnsi="Times New Roman"/>
          <w:lang w:val="es-ES"/>
        </w:rPr>
      </w:pPr>
      <w:r w:rsidRPr="005B1601">
        <w:rPr>
          <w:rStyle w:val="Refdenotaalpie"/>
          <w:rFonts w:ascii="Times New Roman" w:hAnsi="Times New Roman"/>
        </w:rPr>
        <w:footnoteRef/>
      </w:r>
      <w:r w:rsidRPr="005B1601">
        <w:rPr>
          <w:rFonts w:ascii="Times New Roman" w:hAnsi="Times New Roman"/>
        </w:rPr>
        <w:t xml:space="preserve"> </w:t>
      </w:r>
      <w:r w:rsidRPr="005B1601">
        <w:rPr>
          <w:rFonts w:ascii="Times New Roman" w:hAnsi="Times New Roman"/>
          <w:lang w:val="es-ES"/>
        </w:rPr>
        <w:t>Revisar https://www.dane.gov.co/index.php/sistema-estadistico-nacional-sen/normas-y-estandares/nomenclaturas-y-clasificaciones/clasificaciones/clasificacion-internacional-normalizada-de-la-educacion-cine</w:t>
      </w:r>
    </w:p>
  </w:footnote>
  <w:footnote w:id="2">
    <w:p w14:paraId="0B25BB2A" w14:textId="77777777" w:rsidR="00D43523" w:rsidRPr="005B1601" w:rsidRDefault="00D43523" w:rsidP="00C00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1601">
        <w:rPr>
          <w:rStyle w:val="Refdenotaalpie"/>
          <w:rFonts w:ascii="Times New Roman" w:hAnsi="Times New Roman" w:cs="Times New Roman"/>
        </w:rPr>
        <w:footnoteRef/>
      </w:r>
      <w:r w:rsidRPr="005B1601">
        <w:rPr>
          <w:rFonts w:ascii="Times New Roman" w:hAnsi="Times New Roman" w:cs="Times New Roman"/>
        </w:rPr>
        <w:t xml:space="preserve"> </w:t>
      </w:r>
      <w:r w:rsidRPr="005B1601">
        <w:rPr>
          <w:rFonts w:ascii="Times New Roman" w:hAnsi="Times New Roman" w:cs="Times New Roman"/>
          <w:lang w:val="es-ES"/>
        </w:rPr>
        <w:t>Estos se encuentran disponibles en el siguiente enlace http://avido.udea.edu.co/autoevaluacion/documentos/planeacion/Estatuto_General.pdf</w:t>
      </w:r>
    </w:p>
  </w:footnote>
  <w:footnote w:id="3">
    <w:p w14:paraId="1399FB8C" w14:textId="7CA67F79" w:rsidR="005D19E0" w:rsidRPr="005B1601" w:rsidRDefault="00D43523">
      <w:pPr>
        <w:pStyle w:val="Textonotapie"/>
        <w:rPr>
          <w:rFonts w:ascii="Times New Roman" w:hAnsi="Times New Roman"/>
        </w:rPr>
      </w:pPr>
      <w:r w:rsidRPr="005B1601">
        <w:rPr>
          <w:rStyle w:val="Refdenotaalpie"/>
          <w:rFonts w:ascii="Times New Roman" w:hAnsi="Times New Roman"/>
        </w:rPr>
        <w:footnoteRef/>
      </w:r>
      <w:r w:rsidRPr="005B1601">
        <w:rPr>
          <w:rFonts w:ascii="Times New Roman" w:hAnsi="Times New Roman"/>
        </w:rPr>
        <w:t xml:space="preserve"> Para efectos de la comprensión de los horizontes educativo, pedagógico, curricular y didáctico se sugiere revisar el Proyecto Educativo Institucional, el cual pueden encontrar en el siguiente enlace: </w:t>
      </w:r>
      <w:hyperlink r:id="rId1" w:history="1">
        <w:r w:rsidR="005D19E0" w:rsidRPr="005B1601">
          <w:rPr>
            <w:rStyle w:val="Hipervnculo"/>
            <w:rFonts w:ascii="Times New Roman" w:hAnsi="Times New Roman"/>
          </w:rPr>
          <w:t>https://www.udea.edu.co/wps/portal/udea/web/inicio/docencia</w:t>
        </w:r>
      </w:hyperlink>
    </w:p>
    <w:p w14:paraId="1F542B53" w14:textId="77777777" w:rsidR="005D19E0" w:rsidRPr="00F612C1" w:rsidRDefault="005D19E0">
      <w:pPr>
        <w:pStyle w:val="Textonotapie"/>
      </w:pPr>
    </w:p>
  </w:footnote>
  <w:footnote w:id="4">
    <w:p w14:paraId="47704EA1" w14:textId="6EA08CE4" w:rsidR="00D43523" w:rsidRPr="005B1601" w:rsidRDefault="00D43523">
      <w:pPr>
        <w:pStyle w:val="Textonotapie"/>
        <w:rPr>
          <w:rFonts w:ascii="Times New Roman" w:hAnsi="Times New Roman"/>
        </w:rPr>
      </w:pPr>
      <w:r w:rsidRPr="005B1601">
        <w:rPr>
          <w:rStyle w:val="Refdenotaalpie"/>
          <w:rFonts w:ascii="Times New Roman" w:hAnsi="Times New Roman"/>
        </w:rPr>
        <w:footnoteRef/>
      </w:r>
      <w:r w:rsidRPr="005B1601">
        <w:rPr>
          <w:rFonts w:ascii="Times New Roman" w:hAnsi="Times New Roman"/>
        </w:rPr>
        <w:t xml:space="preserve"> Cabe mencionar que no es necesario dar cuenta de todas las intencionalidades formativas mencionadas. Solo se deben incluir aquellas bajo las cuales se construyó el diseño curricular.</w:t>
      </w:r>
    </w:p>
  </w:footnote>
  <w:footnote w:id="5">
    <w:p w14:paraId="5550EB22" w14:textId="332BB4DB" w:rsidR="00046A7C" w:rsidRDefault="00046A7C">
      <w:pPr>
        <w:pStyle w:val="Textonotapie"/>
        <w:rPr>
          <w:rFonts w:ascii="Times New Roman" w:hAnsi="Times New Roman"/>
          <w:lang w:val="es-MX"/>
        </w:rPr>
      </w:pPr>
      <w:r w:rsidRPr="005B1601">
        <w:rPr>
          <w:rStyle w:val="Refdenotaalpie"/>
          <w:rFonts w:ascii="Times New Roman" w:hAnsi="Times New Roman"/>
        </w:rPr>
        <w:footnoteRef/>
      </w:r>
      <w:r w:rsidRPr="005B1601">
        <w:rPr>
          <w:rFonts w:ascii="Times New Roman" w:hAnsi="Times New Roman"/>
        </w:rPr>
        <w:t xml:space="preserve"> </w:t>
      </w:r>
      <w:r w:rsidR="005A418F" w:rsidRPr="005B1601">
        <w:rPr>
          <w:rFonts w:ascii="Times New Roman" w:hAnsi="Times New Roman"/>
          <w:lang w:val="es-MX"/>
        </w:rPr>
        <w:t xml:space="preserve">Este documento se </w:t>
      </w:r>
      <w:r w:rsidR="004077E1" w:rsidRPr="005B1601">
        <w:rPr>
          <w:rFonts w:ascii="Times New Roman" w:hAnsi="Times New Roman"/>
          <w:lang w:val="es-MX"/>
        </w:rPr>
        <w:t xml:space="preserve">puede consultar en el siguiente enlace: </w:t>
      </w:r>
      <w:hyperlink r:id="rId2" w:history="1">
        <w:r w:rsidR="00155F6F" w:rsidRPr="009436F4">
          <w:rPr>
            <w:rStyle w:val="Hipervnculo"/>
            <w:rFonts w:ascii="Times New Roman" w:hAnsi="Times New Roman"/>
            <w:lang w:val="es-MX"/>
          </w:rPr>
          <w:t>https://www.udea.edu.co/wps/portal/udea/web/inicio/internacional/internacional/internacionalizacion-curriculo-casa</w:t>
        </w:r>
      </w:hyperlink>
    </w:p>
    <w:p w14:paraId="20DCB825" w14:textId="77777777" w:rsidR="00155F6F" w:rsidRPr="005B1601" w:rsidRDefault="00155F6F">
      <w:pPr>
        <w:pStyle w:val="Textonotapie"/>
        <w:rPr>
          <w:rFonts w:ascii="Times New Roman" w:hAnsi="Times New Roman"/>
          <w:lang w:val="es-MX"/>
        </w:rPr>
      </w:pPr>
    </w:p>
  </w:footnote>
  <w:footnote w:id="6">
    <w:p w14:paraId="140977D5" w14:textId="5015EB07" w:rsidR="00B11CC6" w:rsidRDefault="00B11CC6">
      <w:pPr>
        <w:pStyle w:val="Textonotapie"/>
        <w:rPr>
          <w:rFonts w:ascii="Times New Roman" w:hAnsi="Times New Roman"/>
        </w:rPr>
      </w:pPr>
      <w:r w:rsidRPr="005B1601">
        <w:rPr>
          <w:rStyle w:val="Refdenotaalpie"/>
          <w:rFonts w:ascii="Times New Roman" w:hAnsi="Times New Roman"/>
        </w:rPr>
        <w:footnoteRef/>
      </w:r>
      <w:r w:rsidRPr="005B1601">
        <w:rPr>
          <w:rFonts w:ascii="Times New Roman" w:hAnsi="Times New Roman"/>
        </w:rPr>
        <w:t xml:space="preserve"> </w:t>
      </w:r>
      <w:r w:rsidR="00767744" w:rsidRPr="005B1601">
        <w:rPr>
          <w:rFonts w:ascii="Times New Roman" w:hAnsi="Times New Roman"/>
        </w:rPr>
        <w:t xml:space="preserve">Para ampliar información consultar: </w:t>
      </w:r>
      <w:hyperlink r:id="rId3" w:history="1">
        <w:r w:rsidR="00155F6F" w:rsidRPr="009436F4">
          <w:rPr>
            <w:rStyle w:val="Hipervnculo"/>
            <w:rFonts w:ascii="Times New Roman" w:hAnsi="Times New Roman"/>
          </w:rPr>
          <w:t>https://udearroba.udea.edu.co/blog/tag/modalidad-educativas/</w:t>
        </w:r>
      </w:hyperlink>
    </w:p>
    <w:p w14:paraId="45850A3F" w14:textId="77777777" w:rsidR="00155F6F" w:rsidRPr="005B1601" w:rsidRDefault="00155F6F">
      <w:pPr>
        <w:pStyle w:val="Textonotapie"/>
        <w:rPr>
          <w:rFonts w:ascii="Times New Roman" w:hAnsi="Times New Roman"/>
          <w:lang w:val="es-MX"/>
        </w:rPr>
      </w:pPr>
    </w:p>
  </w:footnote>
  <w:footnote w:id="7">
    <w:p w14:paraId="19355485" w14:textId="0179C007" w:rsidR="00D43523" w:rsidRDefault="00D43523">
      <w:pPr>
        <w:pStyle w:val="Textonotapie"/>
        <w:rPr>
          <w:rFonts w:ascii="Times New Roman" w:hAnsi="Times New Roman"/>
          <w:sz w:val="16"/>
          <w:szCs w:val="16"/>
          <w:lang w:val="es-MX"/>
        </w:rPr>
      </w:pPr>
      <w:r w:rsidRPr="005B1601">
        <w:rPr>
          <w:rStyle w:val="Refdenotaalpie"/>
          <w:rFonts w:ascii="Times New Roman" w:hAnsi="Times New Roman"/>
        </w:rPr>
        <w:footnoteRef/>
      </w:r>
      <w:r w:rsidRPr="005B1601">
        <w:rPr>
          <w:rFonts w:ascii="Times New Roman" w:hAnsi="Times New Roman"/>
          <w:sz w:val="16"/>
          <w:szCs w:val="16"/>
          <w:lang w:val="es-MX"/>
        </w:rPr>
        <w:t xml:space="preserve">Disponible en: </w:t>
      </w:r>
      <w:hyperlink r:id="rId4" w:history="1">
        <w:r w:rsidR="00155F6F" w:rsidRPr="009436F4">
          <w:rPr>
            <w:rStyle w:val="Hipervnculo"/>
            <w:rFonts w:ascii="Times New Roman" w:hAnsi="Times New Roman"/>
            <w:sz w:val="16"/>
            <w:szCs w:val="16"/>
            <w:lang w:val="es-MX"/>
          </w:rPr>
          <w:t>https://www.udea.edu.co/wps/portal/udea/web/inicio/docencia</w:t>
        </w:r>
      </w:hyperlink>
    </w:p>
    <w:p w14:paraId="7C9A8CA2" w14:textId="77777777" w:rsidR="00155F6F" w:rsidRPr="005B1601" w:rsidRDefault="00155F6F">
      <w:pPr>
        <w:pStyle w:val="Textonotapie"/>
        <w:rPr>
          <w:rFonts w:ascii="Times New Roman" w:hAnsi="Times New Roman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2C64" w14:textId="26D52074" w:rsidR="00D43523" w:rsidRDefault="00DE1D19" w:rsidP="008074EA">
    <w:pPr>
      <w:pStyle w:val="Textoindependiente"/>
      <w:spacing w:line="14" w:lineRule="auto"/>
      <w:ind w:hanging="1701"/>
      <w:rPr>
        <w:sz w:val="20"/>
      </w:rPr>
    </w:pPr>
    <w:r w:rsidRPr="00DE1D19">
      <w:rPr>
        <w:noProof/>
        <w:sz w:val="20"/>
        <w:lang w:val="es-CO" w:eastAsia="es-CO" w:bidi="ar-SA"/>
      </w:rPr>
      <w:drawing>
        <wp:inline distT="0" distB="0" distL="0" distR="0" wp14:anchorId="594AC221" wp14:editId="24064A7A">
          <wp:extent cx="4749800" cy="1435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3764" w14:textId="31E7CF5A" w:rsidR="002562C8" w:rsidRDefault="00DE1D19" w:rsidP="006D0E40">
    <w:pPr>
      <w:pStyle w:val="Encabezado"/>
      <w:ind w:hanging="1701"/>
    </w:pPr>
    <w:r w:rsidRPr="00DE1D19">
      <w:rPr>
        <w:noProof/>
        <w:sz w:val="20"/>
        <w:lang w:eastAsia="es-CO"/>
      </w:rPr>
      <w:drawing>
        <wp:inline distT="0" distB="0" distL="0" distR="0" wp14:anchorId="74D67C0B" wp14:editId="636196EC">
          <wp:extent cx="4749800" cy="1435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980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D6F"/>
    <w:multiLevelType w:val="multilevel"/>
    <w:tmpl w:val="7846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511C9C"/>
    <w:multiLevelType w:val="multilevel"/>
    <w:tmpl w:val="98A21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E465C"/>
    <w:multiLevelType w:val="multilevel"/>
    <w:tmpl w:val="BA3C2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1144"/>
    <w:multiLevelType w:val="hybridMultilevel"/>
    <w:tmpl w:val="19F65F36"/>
    <w:lvl w:ilvl="0" w:tplc="76C4D6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CF1"/>
    <w:multiLevelType w:val="multilevel"/>
    <w:tmpl w:val="5AE0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C21905"/>
    <w:multiLevelType w:val="multilevel"/>
    <w:tmpl w:val="2624B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D171A4"/>
    <w:multiLevelType w:val="hybridMultilevel"/>
    <w:tmpl w:val="4DBCA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511B"/>
    <w:multiLevelType w:val="hybridMultilevel"/>
    <w:tmpl w:val="77766418"/>
    <w:lvl w:ilvl="0" w:tplc="6D523FD8">
      <w:numFmt w:val="bullet"/>
      <w:lvlText w:val="•"/>
      <w:lvlJc w:val="left"/>
      <w:pPr>
        <w:ind w:left="377" w:hanging="272"/>
      </w:pPr>
      <w:rPr>
        <w:rFonts w:hint="default"/>
        <w:spacing w:val="-13"/>
        <w:w w:val="100"/>
        <w:lang w:val="es-ES" w:eastAsia="es-ES" w:bidi="es-ES"/>
      </w:rPr>
    </w:lvl>
    <w:lvl w:ilvl="1" w:tplc="9F7A86A6">
      <w:numFmt w:val="bullet"/>
      <w:lvlText w:val="•"/>
      <w:lvlJc w:val="left"/>
      <w:pPr>
        <w:ind w:left="1266" w:hanging="272"/>
      </w:pPr>
      <w:rPr>
        <w:rFonts w:hint="default"/>
        <w:lang w:val="es-ES" w:eastAsia="es-ES" w:bidi="es-ES"/>
      </w:rPr>
    </w:lvl>
    <w:lvl w:ilvl="2" w:tplc="27DCABF4">
      <w:numFmt w:val="bullet"/>
      <w:lvlText w:val="•"/>
      <w:lvlJc w:val="left"/>
      <w:pPr>
        <w:ind w:left="2152" w:hanging="272"/>
      </w:pPr>
      <w:rPr>
        <w:rFonts w:hint="default"/>
        <w:lang w:val="es-ES" w:eastAsia="es-ES" w:bidi="es-ES"/>
      </w:rPr>
    </w:lvl>
    <w:lvl w:ilvl="3" w:tplc="41F244EC">
      <w:numFmt w:val="bullet"/>
      <w:lvlText w:val="•"/>
      <w:lvlJc w:val="left"/>
      <w:pPr>
        <w:ind w:left="3038" w:hanging="272"/>
      </w:pPr>
      <w:rPr>
        <w:rFonts w:hint="default"/>
        <w:lang w:val="es-ES" w:eastAsia="es-ES" w:bidi="es-ES"/>
      </w:rPr>
    </w:lvl>
    <w:lvl w:ilvl="4" w:tplc="6ED68D64">
      <w:numFmt w:val="bullet"/>
      <w:lvlText w:val="•"/>
      <w:lvlJc w:val="left"/>
      <w:pPr>
        <w:ind w:left="3924" w:hanging="272"/>
      </w:pPr>
      <w:rPr>
        <w:rFonts w:hint="default"/>
        <w:lang w:val="es-ES" w:eastAsia="es-ES" w:bidi="es-ES"/>
      </w:rPr>
    </w:lvl>
    <w:lvl w:ilvl="5" w:tplc="E0C8D2EC">
      <w:numFmt w:val="bullet"/>
      <w:lvlText w:val="•"/>
      <w:lvlJc w:val="left"/>
      <w:pPr>
        <w:ind w:left="4810" w:hanging="272"/>
      </w:pPr>
      <w:rPr>
        <w:rFonts w:hint="default"/>
        <w:lang w:val="es-ES" w:eastAsia="es-ES" w:bidi="es-ES"/>
      </w:rPr>
    </w:lvl>
    <w:lvl w:ilvl="6" w:tplc="531EFBE2">
      <w:numFmt w:val="bullet"/>
      <w:lvlText w:val="•"/>
      <w:lvlJc w:val="left"/>
      <w:pPr>
        <w:ind w:left="5696" w:hanging="272"/>
      </w:pPr>
      <w:rPr>
        <w:rFonts w:hint="default"/>
        <w:lang w:val="es-ES" w:eastAsia="es-ES" w:bidi="es-ES"/>
      </w:rPr>
    </w:lvl>
    <w:lvl w:ilvl="7" w:tplc="B69289F6">
      <w:numFmt w:val="bullet"/>
      <w:lvlText w:val="•"/>
      <w:lvlJc w:val="left"/>
      <w:pPr>
        <w:ind w:left="6582" w:hanging="272"/>
      </w:pPr>
      <w:rPr>
        <w:rFonts w:hint="default"/>
        <w:lang w:val="es-ES" w:eastAsia="es-ES" w:bidi="es-ES"/>
      </w:rPr>
    </w:lvl>
    <w:lvl w:ilvl="8" w:tplc="1FFC5940">
      <w:numFmt w:val="bullet"/>
      <w:lvlText w:val="•"/>
      <w:lvlJc w:val="left"/>
      <w:pPr>
        <w:ind w:left="7468" w:hanging="272"/>
      </w:pPr>
      <w:rPr>
        <w:rFonts w:hint="default"/>
        <w:lang w:val="es-ES" w:eastAsia="es-ES" w:bidi="es-ES"/>
      </w:rPr>
    </w:lvl>
  </w:abstractNum>
  <w:abstractNum w:abstractNumId="8" w15:restartNumberingAfterBreak="0">
    <w:nsid w:val="1F2503B9"/>
    <w:multiLevelType w:val="hybridMultilevel"/>
    <w:tmpl w:val="6DACF9F8"/>
    <w:lvl w:ilvl="0" w:tplc="76C4D6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504EA"/>
    <w:multiLevelType w:val="multilevel"/>
    <w:tmpl w:val="CDD4C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474A26"/>
    <w:multiLevelType w:val="multilevel"/>
    <w:tmpl w:val="87A40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5BCA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510D10"/>
    <w:multiLevelType w:val="multilevel"/>
    <w:tmpl w:val="22FC90F4"/>
    <w:lvl w:ilvl="0">
      <w:start w:val="1"/>
      <w:numFmt w:val="decimal"/>
      <w:lvlText w:val="%1."/>
      <w:lvlJc w:val="left"/>
      <w:pPr>
        <w:ind w:left="490" w:hanging="385"/>
      </w:pPr>
      <w:rPr>
        <w:rFonts w:hint="default"/>
        <w:spacing w:val="-2"/>
        <w:w w:val="1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6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3" w:hanging="61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1785" w:hanging="61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850" w:hanging="61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915" w:hanging="61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980" w:hanging="61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45" w:hanging="61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10" w:hanging="618"/>
      </w:pPr>
      <w:rPr>
        <w:rFonts w:hint="default"/>
        <w:lang w:val="es-ES" w:eastAsia="es-ES" w:bidi="es-ES"/>
      </w:rPr>
    </w:lvl>
  </w:abstractNum>
  <w:abstractNum w:abstractNumId="12" w15:restartNumberingAfterBreak="0">
    <w:nsid w:val="44C87069"/>
    <w:multiLevelType w:val="multilevel"/>
    <w:tmpl w:val="2E7CC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3703D1"/>
    <w:multiLevelType w:val="multilevel"/>
    <w:tmpl w:val="7846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2113FF"/>
    <w:multiLevelType w:val="multilevel"/>
    <w:tmpl w:val="B316D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88A7C22"/>
    <w:multiLevelType w:val="multilevel"/>
    <w:tmpl w:val="CF72D5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4194D6A"/>
    <w:multiLevelType w:val="multilevel"/>
    <w:tmpl w:val="8570C1E4"/>
    <w:lvl w:ilvl="0">
      <w:start w:val="4"/>
      <w:numFmt w:val="decimal"/>
      <w:lvlText w:val="%1"/>
      <w:lvlJc w:val="left"/>
      <w:pPr>
        <w:ind w:left="471" w:hanging="365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471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06" w:hanging="663"/>
      </w:pPr>
      <w:rPr>
        <w:rFonts w:hint="default"/>
        <w:b/>
        <w:bCs/>
        <w:spacing w:val="-12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426" w:hanging="66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00" w:hanging="66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373" w:hanging="66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346" w:hanging="66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20" w:hanging="66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93" w:hanging="663"/>
      </w:pPr>
      <w:rPr>
        <w:rFonts w:hint="default"/>
        <w:lang w:val="es-ES" w:eastAsia="es-ES" w:bidi="es-ES"/>
      </w:rPr>
    </w:lvl>
  </w:abstractNum>
  <w:abstractNum w:abstractNumId="17" w15:restartNumberingAfterBreak="0">
    <w:nsid w:val="644D337B"/>
    <w:multiLevelType w:val="multilevel"/>
    <w:tmpl w:val="A8BC9E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5BCA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A2B1E3A"/>
    <w:multiLevelType w:val="multilevel"/>
    <w:tmpl w:val="D3168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5BCA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3133041">
    <w:abstractNumId w:val="2"/>
  </w:num>
  <w:num w:numId="2" w16cid:durableId="803502221">
    <w:abstractNumId w:val="0"/>
  </w:num>
  <w:num w:numId="3" w16cid:durableId="1200237029">
    <w:abstractNumId w:val="8"/>
  </w:num>
  <w:num w:numId="4" w16cid:durableId="2754648">
    <w:abstractNumId w:val="3"/>
  </w:num>
  <w:num w:numId="5" w16cid:durableId="216555277">
    <w:abstractNumId w:val="14"/>
  </w:num>
  <w:num w:numId="6" w16cid:durableId="422117987">
    <w:abstractNumId w:val="7"/>
  </w:num>
  <w:num w:numId="7" w16cid:durableId="1872063535">
    <w:abstractNumId w:val="11"/>
  </w:num>
  <w:num w:numId="8" w16cid:durableId="839586533">
    <w:abstractNumId w:val="1"/>
  </w:num>
  <w:num w:numId="9" w16cid:durableId="1630818870">
    <w:abstractNumId w:val="12"/>
  </w:num>
  <w:num w:numId="10" w16cid:durableId="468085554">
    <w:abstractNumId w:val="13"/>
  </w:num>
  <w:num w:numId="11" w16cid:durableId="304892738">
    <w:abstractNumId w:val="4"/>
  </w:num>
  <w:num w:numId="12" w16cid:durableId="2108885168">
    <w:abstractNumId w:val="6"/>
  </w:num>
  <w:num w:numId="13" w16cid:durableId="904880882">
    <w:abstractNumId w:val="9"/>
  </w:num>
  <w:num w:numId="14" w16cid:durableId="427775737">
    <w:abstractNumId w:val="5"/>
  </w:num>
  <w:num w:numId="15" w16cid:durableId="1224295543">
    <w:abstractNumId w:val="16"/>
  </w:num>
  <w:num w:numId="16" w16cid:durableId="906263430">
    <w:abstractNumId w:val="17"/>
  </w:num>
  <w:num w:numId="17" w16cid:durableId="1147017970">
    <w:abstractNumId w:val="18"/>
  </w:num>
  <w:num w:numId="18" w16cid:durableId="82455186">
    <w:abstractNumId w:val="10"/>
  </w:num>
  <w:num w:numId="19" w16cid:durableId="520510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D8"/>
    <w:rsid w:val="00003310"/>
    <w:rsid w:val="00007FAA"/>
    <w:rsid w:val="00012F74"/>
    <w:rsid w:val="00013652"/>
    <w:rsid w:val="00014BF6"/>
    <w:rsid w:val="00015308"/>
    <w:rsid w:val="00016618"/>
    <w:rsid w:val="00022BCD"/>
    <w:rsid w:val="00024928"/>
    <w:rsid w:val="00024D1C"/>
    <w:rsid w:val="00024E89"/>
    <w:rsid w:val="00031C7E"/>
    <w:rsid w:val="00034235"/>
    <w:rsid w:val="00035542"/>
    <w:rsid w:val="00035988"/>
    <w:rsid w:val="000373AA"/>
    <w:rsid w:val="00037DC0"/>
    <w:rsid w:val="00040AF0"/>
    <w:rsid w:val="00043946"/>
    <w:rsid w:val="00043DCB"/>
    <w:rsid w:val="00046A7C"/>
    <w:rsid w:val="000507FA"/>
    <w:rsid w:val="00054AD7"/>
    <w:rsid w:val="00054B4C"/>
    <w:rsid w:val="00060191"/>
    <w:rsid w:val="0006464A"/>
    <w:rsid w:val="00072303"/>
    <w:rsid w:val="0008076A"/>
    <w:rsid w:val="00080B7E"/>
    <w:rsid w:val="00082F9B"/>
    <w:rsid w:val="00085B93"/>
    <w:rsid w:val="0009302D"/>
    <w:rsid w:val="00094615"/>
    <w:rsid w:val="00096E3A"/>
    <w:rsid w:val="000A07D6"/>
    <w:rsid w:val="000A15B3"/>
    <w:rsid w:val="000A3876"/>
    <w:rsid w:val="000B1643"/>
    <w:rsid w:val="000B3719"/>
    <w:rsid w:val="000B66F1"/>
    <w:rsid w:val="000C2CD0"/>
    <w:rsid w:val="000C399F"/>
    <w:rsid w:val="000C64C7"/>
    <w:rsid w:val="000C700C"/>
    <w:rsid w:val="000D2865"/>
    <w:rsid w:val="000D511E"/>
    <w:rsid w:val="000D7C0A"/>
    <w:rsid w:val="000E58E0"/>
    <w:rsid w:val="000F3DF6"/>
    <w:rsid w:val="000F7AA5"/>
    <w:rsid w:val="001001B5"/>
    <w:rsid w:val="00100F7F"/>
    <w:rsid w:val="00112FDA"/>
    <w:rsid w:val="00117FBF"/>
    <w:rsid w:val="0013054C"/>
    <w:rsid w:val="00136542"/>
    <w:rsid w:val="00140321"/>
    <w:rsid w:val="001464B2"/>
    <w:rsid w:val="00146C6A"/>
    <w:rsid w:val="00152315"/>
    <w:rsid w:val="00155F6F"/>
    <w:rsid w:val="001564DB"/>
    <w:rsid w:val="00157D9B"/>
    <w:rsid w:val="001600E6"/>
    <w:rsid w:val="00163A5C"/>
    <w:rsid w:val="001649F9"/>
    <w:rsid w:val="00167DFC"/>
    <w:rsid w:val="0017299A"/>
    <w:rsid w:val="00177C79"/>
    <w:rsid w:val="001817D1"/>
    <w:rsid w:val="00182CFA"/>
    <w:rsid w:val="00182E4A"/>
    <w:rsid w:val="00186283"/>
    <w:rsid w:val="001933EB"/>
    <w:rsid w:val="00197876"/>
    <w:rsid w:val="001A1180"/>
    <w:rsid w:val="001A4547"/>
    <w:rsid w:val="001A527F"/>
    <w:rsid w:val="001A790A"/>
    <w:rsid w:val="001B06F9"/>
    <w:rsid w:val="001B4951"/>
    <w:rsid w:val="001B58FC"/>
    <w:rsid w:val="001C451F"/>
    <w:rsid w:val="001C67FA"/>
    <w:rsid w:val="001D0C32"/>
    <w:rsid w:val="001D126C"/>
    <w:rsid w:val="001D1684"/>
    <w:rsid w:val="001D338D"/>
    <w:rsid w:val="001D3537"/>
    <w:rsid w:val="001D3D08"/>
    <w:rsid w:val="001D4126"/>
    <w:rsid w:val="001E37D0"/>
    <w:rsid w:val="001E5E70"/>
    <w:rsid w:val="001E6E81"/>
    <w:rsid w:val="001E7761"/>
    <w:rsid w:val="001F26C3"/>
    <w:rsid w:val="001F288F"/>
    <w:rsid w:val="001F61E7"/>
    <w:rsid w:val="00226624"/>
    <w:rsid w:val="00226D2A"/>
    <w:rsid w:val="00227814"/>
    <w:rsid w:val="0023431C"/>
    <w:rsid w:val="00236B90"/>
    <w:rsid w:val="00236E95"/>
    <w:rsid w:val="00237FED"/>
    <w:rsid w:val="00244A77"/>
    <w:rsid w:val="00244AED"/>
    <w:rsid w:val="002562C8"/>
    <w:rsid w:val="00261C62"/>
    <w:rsid w:val="002634AA"/>
    <w:rsid w:val="00272E7C"/>
    <w:rsid w:val="00274E1C"/>
    <w:rsid w:val="00277A65"/>
    <w:rsid w:val="00281520"/>
    <w:rsid w:val="00282291"/>
    <w:rsid w:val="00290AB8"/>
    <w:rsid w:val="00295AD1"/>
    <w:rsid w:val="002B0FF5"/>
    <w:rsid w:val="002B39F3"/>
    <w:rsid w:val="002B7463"/>
    <w:rsid w:val="002C2FD9"/>
    <w:rsid w:val="002D2A16"/>
    <w:rsid w:val="002F0BC6"/>
    <w:rsid w:val="002F2437"/>
    <w:rsid w:val="002F6961"/>
    <w:rsid w:val="002F6F59"/>
    <w:rsid w:val="002F7661"/>
    <w:rsid w:val="00300F59"/>
    <w:rsid w:val="00302554"/>
    <w:rsid w:val="00303EEC"/>
    <w:rsid w:val="00310115"/>
    <w:rsid w:val="00316073"/>
    <w:rsid w:val="00321F95"/>
    <w:rsid w:val="003222F7"/>
    <w:rsid w:val="00324CD4"/>
    <w:rsid w:val="003350E8"/>
    <w:rsid w:val="00337E66"/>
    <w:rsid w:val="00340775"/>
    <w:rsid w:val="003443D8"/>
    <w:rsid w:val="00352E78"/>
    <w:rsid w:val="00355C49"/>
    <w:rsid w:val="00367A59"/>
    <w:rsid w:val="00372FF1"/>
    <w:rsid w:val="003776E0"/>
    <w:rsid w:val="00382CF9"/>
    <w:rsid w:val="00384810"/>
    <w:rsid w:val="00386F59"/>
    <w:rsid w:val="00387795"/>
    <w:rsid w:val="0039605B"/>
    <w:rsid w:val="00397C50"/>
    <w:rsid w:val="003A0B82"/>
    <w:rsid w:val="003C5DD6"/>
    <w:rsid w:val="003D371F"/>
    <w:rsid w:val="003E082D"/>
    <w:rsid w:val="003E5B4C"/>
    <w:rsid w:val="003F2DE5"/>
    <w:rsid w:val="003F555D"/>
    <w:rsid w:val="004006BA"/>
    <w:rsid w:val="00403FEB"/>
    <w:rsid w:val="004077E1"/>
    <w:rsid w:val="00411148"/>
    <w:rsid w:val="004132B8"/>
    <w:rsid w:val="004156CB"/>
    <w:rsid w:val="00416678"/>
    <w:rsid w:val="00421363"/>
    <w:rsid w:val="00421E4B"/>
    <w:rsid w:val="0045186B"/>
    <w:rsid w:val="004527CA"/>
    <w:rsid w:val="00453999"/>
    <w:rsid w:val="0045563E"/>
    <w:rsid w:val="00461172"/>
    <w:rsid w:val="0046280F"/>
    <w:rsid w:val="0046752A"/>
    <w:rsid w:val="004772F1"/>
    <w:rsid w:val="004824D9"/>
    <w:rsid w:val="0048378B"/>
    <w:rsid w:val="00485445"/>
    <w:rsid w:val="004854A0"/>
    <w:rsid w:val="00486797"/>
    <w:rsid w:val="00491B83"/>
    <w:rsid w:val="00493921"/>
    <w:rsid w:val="004940BB"/>
    <w:rsid w:val="00495E21"/>
    <w:rsid w:val="004A0532"/>
    <w:rsid w:val="004A626C"/>
    <w:rsid w:val="004A6DFD"/>
    <w:rsid w:val="004B1C2F"/>
    <w:rsid w:val="004B738A"/>
    <w:rsid w:val="004B77B4"/>
    <w:rsid w:val="004C3FF2"/>
    <w:rsid w:val="004C7BE5"/>
    <w:rsid w:val="004D5A89"/>
    <w:rsid w:val="004D5FDD"/>
    <w:rsid w:val="004D7412"/>
    <w:rsid w:val="004E05CA"/>
    <w:rsid w:val="004E08F0"/>
    <w:rsid w:val="004E4681"/>
    <w:rsid w:val="004F42D4"/>
    <w:rsid w:val="004F5FA5"/>
    <w:rsid w:val="004F7924"/>
    <w:rsid w:val="00503839"/>
    <w:rsid w:val="005041F9"/>
    <w:rsid w:val="00507E7D"/>
    <w:rsid w:val="005121C7"/>
    <w:rsid w:val="0051691D"/>
    <w:rsid w:val="00523A5F"/>
    <w:rsid w:val="00525669"/>
    <w:rsid w:val="005323B7"/>
    <w:rsid w:val="0053250A"/>
    <w:rsid w:val="00532808"/>
    <w:rsid w:val="00532985"/>
    <w:rsid w:val="00540FCA"/>
    <w:rsid w:val="005567B3"/>
    <w:rsid w:val="005662AF"/>
    <w:rsid w:val="00566FBB"/>
    <w:rsid w:val="00571E32"/>
    <w:rsid w:val="00571E71"/>
    <w:rsid w:val="0057588C"/>
    <w:rsid w:val="005760AD"/>
    <w:rsid w:val="00580996"/>
    <w:rsid w:val="00583359"/>
    <w:rsid w:val="00587E5F"/>
    <w:rsid w:val="0059179B"/>
    <w:rsid w:val="00593EE0"/>
    <w:rsid w:val="0059729C"/>
    <w:rsid w:val="005A104B"/>
    <w:rsid w:val="005A28AB"/>
    <w:rsid w:val="005A418F"/>
    <w:rsid w:val="005B1601"/>
    <w:rsid w:val="005B35CE"/>
    <w:rsid w:val="005B4D8C"/>
    <w:rsid w:val="005B703E"/>
    <w:rsid w:val="005C5F7F"/>
    <w:rsid w:val="005D19E0"/>
    <w:rsid w:val="005D35A6"/>
    <w:rsid w:val="005D3D62"/>
    <w:rsid w:val="005E0002"/>
    <w:rsid w:val="005E187D"/>
    <w:rsid w:val="005E63AF"/>
    <w:rsid w:val="005F136A"/>
    <w:rsid w:val="005F1C17"/>
    <w:rsid w:val="00600A85"/>
    <w:rsid w:val="00612743"/>
    <w:rsid w:val="0061399E"/>
    <w:rsid w:val="006163F4"/>
    <w:rsid w:val="00621B24"/>
    <w:rsid w:val="00622494"/>
    <w:rsid w:val="0062414F"/>
    <w:rsid w:val="00632D66"/>
    <w:rsid w:val="006369A8"/>
    <w:rsid w:val="0063760F"/>
    <w:rsid w:val="006474DE"/>
    <w:rsid w:val="0065169B"/>
    <w:rsid w:val="0065437F"/>
    <w:rsid w:val="00663EBE"/>
    <w:rsid w:val="006732D4"/>
    <w:rsid w:val="00673663"/>
    <w:rsid w:val="00683CCD"/>
    <w:rsid w:val="006843E4"/>
    <w:rsid w:val="006963D3"/>
    <w:rsid w:val="00696F46"/>
    <w:rsid w:val="006A01C9"/>
    <w:rsid w:val="006B0421"/>
    <w:rsid w:val="006B126C"/>
    <w:rsid w:val="006B165B"/>
    <w:rsid w:val="006B3AF4"/>
    <w:rsid w:val="006C17F2"/>
    <w:rsid w:val="006C5C46"/>
    <w:rsid w:val="006D054A"/>
    <w:rsid w:val="006D0E40"/>
    <w:rsid w:val="006D0FF0"/>
    <w:rsid w:val="006D27CE"/>
    <w:rsid w:val="006D2CCB"/>
    <w:rsid w:val="006D3AD9"/>
    <w:rsid w:val="006D6F01"/>
    <w:rsid w:val="006E656D"/>
    <w:rsid w:val="006F25A6"/>
    <w:rsid w:val="006F7A9C"/>
    <w:rsid w:val="00710E52"/>
    <w:rsid w:val="00712F63"/>
    <w:rsid w:val="00713BCB"/>
    <w:rsid w:val="0072405B"/>
    <w:rsid w:val="00724288"/>
    <w:rsid w:val="00733121"/>
    <w:rsid w:val="007351A1"/>
    <w:rsid w:val="0073680A"/>
    <w:rsid w:val="00737A48"/>
    <w:rsid w:val="00746421"/>
    <w:rsid w:val="0074794B"/>
    <w:rsid w:val="00747F4D"/>
    <w:rsid w:val="00754A5D"/>
    <w:rsid w:val="00757022"/>
    <w:rsid w:val="007621C6"/>
    <w:rsid w:val="007633AA"/>
    <w:rsid w:val="0076508A"/>
    <w:rsid w:val="00765C0D"/>
    <w:rsid w:val="00767744"/>
    <w:rsid w:val="007727DF"/>
    <w:rsid w:val="00776CD3"/>
    <w:rsid w:val="007833DF"/>
    <w:rsid w:val="0079197E"/>
    <w:rsid w:val="007951DB"/>
    <w:rsid w:val="007959F1"/>
    <w:rsid w:val="007C0289"/>
    <w:rsid w:val="007C0F0F"/>
    <w:rsid w:val="007C57C9"/>
    <w:rsid w:val="007D0178"/>
    <w:rsid w:val="007D0352"/>
    <w:rsid w:val="007E16C0"/>
    <w:rsid w:val="007E3507"/>
    <w:rsid w:val="007F52C0"/>
    <w:rsid w:val="00803A49"/>
    <w:rsid w:val="00806102"/>
    <w:rsid w:val="008074EA"/>
    <w:rsid w:val="00807C25"/>
    <w:rsid w:val="008125D4"/>
    <w:rsid w:val="00813F4A"/>
    <w:rsid w:val="00816A17"/>
    <w:rsid w:val="00816F85"/>
    <w:rsid w:val="008207F0"/>
    <w:rsid w:val="0082110E"/>
    <w:rsid w:val="00825C36"/>
    <w:rsid w:val="00827F09"/>
    <w:rsid w:val="00832EF4"/>
    <w:rsid w:val="00835E88"/>
    <w:rsid w:val="00840663"/>
    <w:rsid w:val="00843E50"/>
    <w:rsid w:val="0084450A"/>
    <w:rsid w:val="00850889"/>
    <w:rsid w:val="00855742"/>
    <w:rsid w:val="00856574"/>
    <w:rsid w:val="00873F62"/>
    <w:rsid w:val="00874B39"/>
    <w:rsid w:val="00874D35"/>
    <w:rsid w:val="00875487"/>
    <w:rsid w:val="00875E1E"/>
    <w:rsid w:val="00882277"/>
    <w:rsid w:val="00891969"/>
    <w:rsid w:val="00893B38"/>
    <w:rsid w:val="00893B5D"/>
    <w:rsid w:val="0089474E"/>
    <w:rsid w:val="008A19A9"/>
    <w:rsid w:val="008A29E1"/>
    <w:rsid w:val="008A3980"/>
    <w:rsid w:val="008B41BE"/>
    <w:rsid w:val="008B5ED5"/>
    <w:rsid w:val="008D0D27"/>
    <w:rsid w:val="008D17D0"/>
    <w:rsid w:val="008D4294"/>
    <w:rsid w:val="008D6BBA"/>
    <w:rsid w:val="008E25E7"/>
    <w:rsid w:val="008E6DF7"/>
    <w:rsid w:val="008F095D"/>
    <w:rsid w:val="008F45B3"/>
    <w:rsid w:val="008F65C8"/>
    <w:rsid w:val="008F6745"/>
    <w:rsid w:val="00905F0A"/>
    <w:rsid w:val="00916B14"/>
    <w:rsid w:val="00917073"/>
    <w:rsid w:val="0092007C"/>
    <w:rsid w:val="00920B23"/>
    <w:rsid w:val="00921E7E"/>
    <w:rsid w:val="00923012"/>
    <w:rsid w:val="00925FF9"/>
    <w:rsid w:val="00926049"/>
    <w:rsid w:val="0092744F"/>
    <w:rsid w:val="0094314A"/>
    <w:rsid w:val="00950B6F"/>
    <w:rsid w:val="00950E31"/>
    <w:rsid w:val="00951130"/>
    <w:rsid w:val="00952147"/>
    <w:rsid w:val="00953207"/>
    <w:rsid w:val="00953449"/>
    <w:rsid w:val="009535BB"/>
    <w:rsid w:val="00957A0D"/>
    <w:rsid w:val="009611BC"/>
    <w:rsid w:val="00961D4E"/>
    <w:rsid w:val="00966817"/>
    <w:rsid w:val="00966BCB"/>
    <w:rsid w:val="00967B7D"/>
    <w:rsid w:val="009714D0"/>
    <w:rsid w:val="009778BD"/>
    <w:rsid w:val="009778C4"/>
    <w:rsid w:val="00980753"/>
    <w:rsid w:val="00981261"/>
    <w:rsid w:val="00991406"/>
    <w:rsid w:val="0099206D"/>
    <w:rsid w:val="00996380"/>
    <w:rsid w:val="009A1218"/>
    <w:rsid w:val="009A32C4"/>
    <w:rsid w:val="009A4BFF"/>
    <w:rsid w:val="009B0388"/>
    <w:rsid w:val="009B6B83"/>
    <w:rsid w:val="009C3308"/>
    <w:rsid w:val="009D019E"/>
    <w:rsid w:val="009D2406"/>
    <w:rsid w:val="009D3C10"/>
    <w:rsid w:val="009D412F"/>
    <w:rsid w:val="009D5042"/>
    <w:rsid w:val="009F4E6B"/>
    <w:rsid w:val="009F600E"/>
    <w:rsid w:val="009F78AD"/>
    <w:rsid w:val="00A022F0"/>
    <w:rsid w:val="00A067EB"/>
    <w:rsid w:val="00A15232"/>
    <w:rsid w:val="00A21FBC"/>
    <w:rsid w:val="00A22E64"/>
    <w:rsid w:val="00A306BB"/>
    <w:rsid w:val="00A414CE"/>
    <w:rsid w:val="00A42A64"/>
    <w:rsid w:val="00A53298"/>
    <w:rsid w:val="00A550F8"/>
    <w:rsid w:val="00A5749C"/>
    <w:rsid w:val="00A6100E"/>
    <w:rsid w:val="00A6204D"/>
    <w:rsid w:val="00A6311A"/>
    <w:rsid w:val="00A639EB"/>
    <w:rsid w:val="00A70381"/>
    <w:rsid w:val="00A72D04"/>
    <w:rsid w:val="00A75555"/>
    <w:rsid w:val="00A75956"/>
    <w:rsid w:val="00A761D5"/>
    <w:rsid w:val="00A82687"/>
    <w:rsid w:val="00A84747"/>
    <w:rsid w:val="00A906D4"/>
    <w:rsid w:val="00A9229F"/>
    <w:rsid w:val="00A92D59"/>
    <w:rsid w:val="00A96C79"/>
    <w:rsid w:val="00AB0A63"/>
    <w:rsid w:val="00AC372C"/>
    <w:rsid w:val="00AC5A5D"/>
    <w:rsid w:val="00AD0808"/>
    <w:rsid w:val="00AD5728"/>
    <w:rsid w:val="00AD67D1"/>
    <w:rsid w:val="00AD7709"/>
    <w:rsid w:val="00AE60E6"/>
    <w:rsid w:val="00AE7BF3"/>
    <w:rsid w:val="00AF1ABC"/>
    <w:rsid w:val="00AF4920"/>
    <w:rsid w:val="00AF7F8A"/>
    <w:rsid w:val="00B02446"/>
    <w:rsid w:val="00B03075"/>
    <w:rsid w:val="00B07F0F"/>
    <w:rsid w:val="00B11CC6"/>
    <w:rsid w:val="00B201FE"/>
    <w:rsid w:val="00B21364"/>
    <w:rsid w:val="00B233CC"/>
    <w:rsid w:val="00B251C9"/>
    <w:rsid w:val="00B30194"/>
    <w:rsid w:val="00B32907"/>
    <w:rsid w:val="00B329CF"/>
    <w:rsid w:val="00B3528C"/>
    <w:rsid w:val="00B355EF"/>
    <w:rsid w:val="00B35E14"/>
    <w:rsid w:val="00B37C8B"/>
    <w:rsid w:val="00B37D98"/>
    <w:rsid w:val="00B4193B"/>
    <w:rsid w:val="00B44882"/>
    <w:rsid w:val="00B4675C"/>
    <w:rsid w:val="00B60069"/>
    <w:rsid w:val="00B60B97"/>
    <w:rsid w:val="00B63970"/>
    <w:rsid w:val="00B7571E"/>
    <w:rsid w:val="00B810C1"/>
    <w:rsid w:val="00B83C0C"/>
    <w:rsid w:val="00B86277"/>
    <w:rsid w:val="00B926A3"/>
    <w:rsid w:val="00B94010"/>
    <w:rsid w:val="00B9559A"/>
    <w:rsid w:val="00BA0BAB"/>
    <w:rsid w:val="00BA1772"/>
    <w:rsid w:val="00BA21A2"/>
    <w:rsid w:val="00BA275D"/>
    <w:rsid w:val="00BA484D"/>
    <w:rsid w:val="00BB2360"/>
    <w:rsid w:val="00BC1B55"/>
    <w:rsid w:val="00BC6E89"/>
    <w:rsid w:val="00BE54E3"/>
    <w:rsid w:val="00BE56C8"/>
    <w:rsid w:val="00BE5A26"/>
    <w:rsid w:val="00BF4BCA"/>
    <w:rsid w:val="00BF7B3F"/>
    <w:rsid w:val="00BF7BB9"/>
    <w:rsid w:val="00C00A8B"/>
    <w:rsid w:val="00C00CAE"/>
    <w:rsid w:val="00C07FFD"/>
    <w:rsid w:val="00C16348"/>
    <w:rsid w:val="00C2412E"/>
    <w:rsid w:val="00C262AC"/>
    <w:rsid w:val="00C307B1"/>
    <w:rsid w:val="00C334E9"/>
    <w:rsid w:val="00C33504"/>
    <w:rsid w:val="00C406C4"/>
    <w:rsid w:val="00C43548"/>
    <w:rsid w:val="00C461D0"/>
    <w:rsid w:val="00C508A1"/>
    <w:rsid w:val="00C5726C"/>
    <w:rsid w:val="00C57494"/>
    <w:rsid w:val="00C57ABD"/>
    <w:rsid w:val="00C71756"/>
    <w:rsid w:val="00C76134"/>
    <w:rsid w:val="00C93CC5"/>
    <w:rsid w:val="00C969B1"/>
    <w:rsid w:val="00CA47B2"/>
    <w:rsid w:val="00CA735B"/>
    <w:rsid w:val="00CB35D8"/>
    <w:rsid w:val="00CB4183"/>
    <w:rsid w:val="00CB61A4"/>
    <w:rsid w:val="00CC0797"/>
    <w:rsid w:val="00CC1AB4"/>
    <w:rsid w:val="00CD0C35"/>
    <w:rsid w:val="00CD4659"/>
    <w:rsid w:val="00CD63CD"/>
    <w:rsid w:val="00CE245D"/>
    <w:rsid w:val="00CF57EB"/>
    <w:rsid w:val="00D00AC0"/>
    <w:rsid w:val="00D013D9"/>
    <w:rsid w:val="00D02BBE"/>
    <w:rsid w:val="00D041B0"/>
    <w:rsid w:val="00D06818"/>
    <w:rsid w:val="00D16DBC"/>
    <w:rsid w:val="00D20B2E"/>
    <w:rsid w:val="00D24612"/>
    <w:rsid w:val="00D24DE6"/>
    <w:rsid w:val="00D27D18"/>
    <w:rsid w:val="00D3487C"/>
    <w:rsid w:val="00D36340"/>
    <w:rsid w:val="00D370B2"/>
    <w:rsid w:val="00D43523"/>
    <w:rsid w:val="00D43D22"/>
    <w:rsid w:val="00D44BCC"/>
    <w:rsid w:val="00D47739"/>
    <w:rsid w:val="00D51F0F"/>
    <w:rsid w:val="00D56B3B"/>
    <w:rsid w:val="00D7334D"/>
    <w:rsid w:val="00D74F07"/>
    <w:rsid w:val="00D86472"/>
    <w:rsid w:val="00D914D7"/>
    <w:rsid w:val="00D92840"/>
    <w:rsid w:val="00D94689"/>
    <w:rsid w:val="00D9566D"/>
    <w:rsid w:val="00D95FE3"/>
    <w:rsid w:val="00DA241C"/>
    <w:rsid w:val="00DA305E"/>
    <w:rsid w:val="00DA4E64"/>
    <w:rsid w:val="00DA5441"/>
    <w:rsid w:val="00DB0067"/>
    <w:rsid w:val="00DB18E7"/>
    <w:rsid w:val="00DB3E92"/>
    <w:rsid w:val="00DB5BAE"/>
    <w:rsid w:val="00DB6BE8"/>
    <w:rsid w:val="00DC2837"/>
    <w:rsid w:val="00DC417D"/>
    <w:rsid w:val="00DC616B"/>
    <w:rsid w:val="00DD0F60"/>
    <w:rsid w:val="00DD334F"/>
    <w:rsid w:val="00DD4CBC"/>
    <w:rsid w:val="00DD5459"/>
    <w:rsid w:val="00DD7381"/>
    <w:rsid w:val="00DD7C4C"/>
    <w:rsid w:val="00DE1D19"/>
    <w:rsid w:val="00DE2ED2"/>
    <w:rsid w:val="00DE2FF5"/>
    <w:rsid w:val="00DE38AD"/>
    <w:rsid w:val="00DE5D12"/>
    <w:rsid w:val="00DF3F21"/>
    <w:rsid w:val="00E05785"/>
    <w:rsid w:val="00E063DF"/>
    <w:rsid w:val="00E12555"/>
    <w:rsid w:val="00E15523"/>
    <w:rsid w:val="00E20542"/>
    <w:rsid w:val="00E21FD8"/>
    <w:rsid w:val="00E24F89"/>
    <w:rsid w:val="00E2646B"/>
    <w:rsid w:val="00E31C70"/>
    <w:rsid w:val="00E41A31"/>
    <w:rsid w:val="00E5525B"/>
    <w:rsid w:val="00E6094E"/>
    <w:rsid w:val="00E61E50"/>
    <w:rsid w:val="00E71B81"/>
    <w:rsid w:val="00E72C9F"/>
    <w:rsid w:val="00E802B9"/>
    <w:rsid w:val="00E831BA"/>
    <w:rsid w:val="00E9370C"/>
    <w:rsid w:val="00E939CE"/>
    <w:rsid w:val="00E93A20"/>
    <w:rsid w:val="00E94818"/>
    <w:rsid w:val="00E96EFF"/>
    <w:rsid w:val="00EA5DD9"/>
    <w:rsid w:val="00EA6DC4"/>
    <w:rsid w:val="00EB0D72"/>
    <w:rsid w:val="00EB0EC7"/>
    <w:rsid w:val="00EB23FC"/>
    <w:rsid w:val="00EB2F4B"/>
    <w:rsid w:val="00EB3580"/>
    <w:rsid w:val="00EB4BD9"/>
    <w:rsid w:val="00EB504D"/>
    <w:rsid w:val="00EC394A"/>
    <w:rsid w:val="00ED27F5"/>
    <w:rsid w:val="00ED7DD1"/>
    <w:rsid w:val="00EE54F6"/>
    <w:rsid w:val="00EF0E9A"/>
    <w:rsid w:val="00EF203E"/>
    <w:rsid w:val="00EF25E8"/>
    <w:rsid w:val="00EF3AC7"/>
    <w:rsid w:val="00F16573"/>
    <w:rsid w:val="00F218A5"/>
    <w:rsid w:val="00F25ACC"/>
    <w:rsid w:val="00F309D7"/>
    <w:rsid w:val="00F35CB5"/>
    <w:rsid w:val="00F377B5"/>
    <w:rsid w:val="00F4063B"/>
    <w:rsid w:val="00F53623"/>
    <w:rsid w:val="00F53D07"/>
    <w:rsid w:val="00F554EE"/>
    <w:rsid w:val="00F612C1"/>
    <w:rsid w:val="00F6534F"/>
    <w:rsid w:val="00F66FCC"/>
    <w:rsid w:val="00F76951"/>
    <w:rsid w:val="00F8233E"/>
    <w:rsid w:val="00F84C92"/>
    <w:rsid w:val="00F85CB3"/>
    <w:rsid w:val="00F90B46"/>
    <w:rsid w:val="00F94531"/>
    <w:rsid w:val="00F964FE"/>
    <w:rsid w:val="00F96B5B"/>
    <w:rsid w:val="00FA2E24"/>
    <w:rsid w:val="00FA426B"/>
    <w:rsid w:val="00FB15C7"/>
    <w:rsid w:val="00FB2A16"/>
    <w:rsid w:val="00FB32D1"/>
    <w:rsid w:val="00FB39C1"/>
    <w:rsid w:val="00FB3C74"/>
    <w:rsid w:val="00FC076A"/>
    <w:rsid w:val="00FC0DB2"/>
    <w:rsid w:val="00FC578A"/>
    <w:rsid w:val="00FC6121"/>
    <w:rsid w:val="00FC737D"/>
    <w:rsid w:val="00FD0063"/>
    <w:rsid w:val="00FD41A0"/>
    <w:rsid w:val="00FD6327"/>
    <w:rsid w:val="00FE6F0B"/>
    <w:rsid w:val="00FE7846"/>
    <w:rsid w:val="00FF11CD"/>
    <w:rsid w:val="00FF69CF"/>
    <w:rsid w:val="00FF79E2"/>
    <w:rsid w:val="10E26053"/>
    <w:rsid w:val="16D23D4C"/>
    <w:rsid w:val="40C1FBC0"/>
    <w:rsid w:val="57F59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CE23E"/>
  <w15:chartTrackingRefBased/>
  <w15:docId w15:val="{778C800E-E1AF-438F-BC5B-71A2004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6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7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3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8F095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72D0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F095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D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84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48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4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81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31C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C70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E31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C70"/>
  </w:style>
  <w:style w:type="paragraph" w:styleId="Piedepgina">
    <w:name w:val="footer"/>
    <w:basedOn w:val="Normal"/>
    <w:link w:val="PiedepginaCar"/>
    <w:uiPriority w:val="99"/>
    <w:unhideWhenUsed/>
    <w:rsid w:val="00E31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C70"/>
  </w:style>
  <w:style w:type="character" w:customStyle="1" w:styleId="Ttulo3Car">
    <w:name w:val="Título 3 Car"/>
    <w:basedOn w:val="Fuentedeprrafopredeter"/>
    <w:link w:val="Ttulo3"/>
    <w:uiPriority w:val="9"/>
    <w:semiHidden/>
    <w:rsid w:val="00B03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adecuadrcula4-nfasis51">
    <w:name w:val="Tabla de cuadrícula 4 - Énfasis 51"/>
    <w:basedOn w:val="Tablanormal"/>
    <w:uiPriority w:val="49"/>
    <w:rsid w:val="00B0307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C6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63DF"/>
    <w:pPr>
      <w:spacing w:after="0" w:line="240" w:lineRule="auto"/>
      <w:jc w:val="both"/>
    </w:pPr>
    <w:rPr>
      <w:rFonts w:asciiTheme="majorHAnsi" w:eastAsia="Calibri" w:hAnsiTheme="majorHAns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63DF"/>
    <w:rPr>
      <w:rFonts w:asciiTheme="majorHAnsi" w:eastAsia="Calibri" w:hAnsiTheme="majorHAns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63DF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7B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67B7D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D19E0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BB2360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5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3852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3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97691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0885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udea.edu.co/wps/portal/udea/web/inicio/docencia/asuntos-curriculares/configuraciones-curriculares" TargetMode="External"/><Relationship Id="rId10" Type="http://schemas.openxmlformats.org/officeDocument/2006/relationships/hyperlink" Target="mailto:asuntoscurriculares@udea.edu.c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oordinadorasuntoscurriculares@udea.edu.co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dearroba.udea.edu.co/blog/tag/modalidad-educativas/" TargetMode="External"/><Relationship Id="rId2" Type="http://schemas.openxmlformats.org/officeDocument/2006/relationships/hyperlink" Target="https://www.udea.edu.co/wps/portal/udea/web/inicio/internacional/internacional/internacionalizacion-curriculo-casa" TargetMode="External"/><Relationship Id="rId1" Type="http://schemas.openxmlformats.org/officeDocument/2006/relationships/hyperlink" Target="https://www.udea.edu.co/wps/portal/udea/web/inicio/docencia" TargetMode="External"/><Relationship Id="rId4" Type="http://schemas.openxmlformats.org/officeDocument/2006/relationships/hyperlink" Target="https://www.udea.edu.co/wps/portal/udea/web/inicio/doc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F2E7-7D6B-476A-ADB3-D11ED103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4081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Asuntos Curriculares</dc:creator>
  <cp:keywords/>
  <dc:description/>
  <cp:lastModifiedBy>SILVIA ELENA GIRALDO TORRES</cp:lastModifiedBy>
  <cp:revision>2</cp:revision>
  <cp:lastPrinted>2022-11-25T13:57:00Z</cp:lastPrinted>
  <dcterms:created xsi:type="dcterms:W3CDTF">2023-04-17T16:24:00Z</dcterms:created>
  <dcterms:modified xsi:type="dcterms:W3CDTF">2023-04-17T16:24:00Z</dcterms:modified>
</cp:coreProperties>
</file>