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8E5" w:rsidRDefault="003108E5" w:rsidP="00EB5EDA">
      <w:pPr>
        <w:ind w:left="360"/>
        <w:jc w:val="both"/>
        <w:rPr>
          <w:rFonts w:asciiTheme="minorHAnsi" w:hAnsiTheme="minorHAnsi" w:cstheme="minorHAnsi"/>
          <w:noProof/>
          <w:sz w:val="20"/>
          <w:szCs w:val="20"/>
          <w:lang w:val="es-CO" w:eastAsia="es-CO"/>
        </w:rPr>
      </w:pPr>
    </w:p>
    <w:p w:rsidR="00B97A3C" w:rsidRDefault="00EB5EDA" w:rsidP="00EB5EDA">
      <w:pPr>
        <w:ind w:left="360"/>
        <w:jc w:val="both"/>
        <w:rPr>
          <w:rFonts w:asciiTheme="minorHAnsi" w:hAnsiTheme="minorHAnsi" w:cstheme="minorHAnsi"/>
          <w:sz w:val="20"/>
          <w:szCs w:val="20"/>
          <w:lang w:val="es-CO"/>
        </w:rPr>
      </w:pPr>
      <w:r w:rsidRPr="00581A08">
        <w:rPr>
          <w:rFonts w:asciiTheme="minorHAnsi" w:hAnsiTheme="minorHAnsi" w:cstheme="minorHAnsi"/>
          <w:sz w:val="20"/>
          <w:szCs w:val="20"/>
          <w:lang w:val="es-CO"/>
        </w:rPr>
        <w:t xml:space="preserve">                   </w:t>
      </w: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B97A3C" w:rsidTr="00B97A3C">
        <w:tc>
          <w:tcPr>
            <w:tcW w:w="3260" w:type="dxa"/>
            <w:tcBorders>
              <w:top w:val="single" w:sz="4" w:space="0" w:color="000000"/>
              <w:left w:val="single" w:sz="4" w:space="0" w:color="000000"/>
              <w:bottom w:val="single" w:sz="4" w:space="0" w:color="000000"/>
              <w:right w:val="single" w:sz="4" w:space="0" w:color="000000"/>
            </w:tcBorders>
            <w:hideMark/>
          </w:tcPr>
          <w:p w:rsidR="00B97A3C" w:rsidRDefault="00B97A3C" w:rsidP="002F6D8D">
            <w:pPr>
              <w:jc w:val="both"/>
              <w:rPr>
                <w:rFonts w:ascii="Calibri" w:hAnsi="Calibri"/>
                <w:lang w:val="es-CO"/>
              </w:rPr>
            </w:pPr>
            <w:r>
              <w:rPr>
                <w:rFonts w:ascii="Calibri" w:hAnsi="Calibri"/>
                <w:sz w:val="22"/>
                <w:szCs w:val="22"/>
                <w:lang w:val="es-CO"/>
              </w:rPr>
              <w:t xml:space="preserve">APROBADO EN EL CONSEJO DE </w:t>
            </w:r>
          </w:p>
          <w:p w:rsidR="00B97A3C" w:rsidRDefault="00B97A3C"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1D44B4" w:rsidRDefault="001D44B4" w:rsidP="00EB5EDA">
      <w:pPr>
        <w:ind w:left="360"/>
        <w:jc w:val="both"/>
        <w:rPr>
          <w:rFonts w:asciiTheme="minorHAnsi" w:hAnsiTheme="minorHAnsi" w:cstheme="minorHAnsi"/>
          <w:sz w:val="20"/>
          <w:szCs w:val="20"/>
          <w:lang w:val="es-CO"/>
        </w:rPr>
      </w:pPr>
    </w:p>
    <w:p w:rsidR="001D44B4" w:rsidRPr="001D44B4" w:rsidRDefault="001D44B4" w:rsidP="00EB5EDA">
      <w:pPr>
        <w:ind w:left="360"/>
        <w:jc w:val="both"/>
        <w:rPr>
          <w:rFonts w:asciiTheme="minorHAnsi" w:hAnsiTheme="minorHAnsi" w:cstheme="minorHAnsi"/>
          <w:sz w:val="20"/>
          <w:szCs w:val="20"/>
          <w:lang w:val="es-ES"/>
        </w:rPr>
      </w:pPr>
    </w:p>
    <w:p w:rsidR="00B97A3C" w:rsidRDefault="00B97A3C" w:rsidP="00642397">
      <w:pPr>
        <w:ind w:left="360"/>
        <w:jc w:val="center"/>
        <w:rPr>
          <w:rFonts w:asciiTheme="minorHAnsi" w:hAnsiTheme="minorHAnsi" w:cstheme="minorHAnsi"/>
          <w:b/>
          <w:noProof/>
          <w:sz w:val="22"/>
          <w:szCs w:val="22"/>
          <w:lang w:val="es-CO" w:eastAsia="es-CO"/>
        </w:rPr>
      </w:pPr>
    </w:p>
    <w:p w:rsidR="00B97A3C" w:rsidRDefault="00B97A3C" w:rsidP="00642397">
      <w:pPr>
        <w:ind w:left="360"/>
        <w:jc w:val="center"/>
        <w:rPr>
          <w:rFonts w:asciiTheme="minorHAnsi" w:hAnsiTheme="minorHAnsi" w:cstheme="minorHAnsi"/>
          <w:b/>
          <w:noProof/>
          <w:sz w:val="22"/>
          <w:szCs w:val="22"/>
          <w:lang w:val="es-CO" w:eastAsia="es-CO"/>
        </w:rPr>
      </w:pPr>
    </w:p>
    <w:p w:rsidR="003108E5" w:rsidRPr="00642397" w:rsidRDefault="003108E5" w:rsidP="00642397">
      <w:pPr>
        <w:ind w:left="360"/>
        <w:jc w:val="center"/>
        <w:rPr>
          <w:rFonts w:asciiTheme="minorHAnsi" w:hAnsiTheme="minorHAnsi" w:cstheme="minorHAnsi"/>
          <w:sz w:val="20"/>
          <w:szCs w:val="20"/>
          <w:lang w:val="es-CO"/>
        </w:rPr>
      </w:pPr>
      <w:bookmarkStart w:id="0" w:name="_GoBack"/>
      <w:bookmarkEnd w:id="0"/>
      <w:r w:rsidRPr="00D45F8A">
        <w:rPr>
          <w:rFonts w:asciiTheme="minorHAnsi" w:hAnsiTheme="minorHAnsi" w:cstheme="minorHAnsi"/>
          <w:b/>
          <w:noProof/>
          <w:sz w:val="22"/>
          <w:szCs w:val="22"/>
          <w:lang w:val="es-CO" w:eastAsia="es-CO"/>
        </w:rPr>
        <w:t xml:space="preserve">PROGRAMA DE </w:t>
      </w:r>
      <w:r w:rsidR="001F5F9C">
        <w:rPr>
          <w:rFonts w:asciiTheme="minorHAnsi" w:hAnsiTheme="minorHAnsi" w:cstheme="minorHAnsi"/>
          <w:b/>
          <w:noProof/>
          <w:sz w:val="22"/>
          <w:szCs w:val="22"/>
          <w:lang w:val="es-CO" w:eastAsia="es-CO"/>
        </w:rPr>
        <w:t>PRINCIPIOS DE MACROECONOMÍA</w:t>
      </w:r>
    </w:p>
    <w:p w:rsidR="003108E5" w:rsidRPr="00D45F8A" w:rsidRDefault="003108E5" w:rsidP="003108E5">
      <w:pPr>
        <w:ind w:left="360"/>
        <w:jc w:val="both"/>
        <w:rPr>
          <w:rFonts w:asciiTheme="minorHAnsi" w:hAnsiTheme="minorHAnsi" w:cstheme="minorHAnsi"/>
          <w:b/>
          <w:noProof/>
          <w:sz w:val="22"/>
          <w:szCs w:val="22"/>
          <w:lang w:val="es-CO" w:eastAsia="es-CO"/>
        </w:rPr>
      </w:pPr>
    </w:p>
    <w:p w:rsidR="00520CD2" w:rsidRDefault="003108E5" w:rsidP="003108E5">
      <w:pPr>
        <w:ind w:left="360"/>
        <w:jc w:val="center"/>
        <w:rPr>
          <w:rFonts w:ascii="Calibri" w:hAnsi="Calibri"/>
          <w:sz w:val="22"/>
          <w:szCs w:val="22"/>
          <w:lang w:val="es-CO"/>
        </w:rPr>
      </w:pPr>
      <w:r w:rsidRPr="00D45F8A">
        <w:rPr>
          <w:rFonts w:ascii="Calibri" w:hAnsi="Calibri"/>
          <w:sz w:val="22"/>
          <w:szCs w:val="22"/>
          <w:lang w:val="es-CO"/>
        </w:rPr>
        <w:t xml:space="preserve">El presente formato tiene la finalidad de unificar la presentación de los programas correspondientes a los cursos ofrecidos por el Departamento de </w:t>
      </w:r>
      <w:r>
        <w:rPr>
          <w:rFonts w:ascii="Calibri" w:hAnsi="Calibri"/>
          <w:sz w:val="22"/>
          <w:szCs w:val="22"/>
          <w:lang w:val="es-CO"/>
        </w:rPr>
        <w:t>Economía</w:t>
      </w:r>
      <w:r w:rsidR="00520CD2">
        <w:rPr>
          <w:rFonts w:ascii="Calibri" w:hAnsi="Calibri"/>
          <w:sz w:val="22"/>
          <w:szCs w:val="22"/>
          <w:lang w:val="es-CO"/>
        </w:rPr>
        <w:t>.</w:t>
      </w:r>
    </w:p>
    <w:p w:rsidR="00520CD2" w:rsidRPr="00D45F8A" w:rsidRDefault="003108E5" w:rsidP="003108E5">
      <w:pPr>
        <w:ind w:left="360"/>
        <w:jc w:val="center"/>
        <w:rPr>
          <w:rFonts w:ascii="Calibri" w:hAnsi="Calibri"/>
          <w:sz w:val="22"/>
          <w:szCs w:val="22"/>
          <w:lang w:val="es-CO"/>
        </w:rPr>
      </w:pPr>
      <w:r>
        <w:rPr>
          <w:rFonts w:ascii="Calibri" w:hAnsi="Calibri"/>
          <w:sz w:val="22"/>
          <w:szCs w:val="22"/>
          <w:lang w:val="es-CO"/>
        </w:rPr>
        <w:t xml:space="preserve"> </w:t>
      </w: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520CD2" w:rsidRPr="001C61E5" w:rsidTr="001B0418">
        <w:tc>
          <w:tcPr>
            <w:tcW w:w="3150" w:type="dxa"/>
          </w:tcPr>
          <w:p w:rsidR="00520CD2" w:rsidRPr="001C61E5" w:rsidRDefault="00520CD2" w:rsidP="00B1760C">
            <w:pPr>
              <w:rPr>
                <w:rFonts w:ascii="Calibri" w:hAnsi="Calibri"/>
                <w:b/>
              </w:rPr>
            </w:pPr>
            <w:r w:rsidRPr="001C61E5">
              <w:rPr>
                <w:rFonts w:ascii="Calibri" w:hAnsi="Calibri"/>
                <w:b/>
                <w:sz w:val="22"/>
                <w:szCs w:val="22"/>
              </w:rPr>
              <w:t>NOMBRE DE LA MATERIA</w:t>
            </w:r>
          </w:p>
        </w:tc>
        <w:tc>
          <w:tcPr>
            <w:tcW w:w="5954" w:type="dxa"/>
          </w:tcPr>
          <w:p w:rsidR="00520CD2" w:rsidRPr="001C61E5" w:rsidRDefault="00520CD2" w:rsidP="00B1760C">
            <w:pPr>
              <w:rPr>
                <w:rFonts w:ascii="Calibri" w:hAnsi="Calibri"/>
              </w:rPr>
            </w:pPr>
            <w:r>
              <w:rPr>
                <w:rFonts w:asciiTheme="minorHAnsi" w:hAnsiTheme="minorHAnsi" w:cstheme="minorHAnsi"/>
                <w:b/>
                <w:sz w:val="22"/>
                <w:szCs w:val="22"/>
              </w:rPr>
              <w:t xml:space="preserve">PRINCIPIOS DE MACROECONOMÍA </w:t>
            </w:r>
          </w:p>
        </w:tc>
      </w:tr>
      <w:tr w:rsidR="0072279D" w:rsidRPr="00642397" w:rsidTr="00534681">
        <w:tc>
          <w:tcPr>
            <w:tcW w:w="3150" w:type="dxa"/>
          </w:tcPr>
          <w:p w:rsidR="0072279D" w:rsidRPr="001C61E5" w:rsidRDefault="0072279D" w:rsidP="00534681">
            <w:pPr>
              <w:rPr>
                <w:rFonts w:ascii="Calibri" w:hAnsi="Calibri"/>
                <w:b/>
              </w:rPr>
            </w:pPr>
            <w:r>
              <w:rPr>
                <w:rFonts w:ascii="Calibri" w:hAnsi="Calibri"/>
                <w:b/>
                <w:sz w:val="22"/>
                <w:szCs w:val="22"/>
              </w:rPr>
              <w:t>PROFESOR</w:t>
            </w:r>
          </w:p>
        </w:tc>
        <w:tc>
          <w:tcPr>
            <w:tcW w:w="5954" w:type="dxa"/>
          </w:tcPr>
          <w:p w:rsidR="0072279D" w:rsidRPr="00642397" w:rsidRDefault="0072279D" w:rsidP="00534681">
            <w:pPr>
              <w:rPr>
                <w:rFonts w:asciiTheme="minorHAnsi" w:hAnsiTheme="minorHAnsi"/>
                <w:b/>
                <w:color w:val="000000" w:themeColor="text1"/>
                <w:lang w:val="es-CO"/>
              </w:rPr>
            </w:pPr>
            <w:r>
              <w:rPr>
                <w:rFonts w:asciiTheme="minorHAnsi" w:hAnsiTheme="minorHAnsi"/>
                <w:b/>
                <w:color w:val="000000" w:themeColor="text1"/>
                <w:sz w:val="22"/>
                <w:szCs w:val="22"/>
                <w:lang w:val="es-CO"/>
              </w:rPr>
              <w:t>Wilman Gómez Muñoz (</w:t>
            </w:r>
            <w:r w:rsidRPr="00642397">
              <w:rPr>
                <w:rFonts w:asciiTheme="minorHAnsi" w:hAnsiTheme="minorHAnsi"/>
                <w:b/>
                <w:color w:val="000000" w:themeColor="text1"/>
                <w:sz w:val="22"/>
                <w:szCs w:val="22"/>
                <w:lang w:val="es-CO"/>
              </w:rPr>
              <w:t>wvongomez@gmail.com</w:t>
            </w:r>
            <w:r>
              <w:rPr>
                <w:rFonts w:asciiTheme="minorHAnsi" w:hAnsiTheme="minorHAnsi"/>
                <w:b/>
                <w:color w:val="000000" w:themeColor="text1"/>
                <w:sz w:val="22"/>
                <w:szCs w:val="22"/>
                <w:lang w:val="es-CO"/>
              </w:rPr>
              <w:t>)</w:t>
            </w:r>
          </w:p>
        </w:tc>
      </w:tr>
      <w:tr w:rsidR="0072279D" w:rsidTr="00534681">
        <w:tc>
          <w:tcPr>
            <w:tcW w:w="3150" w:type="dxa"/>
          </w:tcPr>
          <w:p w:rsidR="0072279D" w:rsidRPr="001C61E5" w:rsidRDefault="0072279D" w:rsidP="00534681">
            <w:pPr>
              <w:rPr>
                <w:rFonts w:ascii="Calibri" w:hAnsi="Calibri"/>
                <w:b/>
              </w:rPr>
            </w:pPr>
            <w:r>
              <w:rPr>
                <w:rFonts w:ascii="Calibri" w:hAnsi="Calibri"/>
                <w:b/>
                <w:sz w:val="22"/>
                <w:szCs w:val="22"/>
              </w:rPr>
              <w:t xml:space="preserve">OFICINA </w:t>
            </w:r>
          </w:p>
        </w:tc>
        <w:tc>
          <w:tcPr>
            <w:tcW w:w="5954" w:type="dxa"/>
          </w:tcPr>
          <w:p w:rsidR="0072279D" w:rsidRDefault="0072279D" w:rsidP="00534681">
            <w:pPr>
              <w:rPr>
                <w:rFonts w:asciiTheme="minorHAnsi" w:hAnsiTheme="minorHAnsi"/>
              </w:rPr>
            </w:pPr>
            <w:r w:rsidRPr="00642397">
              <w:rPr>
                <w:rFonts w:asciiTheme="minorHAnsi" w:hAnsiTheme="minorHAnsi"/>
                <w:sz w:val="22"/>
              </w:rPr>
              <w:t xml:space="preserve">Bloque 13-414 </w:t>
            </w:r>
          </w:p>
        </w:tc>
      </w:tr>
      <w:tr w:rsidR="0072279D" w:rsidRPr="00642397" w:rsidTr="00534681">
        <w:tc>
          <w:tcPr>
            <w:tcW w:w="3150" w:type="dxa"/>
          </w:tcPr>
          <w:p w:rsidR="0072279D" w:rsidRDefault="0072279D" w:rsidP="00534681">
            <w:pPr>
              <w:rPr>
                <w:rFonts w:ascii="Calibri" w:hAnsi="Calibri"/>
                <w:b/>
              </w:rPr>
            </w:pPr>
            <w:r>
              <w:rPr>
                <w:rFonts w:ascii="Calibri" w:hAnsi="Calibri"/>
                <w:b/>
                <w:sz w:val="22"/>
                <w:szCs w:val="22"/>
              </w:rPr>
              <w:t xml:space="preserve">HORARIO DE CLASE </w:t>
            </w:r>
          </w:p>
        </w:tc>
        <w:tc>
          <w:tcPr>
            <w:tcW w:w="5954" w:type="dxa"/>
          </w:tcPr>
          <w:p w:rsidR="0072279D" w:rsidRPr="00642397" w:rsidRDefault="0072279D" w:rsidP="00534681">
            <w:pPr>
              <w:rPr>
                <w:rFonts w:asciiTheme="minorHAnsi" w:hAnsiTheme="minorHAnsi"/>
              </w:rPr>
            </w:pPr>
            <w:r>
              <w:rPr>
                <w:rFonts w:asciiTheme="minorHAnsi" w:hAnsiTheme="minorHAnsi"/>
                <w:sz w:val="22"/>
              </w:rPr>
              <w:t xml:space="preserve">M – J : 8 – 10 </w:t>
            </w:r>
          </w:p>
        </w:tc>
      </w:tr>
      <w:tr w:rsidR="00520CD2" w:rsidRPr="00642397" w:rsidTr="001B0418">
        <w:tc>
          <w:tcPr>
            <w:tcW w:w="3150" w:type="dxa"/>
          </w:tcPr>
          <w:p w:rsidR="00520CD2" w:rsidRPr="001C61E5" w:rsidRDefault="00520CD2" w:rsidP="00B1760C">
            <w:pPr>
              <w:rPr>
                <w:rFonts w:ascii="Calibri" w:hAnsi="Calibri"/>
                <w:b/>
              </w:rPr>
            </w:pPr>
            <w:r w:rsidRPr="001C61E5">
              <w:rPr>
                <w:rFonts w:ascii="Calibri" w:hAnsi="Calibri"/>
                <w:b/>
                <w:sz w:val="22"/>
                <w:szCs w:val="22"/>
              </w:rPr>
              <w:t>PROFESOR</w:t>
            </w:r>
          </w:p>
        </w:tc>
        <w:tc>
          <w:tcPr>
            <w:tcW w:w="5954" w:type="dxa"/>
          </w:tcPr>
          <w:p w:rsidR="00520CD2" w:rsidRPr="00642397" w:rsidRDefault="006D49C4" w:rsidP="00B1760C">
            <w:pPr>
              <w:rPr>
                <w:rFonts w:ascii="Calibri" w:hAnsi="Calibri"/>
                <w:b/>
                <w:lang w:val="es-CO"/>
              </w:rPr>
            </w:pPr>
            <w:r>
              <w:rPr>
                <w:rFonts w:asciiTheme="minorHAnsi" w:hAnsiTheme="minorHAnsi"/>
                <w:b/>
                <w:color w:val="000000" w:themeColor="text1"/>
                <w:sz w:val="22"/>
                <w:szCs w:val="22"/>
                <w:lang w:val="es-CO"/>
              </w:rPr>
              <w:t>Mauricio Ló</w:t>
            </w:r>
            <w:r w:rsidR="00520CD2" w:rsidRPr="00642397">
              <w:rPr>
                <w:rFonts w:asciiTheme="minorHAnsi" w:hAnsiTheme="minorHAnsi"/>
                <w:b/>
                <w:color w:val="000000" w:themeColor="text1"/>
                <w:sz w:val="22"/>
                <w:szCs w:val="22"/>
                <w:lang w:val="es-CO"/>
              </w:rPr>
              <w:t xml:space="preserve">pez </w:t>
            </w:r>
            <w:r w:rsidR="00B748A0" w:rsidRPr="00642397">
              <w:rPr>
                <w:rFonts w:asciiTheme="minorHAnsi" w:hAnsiTheme="minorHAnsi"/>
                <w:b/>
                <w:color w:val="000000" w:themeColor="text1"/>
                <w:sz w:val="22"/>
                <w:szCs w:val="22"/>
                <w:lang w:val="es-CO"/>
              </w:rPr>
              <w:t>(malopez@economicas.udea.edu.co)</w:t>
            </w:r>
          </w:p>
        </w:tc>
      </w:tr>
      <w:tr w:rsidR="00520CD2" w:rsidRPr="001C61E5" w:rsidTr="001B0418">
        <w:tc>
          <w:tcPr>
            <w:tcW w:w="3150" w:type="dxa"/>
          </w:tcPr>
          <w:p w:rsidR="00520CD2" w:rsidRPr="001C61E5" w:rsidRDefault="00520CD2" w:rsidP="00B1760C">
            <w:pPr>
              <w:rPr>
                <w:rFonts w:ascii="Calibri" w:hAnsi="Calibri"/>
                <w:b/>
              </w:rPr>
            </w:pPr>
            <w:r w:rsidRPr="001C61E5">
              <w:rPr>
                <w:rFonts w:ascii="Calibri" w:hAnsi="Calibri"/>
                <w:b/>
                <w:sz w:val="22"/>
                <w:szCs w:val="22"/>
              </w:rPr>
              <w:t>OFICINA</w:t>
            </w:r>
          </w:p>
        </w:tc>
        <w:tc>
          <w:tcPr>
            <w:tcW w:w="5954" w:type="dxa"/>
          </w:tcPr>
          <w:p w:rsidR="00520CD2" w:rsidRPr="001C61E5" w:rsidRDefault="006D49C4" w:rsidP="006D49C4">
            <w:pPr>
              <w:rPr>
                <w:rFonts w:ascii="Calibri" w:hAnsi="Calibri"/>
              </w:rPr>
            </w:pPr>
            <w:r>
              <w:rPr>
                <w:rFonts w:asciiTheme="minorHAnsi" w:hAnsiTheme="minorHAnsi"/>
                <w:sz w:val="22"/>
                <w:szCs w:val="22"/>
              </w:rPr>
              <w:t>Bloque</w:t>
            </w:r>
            <w:r w:rsidR="00F67050">
              <w:rPr>
                <w:rFonts w:asciiTheme="minorHAnsi" w:hAnsiTheme="minorHAnsi"/>
                <w:sz w:val="22"/>
                <w:szCs w:val="22"/>
              </w:rPr>
              <w:t xml:space="preserve"> 13</w:t>
            </w:r>
            <w:r w:rsidR="00B748A0">
              <w:rPr>
                <w:rFonts w:asciiTheme="minorHAnsi" w:hAnsiTheme="minorHAnsi"/>
                <w:sz w:val="22"/>
                <w:szCs w:val="22"/>
              </w:rPr>
              <w:t>-106</w:t>
            </w:r>
          </w:p>
        </w:tc>
      </w:tr>
      <w:tr w:rsidR="006D49C4" w:rsidRPr="001C61E5" w:rsidTr="001B0418">
        <w:tc>
          <w:tcPr>
            <w:tcW w:w="3150" w:type="dxa"/>
          </w:tcPr>
          <w:p w:rsidR="006D49C4" w:rsidRPr="001C61E5" w:rsidRDefault="006D49C4" w:rsidP="00B1760C">
            <w:pPr>
              <w:rPr>
                <w:rFonts w:ascii="Calibri" w:hAnsi="Calibri"/>
                <w:b/>
              </w:rPr>
            </w:pPr>
            <w:r>
              <w:rPr>
                <w:rFonts w:ascii="Calibri" w:hAnsi="Calibri"/>
                <w:b/>
                <w:sz w:val="22"/>
                <w:szCs w:val="22"/>
              </w:rPr>
              <w:t xml:space="preserve">HORARIO DE CLASE </w:t>
            </w:r>
          </w:p>
        </w:tc>
        <w:tc>
          <w:tcPr>
            <w:tcW w:w="5954" w:type="dxa"/>
          </w:tcPr>
          <w:p w:rsidR="006D49C4" w:rsidRDefault="006D49C4" w:rsidP="006D49C4">
            <w:pPr>
              <w:rPr>
                <w:rFonts w:asciiTheme="minorHAnsi" w:hAnsiTheme="minorHAnsi"/>
              </w:rPr>
            </w:pPr>
            <w:r>
              <w:rPr>
                <w:rFonts w:asciiTheme="minorHAnsi" w:hAnsiTheme="minorHAnsi"/>
                <w:sz w:val="22"/>
                <w:szCs w:val="22"/>
              </w:rPr>
              <w:t xml:space="preserve">W – V : 10 – 12 </w:t>
            </w:r>
          </w:p>
        </w:tc>
      </w:tr>
      <w:tr w:rsidR="003A193F" w:rsidRPr="00642397" w:rsidTr="001B0418">
        <w:tc>
          <w:tcPr>
            <w:tcW w:w="3150" w:type="dxa"/>
          </w:tcPr>
          <w:p w:rsidR="003A193F" w:rsidRPr="001C61E5" w:rsidRDefault="003A193F" w:rsidP="00207DE1">
            <w:pPr>
              <w:rPr>
                <w:rFonts w:ascii="Calibri" w:hAnsi="Calibri"/>
                <w:b/>
              </w:rPr>
            </w:pPr>
            <w:r>
              <w:rPr>
                <w:rFonts w:ascii="Calibri" w:hAnsi="Calibri"/>
                <w:b/>
                <w:sz w:val="22"/>
                <w:szCs w:val="22"/>
              </w:rPr>
              <w:t>PROFESOR</w:t>
            </w:r>
          </w:p>
        </w:tc>
        <w:tc>
          <w:tcPr>
            <w:tcW w:w="5954" w:type="dxa"/>
          </w:tcPr>
          <w:p w:rsidR="003A193F" w:rsidRPr="00642397" w:rsidRDefault="00FB6395" w:rsidP="006D49C4">
            <w:pPr>
              <w:rPr>
                <w:rFonts w:asciiTheme="minorHAnsi" w:hAnsiTheme="minorHAnsi"/>
                <w:b/>
                <w:lang w:val="es-CO"/>
              </w:rPr>
            </w:pPr>
            <w:r w:rsidRPr="003A193F">
              <w:rPr>
                <w:rFonts w:asciiTheme="minorHAnsi" w:hAnsiTheme="minorHAnsi"/>
                <w:b/>
                <w:sz w:val="22"/>
                <w:szCs w:val="22"/>
              </w:rPr>
              <w:t>J</w:t>
            </w:r>
            <w:r>
              <w:rPr>
                <w:rFonts w:asciiTheme="minorHAnsi" w:hAnsiTheme="minorHAnsi"/>
                <w:b/>
                <w:sz w:val="22"/>
                <w:szCs w:val="22"/>
              </w:rPr>
              <w:t>aime Montoya Ramírez (</w:t>
            </w:r>
            <w:r w:rsidRPr="00642397">
              <w:rPr>
                <w:rFonts w:asciiTheme="minorHAnsi" w:hAnsiTheme="minorHAnsi"/>
                <w:b/>
                <w:sz w:val="22"/>
                <w:szCs w:val="22"/>
              </w:rPr>
              <w:t>jhmontoya@udea.edu.co</w:t>
            </w:r>
            <w:r>
              <w:rPr>
                <w:rFonts w:asciiTheme="minorHAnsi" w:hAnsiTheme="minorHAnsi"/>
                <w:b/>
                <w:sz w:val="22"/>
                <w:szCs w:val="22"/>
              </w:rPr>
              <w:t>)</w:t>
            </w:r>
          </w:p>
        </w:tc>
      </w:tr>
      <w:tr w:rsidR="003A193F" w:rsidRPr="001C61E5" w:rsidTr="001B0418">
        <w:tc>
          <w:tcPr>
            <w:tcW w:w="3150" w:type="dxa"/>
          </w:tcPr>
          <w:p w:rsidR="003A193F" w:rsidRPr="001C61E5" w:rsidRDefault="003A193F" w:rsidP="00207DE1">
            <w:pPr>
              <w:rPr>
                <w:rFonts w:ascii="Calibri" w:hAnsi="Calibri"/>
                <w:b/>
              </w:rPr>
            </w:pPr>
            <w:r>
              <w:rPr>
                <w:rFonts w:ascii="Calibri" w:hAnsi="Calibri"/>
                <w:b/>
                <w:sz w:val="22"/>
                <w:szCs w:val="22"/>
              </w:rPr>
              <w:t xml:space="preserve">OFICINA </w:t>
            </w:r>
          </w:p>
        </w:tc>
        <w:tc>
          <w:tcPr>
            <w:tcW w:w="5954" w:type="dxa"/>
          </w:tcPr>
          <w:p w:rsidR="003A193F" w:rsidRDefault="00F67050" w:rsidP="006D49C4">
            <w:pPr>
              <w:rPr>
                <w:rFonts w:asciiTheme="minorHAnsi" w:hAnsiTheme="minorHAnsi"/>
              </w:rPr>
            </w:pPr>
            <w:r>
              <w:rPr>
                <w:rFonts w:asciiTheme="minorHAnsi" w:hAnsiTheme="minorHAnsi"/>
                <w:sz w:val="22"/>
                <w:szCs w:val="22"/>
              </w:rPr>
              <w:t>B</w:t>
            </w:r>
            <w:r w:rsidR="006D49C4">
              <w:rPr>
                <w:rFonts w:asciiTheme="minorHAnsi" w:hAnsiTheme="minorHAnsi"/>
                <w:sz w:val="22"/>
                <w:szCs w:val="22"/>
              </w:rPr>
              <w:t>loque</w:t>
            </w:r>
            <w:r>
              <w:rPr>
                <w:rFonts w:asciiTheme="minorHAnsi" w:hAnsiTheme="minorHAnsi"/>
                <w:sz w:val="22"/>
                <w:szCs w:val="22"/>
              </w:rPr>
              <w:t xml:space="preserve"> 13-404</w:t>
            </w:r>
          </w:p>
        </w:tc>
      </w:tr>
      <w:tr w:rsidR="006D49C4" w:rsidRPr="001C61E5" w:rsidTr="001B0418">
        <w:tc>
          <w:tcPr>
            <w:tcW w:w="3150" w:type="dxa"/>
          </w:tcPr>
          <w:p w:rsidR="006D49C4" w:rsidRDefault="006D49C4" w:rsidP="00207DE1">
            <w:pPr>
              <w:rPr>
                <w:rFonts w:ascii="Calibri" w:hAnsi="Calibri"/>
                <w:b/>
              </w:rPr>
            </w:pPr>
            <w:r>
              <w:rPr>
                <w:rFonts w:ascii="Calibri" w:hAnsi="Calibri"/>
                <w:b/>
                <w:sz w:val="22"/>
                <w:szCs w:val="22"/>
              </w:rPr>
              <w:t>HORARIO DE CLASE</w:t>
            </w:r>
          </w:p>
        </w:tc>
        <w:tc>
          <w:tcPr>
            <w:tcW w:w="5954" w:type="dxa"/>
          </w:tcPr>
          <w:p w:rsidR="006D49C4" w:rsidRDefault="006D49C4" w:rsidP="006D49C4">
            <w:pPr>
              <w:rPr>
                <w:rFonts w:asciiTheme="minorHAnsi" w:hAnsiTheme="minorHAnsi"/>
              </w:rPr>
            </w:pPr>
            <w:r>
              <w:rPr>
                <w:rFonts w:asciiTheme="minorHAnsi" w:hAnsiTheme="minorHAnsi"/>
                <w:sz w:val="22"/>
                <w:szCs w:val="22"/>
              </w:rPr>
              <w:t xml:space="preserve">W – V : 14 – 16 </w:t>
            </w:r>
          </w:p>
        </w:tc>
      </w:tr>
      <w:tr w:rsidR="0072279D" w:rsidRPr="00642397" w:rsidTr="0072279D">
        <w:tc>
          <w:tcPr>
            <w:tcW w:w="3150"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Calibri" w:hAnsi="Calibri"/>
                <w:b/>
              </w:rPr>
            </w:pPr>
            <w:r>
              <w:rPr>
                <w:rFonts w:ascii="Calibri" w:hAnsi="Calibri"/>
                <w:b/>
                <w:sz w:val="22"/>
                <w:szCs w:val="22"/>
              </w:rPr>
              <w:t>PROFESOR</w:t>
            </w:r>
          </w:p>
        </w:tc>
        <w:tc>
          <w:tcPr>
            <w:tcW w:w="5954"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Theme="minorHAnsi" w:hAnsiTheme="minorHAnsi"/>
                <w:b/>
              </w:rPr>
            </w:pPr>
            <w:r w:rsidRPr="0072279D">
              <w:rPr>
                <w:rFonts w:asciiTheme="minorHAnsi" w:hAnsiTheme="minorHAnsi"/>
                <w:b/>
                <w:sz w:val="22"/>
                <w:szCs w:val="22"/>
              </w:rPr>
              <w:t>Sebastián Ramírez Ramírez (sebastian.ramirezr@udea.edu.co )</w:t>
            </w:r>
          </w:p>
        </w:tc>
      </w:tr>
      <w:tr w:rsidR="0072279D" w:rsidTr="0072279D">
        <w:tc>
          <w:tcPr>
            <w:tcW w:w="3150"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Calibri" w:hAnsi="Calibri"/>
                <w:b/>
              </w:rPr>
            </w:pPr>
            <w:r>
              <w:rPr>
                <w:rFonts w:ascii="Calibri" w:hAnsi="Calibri"/>
                <w:b/>
                <w:sz w:val="22"/>
                <w:szCs w:val="22"/>
              </w:rPr>
              <w:t xml:space="preserve">OFICINA </w:t>
            </w:r>
          </w:p>
        </w:tc>
        <w:tc>
          <w:tcPr>
            <w:tcW w:w="5954"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Theme="minorHAnsi" w:hAnsiTheme="minorHAnsi"/>
              </w:rPr>
            </w:pPr>
            <w:r>
              <w:rPr>
                <w:rFonts w:asciiTheme="minorHAnsi" w:hAnsiTheme="minorHAnsi"/>
                <w:sz w:val="22"/>
                <w:szCs w:val="22"/>
              </w:rPr>
              <w:t>Sala de cátedra</w:t>
            </w:r>
          </w:p>
        </w:tc>
      </w:tr>
      <w:tr w:rsidR="0072279D" w:rsidTr="0072279D">
        <w:tc>
          <w:tcPr>
            <w:tcW w:w="3150"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Calibri" w:hAnsi="Calibri"/>
                <w:b/>
              </w:rPr>
            </w:pPr>
            <w:r>
              <w:rPr>
                <w:rFonts w:ascii="Calibri" w:hAnsi="Calibri"/>
                <w:b/>
                <w:sz w:val="22"/>
                <w:szCs w:val="22"/>
              </w:rPr>
              <w:t>HORARIO DE CLASE</w:t>
            </w:r>
          </w:p>
        </w:tc>
        <w:tc>
          <w:tcPr>
            <w:tcW w:w="5954" w:type="dxa"/>
            <w:tcBorders>
              <w:top w:val="single" w:sz="4" w:space="0" w:color="000000"/>
              <w:left w:val="single" w:sz="4" w:space="0" w:color="000000"/>
              <w:bottom w:val="single" w:sz="4" w:space="0" w:color="000000"/>
              <w:right w:val="single" w:sz="4" w:space="0" w:color="000000"/>
            </w:tcBorders>
          </w:tcPr>
          <w:p w:rsidR="0072279D" w:rsidRPr="0072279D" w:rsidRDefault="0072279D" w:rsidP="00534681">
            <w:pPr>
              <w:rPr>
                <w:rFonts w:asciiTheme="minorHAnsi" w:hAnsiTheme="minorHAnsi"/>
              </w:rPr>
            </w:pPr>
            <w:r>
              <w:rPr>
                <w:rFonts w:asciiTheme="minorHAnsi" w:hAnsiTheme="minorHAnsi"/>
                <w:sz w:val="22"/>
                <w:szCs w:val="22"/>
              </w:rPr>
              <w:t xml:space="preserve">M – J : 18 -20 </w:t>
            </w:r>
          </w:p>
        </w:tc>
      </w:tr>
    </w:tbl>
    <w:p w:rsidR="002C087D" w:rsidRPr="00581A08" w:rsidRDefault="002C087D" w:rsidP="003F71E8">
      <w:pPr>
        <w:ind w:left="360"/>
        <w:rPr>
          <w:rFonts w:asciiTheme="minorHAnsi" w:hAnsiTheme="minorHAnsi" w:cstheme="minorHAnsi"/>
          <w:b/>
          <w:sz w:val="20"/>
          <w:szCs w:val="20"/>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INFORMACI</w:t>
      </w:r>
      <w:r w:rsidR="006D49C4">
        <w:rPr>
          <w:rFonts w:asciiTheme="minorHAnsi" w:hAnsiTheme="minorHAnsi" w:cstheme="minorHAnsi"/>
          <w:b/>
          <w:sz w:val="22"/>
          <w:szCs w:val="22"/>
          <w:lang w:val="es-CO"/>
        </w:rPr>
        <w:t>Ó</w:t>
      </w:r>
      <w:r w:rsidRPr="00E77BD7">
        <w:rPr>
          <w:rFonts w:asciiTheme="minorHAnsi" w:hAnsiTheme="minorHAnsi" w:cstheme="minorHAnsi"/>
          <w:b/>
          <w:sz w:val="22"/>
          <w:szCs w:val="22"/>
          <w:lang w:val="es-CO"/>
        </w:rPr>
        <w:t>N GENERAL</w:t>
      </w:r>
    </w:p>
    <w:p w:rsidR="003F71E8" w:rsidRPr="00E77BD7" w:rsidRDefault="003F71E8" w:rsidP="003F71E8">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1A127E" w:rsidRPr="00E77BD7" w:rsidTr="00B86FB8">
        <w:tc>
          <w:tcPr>
            <w:tcW w:w="3204" w:type="dxa"/>
            <w:shd w:val="clear" w:color="auto" w:fill="auto"/>
          </w:tcPr>
          <w:p w:rsidR="001A127E" w:rsidRPr="00E77BD7" w:rsidRDefault="006D49C4" w:rsidP="00D50E05">
            <w:pPr>
              <w:rPr>
                <w:rFonts w:ascii="Calibri" w:hAnsi="Calibri"/>
                <w:b/>
              </w:rPr>
            </w:pPr>
            <w:r>
              <w:rPr>
                <w:rFonts w:ascii="Calibri" w:hAnsi="Calibri"/>
                <w:b/>
                <w:sz w:val="22"/>
                <w:szCs w:val="22"/>
              </w:rPr>
              <w:t>Có</w:t>
            </w:r>
            <w:r w:rsidR="001A127E" w:rsidRPr="00E77BD7">
              <w:rPr>
                <w:rFonts w:ascii="Calibri" w:hAnsi="Calibri"/>
                <w:b/>
                <w:sz w:val="22"/>
                <w:szCs w:val="22"/>
              </w:rPr>
              <w:t xml:space="preserve">digo de la materia </w:t>
            </w:r>
          </w:p>
        </w:tc>
        <w:tc>
          <w:tcPr>
            <w:tcW w:w="5866" w:type="dxa"/>
            <w:shd w:val="clear" w:color="auto" w:fill="auto"/>
          </w:tcPr>
          <w:p w:rsidR="001A127E" w:rsidRPr="00E77BD7" w:rsidRDefault="001A127E" w:rsidP="00D50E05">
            <w:pPr>
              <w:rPr>
                <w:rFonts w:asciiTheme="minorHAnsi" w:hAnsiTheme="minorHAnsi" w:cstheme="minorHAnsi"/>
                <w:lang w:val="es-CO"/>
              </w:rPr>
            </w:pPr>
            <w:r w:rsidRPr="00E77BD7">
              <w:rPr>
                <w:rFonts w:asciiTheme="minorHAnsi" w:hAnsiTheme="minorHAnsi" w:cstheme="minorHAnsi"/>
                <w:sz w:val="22"/>
                <w:szCs w:val="22"/>
                <w:lang w:val="es-CO"/>
              </w:rPr>
              <w:t>1503710</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Créditos</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3</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Horas docencia aula semanales</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4</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Horas trabajo independiente semanales</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5</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Área curricular</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 xml:space="preserve">Macroeconomía </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Semestre</w:t>
            </w:r>
          </w:p>
        </w:tc>
        <w:tc>
          <w:tcPr>
            <w:tcW w:w="5866" w:type="dxa"/>
            <w:shd w:val="clear" w:color="auto" w:fill="auto"/>
          </w:tcPr>
          <w:p w:rsidR="003F71E8" w:rsidRPr="00E77BD7" w:rsidRDefault="007F17A2" w:rsidP="00D50E05">
            <w:pPr>
              <w:rPr>
                <w:rFonts w:asciiTheme="minorHAnsi" w:hAnsiTheme="minorHAnsi" w:cstheme="minorHAnsi"/>
                <w:lang w:val="es-CO"/>
              </w:rPr>
            </w:pPr>
            <w:r w:rsidRPr="00E77BD7">
              <w:rPr>
                <w:rFonts w:asciiTheme="minorHAnsi" w:hAnsiTheme="minorHAnsi" w:cstheme="minorHAnsi"/>
                <w:sz w:val="22"/>
                <w:szCs w:val="22"/>
                <w:lang w:val="es-CO"/>
              </w:rPr>
              <w:t>IV</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Validable</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Si</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Habilitable</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Si</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Pre</w:t>
            </w:r>
            <w:r w:rsidR="007126A1" w:rsidRPr="00E77BD7">
              <w:rPr>
                <w:rFonts w:ascii="Calibri" w:hAnsi="Calibri"/>
                <w:b/>
                <w:sz w:val="22"/>
                <w:szCs w:val="22"/>
              </w:rPr>
              <w:t>rre</w:t>
            </w:r>
            <w:r w:rsidRPr="00E77BD7">
              <w:rPr>
                <w:rFonts w:ascii="Calibri" w:hAnsi="Calibri"/>
                <w:b/>
                <w:sz w:val="22"/>
                <w:szCs w:val="22"/>
              </w:rPr>
              <w:t>quisitos</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 xml:space="preserve">Principios de Microeconomía </w:t>
            </w:r>
          </w:p>
        </w:tc>
      </w:tr>
      <w:tr w:rsidR="003F71E8" w:rsidRPr="00E77BD7" w:rsidTr="00B86FB8">
        <w:tc>
          <w:tcPr>
            <w:tcW w:w="3204" w:type="dxa"/>
            <w:shd w:val="clear" w:color="auto" w:fill="auto"/>
          </w:tcPr>
          <w:p w:rsidR="003F71E8" w:rsidRPr="00E77BD7" w:rsidRDefault="003F71E8" w:rsidP="00D50E05">
            <w:pPr>
              <w:rPr>
                <w:rFonts w:ascii="Calibri" w:hAnsi="Calibri"/>
                <w:b/>
              </w:rPr>
            </w:pPr>
            <w:r w:rsidRPr="00E77BD7">
              <w:rPr>
                <w:rFonts w:ascii="Calibri" w:hAnsi="Calibri"/>
                <w:b/>
                <w:sz w:val="22"/>
                <w:szCs w:val="22"/>
              </w:rPr>
              <w:t>Correquisitos</w:t>
            </w:r>
          </w:p>
        </w:tc>
        <w:tc>
          <w:tcPr>
            <w:tcW w:w="5866" w:type="dxa"/>
            <w:shd w:val="clear" w:color="auto" w:fill="auto"/>
          </w:tcPr>
          <w:p w:rsidR="003F71E8" w:rsidRPr="00E77BD7" w:rsidRDefault="007F17A2" w:rsidP="00D50E05">
            <w:pPr>
              <w:rPr>
                <w:rFonts w:asciiTheme="minorHAnsi" w:hAnsiTheme="minorHAnsi" w:cstheme="minorHAnsi"/>
                <w:lang w:val="es-CO"/>
              </w:rPr>
            </w:pPr>
            <w:r w:rsidRPr="00E77BD7">
              <w:rPr>
                <w:rFonts w:asciiTheme="minorHAnsi" w:hAnsiTheme="minorHAnsi" w:cstheme="minorHAnsi"/>
                <w:sz w:val="22"/>
                <w:szCs w:val="22"/>
                <w:lang w:val="es-CO"/>
              </w:rPr>
              <w:t>Ninguno</w:t>
            </w:r>
          </w:p>
        </w:tc>
      </w:tr>
      <w:tr w:rsidR="003F71E8" w:rsidRPr="00642397" w:rsidTr="00B86FB8">
        <w:tc>
          <w:tcPr>
            <w:tcW w:w="3204" w:type="dxa"/>
            <w:shd w:val="clear" w:color="auto" w:fill="auto"/>
          </w:tcPr>
          <w:p w:rsidR="003F71E8" w:rsidRPr="00642397" w:rsidRDefault="003F71E8" w:rsidP="00D50E05">
            <w:pPr>
              <w:rPr>
                <w:rFonts w:ascii="Calibri" w:hAnsi="Calibri"/>
                <w:b/>
                <w:lang w:val="es-CO"/>
              </w:rPr>
            </w:pPr>
            <w:r w:rsidRPr="00642397">
              <w:rPr>
                <w:rFonts w:ascii="Calibri" w:hAnsi="Calibri"/>
                <w:b/>
                <w:sz w:val="22"/>
                <w:szCs w:val="22"/>
                <w:lang w:val="es-CO"/>
              </w:rPr>
              <w:t>Programa a los cuales se ofrece la materia</w:t>
            </w:r>
          </w:p>
        </w:tc>
        <w:tc>
          <w:tcPr>
            <w:tcW w:w="5866" w:type="dxa"/>
            <w:shd w:val="clear" w:color="auto" w:fill="auto"/>
          </w:tcPr>
          <w:p w:rsidR="003F71E8" w:rsidRPr="00E77BD7" w:rsidRDefault="002C087D" w:rsidP="00D50E05">
            <w:pPr>
              <w:rPr>
                <w:rFonts w:asciiTheme="minorHAnsi" w:hAnsiTheme="minorHAnsi" w:cstheme="minorHAnsi"/>
                <w:lang w:val="es-CO"/>
              </w:rPr>
            </w:pPr>
            <w:r w:rsidRPr="00E77BD7">
              <w:rPr>
                <w:rFonts w:asciiTheme="minorHAnsi" w:hAnsiTheme="minorHAnsi" w:cstheme="minorHAnsi"/>
                <w:sz w:val="22"/>
                <w:szCs w:val="22"/>
                <w:lang w:val="es-CO"/>
              </w:rPr>
              <w:t>Economía y Administración de Empresa</w:t>
            </w:r>
            <w:r w:rsidR="00916505">
              <w:rPr>
                <w:rFonts w:asciiTheme="minorHAnsi" w:hAnsiTheme="minorHAnsi" w:cstheme="minorHAnsi"/>
                <w:sz w:val="22"/>
                <w:szCs w:val="22"/>
                <w:lang w:val="es-CO"/>
              </w:rPr>
              <w:t>s</w:t>
            </w:r>
            <w:r w:rsidRPr="00E77BD7">
              <w:rPr>
                <w:rFonts w:asciiTheme="minorHAnsi" w:hAnsiTheme="minorHAnsi" w:cstheme="minorHAnsi"/>
                <w:sz w:val="22"/>
                <w:szCs w:val="22"/>
                <w:lang w:val="es-CO"/>
              </w:rPr>
              <w:t xml:space="preserve"> </w:t>
            </w:r>
          </w:p>
        </w:tc>
      </w:tr>
    </w:tbl>
    <w:p w:rsidR="003F71E8" w:rsidRPr="00E77BD7" w:rsidRDefault="003F71E8" w:rsidP="003F71E8">
      <w:pPr>
        <w:jc w:val="both"/>
        <w:rPr>
          <w:rFonts w:asciiTheme="minorHAnsi" w:hAnsiTheme="minorHAnsi" w:cstheme="minorHAnsi"/>
          <w:b/>
          <w:sz w:val="22"/>
          <w:szCs w:val="22"/>
          <w:lang w:val="es-CO"/>
        </w:rPr>
      </w:pPr>
    </w:p>
    <w:p w:rsidR="003F71E8" w:rsidRPr="00E77BD7" w:rsidRDefault="003F71E8" w:rsidP="003F71E8">
      <w:pPr>
        <w:jc w:val="both"/>
        <w:rPr>
          <w:rFonts w:asciiTheme="minorHAnsi" w:hAnsiTheme="minorHAnsi" w:cstheme="minorHAnsi"/>
          <w:b/>
          <w:sz w:val="22"/>
          <w:szCs w:val="22"/>
          <w:lang w:val="es-CO"/>
        </w:rPr>
      </w:pPr>
      <w:r w:rsidRPr="00E77BD7">
        <w:rPr>
          <w:rFonts w:asciiTheme="minorHAnsi" w:hAnsiTheme="minorHAnsi" w:cstheme="minorHAnsi"/>
          <w:b/>
          <w:sz w:val="22"/>
          <w:szCs w:val="22"/>
          <w:lang w:val="es-CO"/>
        </w:rPr>
        <w:t>INFORMACI</w:t>
      </w:r>
      <w:r w:rsidR="006D49C4">
        <w:rPr>
          <w:rFonts w:asciiTheme="minorHAnsi" w:hAnsiTheme="minorHAnsi" w:cstheme="minorHAnsi"/>
          <w:b/>
          <w:sz w:val="22"/>
          <w:szCs w:val="22"/>
          <w:lang w:val="es-CO"/>
        </w:rPr>
        <w:t>Ó</w:t>
      </w:r>
      <w:r w:rsidRPr="00E77BD7">
        <w:rPr>
          <w:rFonts w:asciiTheme="minorHAnsi" w:hAnsiTheme="minorHAnsi" w:cstheme="minorHAnsi"/>
          <w:b/>
          <w:sz w:val="22"/>
          <w:szCs w:val="22"/>
          <w:lang w:val="es-CO"/>
        </w:rPr>
        <w:t>N COMPLEMENTARIA</w:t>
      </w:r>
    </w:p>
    <w:p w:rsidR="003F71E8" w:rsidRPr="00E77BD7" w:rsidRDefault="003F71E8" w:rsidP="003F71E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642397" w:rsidTr="002C39BD">
        <w:trPr>
          <w:trHeight w:val="291"/>
        </w:trPr>
        <w:tc>
          <w:tcPr>
            <w:tcW w:w="3191" w:type="dxa"/>
          </w:tcPr>
          <w:p w:rsidR="00DE21D7" w:rsidRPr="00E77BD7" w:rsidRDefault="00DE21D7" w:rsidP="00D50E05">
            <w:pPr>
              <w:rPr>
                <w:rFonts w:asciiTheme="minorHAnsi" w:hAnsiTheme="minorHAnsi" w:cstheme="minorHAnsi"/>
                <w:b/>
                <w:lang w:val="es-CO"/>
              </w:rPr>
            </w:pPr>
            <w:r w:rsidRPr="00E77BD7">
              <w:rPr>
                <w:rFonts w:asciiTheme="minorHAnsi" w:hAnsiTheme="minorHAnsi" w:cstheme="minorHAnsi"/>
                <w:b/>
                <w:sz w:val="22"/>
                <w:szCs w:val="22"/>
                <w:lang w:val="es-CO"/>
              </w:rPr>
              <w:t>Objetivo general</w:t>
            </w: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tc>
        <w:tc>
          <w:tcPr>
            <w:tcW w:w="5877" w:type="dxa"/>
          </w:tcPr>
          <w:p w:rsidR="00DE21D7" w:rsidRPr="002C39BD" w:rsidRDefault="006D49C4" w:rsidP="009067C5">
            <w:pPr>
              <w:jc w:val="both"/>
              <w:rPr>
                <w:rFonts w:ascii="Calibri" w:hAnsi="Calibri" w:cs="Calibri"/>
                <w:lang w:val="es-CO"/>
              </w:rPr>
            </w:pPr>
            <w:r>
              <w:rPr>
                <w:rFonts w:ascii="Calibri" w:hAnsi="Calibri" w:cs="Calibri"/>
                <w:sz w:val="22"/>
                <w:szCs w:val="22"/>
                <w:lang w:val="es-CO"/>
              </w:rPr>
              <w:t xml:space="preserve">En la primera parte, este curso presenta los aspectos básicos de la macroeconomía en un contexto intertemporal (tanto en lo relacionado con las decisiones del sector privado como del gobierno) y se construye un modelo macroeconómico  básico intertemporal: real y monetario. Dentro de este marco, en la segunda parte, se desarrolla el modelo keynesiano de precios rígidos como una explicación de los ciclos económicos y el papel del gobierno en la estabilización de la economía. En la </w:t>
            </w:r>
            <w:r>
              <w:rPr>
                <w:rFonts w:ascii="Calibri" w:hAnsi="Calibri" w:cs="Calibri"/>
                <w:sz w:val="22"/>
                <w:szCs w:val="22"/>
                <w:lang w:val="es-CO"/>
              </w:rPr>
              <w:lastRenderedPageBreak/>
              <w:t xml:space="preserve">tercera parte se presenta una breve ampliación del modelo IS-LM a una economía abierta. La última parte aborda algunos tópicos importantes en macroeconomía: el debate sobre la curva de Phillips y la política de compromisos de los bancos centrales. Al finalizar el curso, el estudiante estará en capacidad de usar la teoría macroeconómica básica para entender las interacciones entre las variables macroeconómicas más importantes y emprender una aproximación al entendimiento de problemas económicos reales. </w:t>
            </w:r>
          </w:p>
        </w:tc>
      </w:tr>
      <w:tr w:rsidR="00DE21D7" w:rsidRPr="006D49C4" w:rsidTr="00DE21D7">
        <w:trPr>
          <w:trHeight w:val="1136"/>
        </w:trPr>
        <w:tc>
          <w:tcPr>
            <w:tcW w:w="3191" w:type="dxa"/>
          </w:tcPr>
          <w:p w:rsidR="00DE21D7" w:rsidRPr="00E77BD7" w:rsidRDefault="00DE21D7" w:rsidP="00D50E05">
            <w:pPr>
              <w:rPr>
                <w:rFonts w:asciiTheme="minorHAnsi" w:hAnsiTheme="minorHAnsi" w:cstheme="minorHAnsi"/>
                <w:b/>
                <w:lang w:val="es-CO"/>
              </w:rPr>
            </w:pPr>
            <w:r w:rsidRPr="00E77BD7">
              <w:rPr>
                <w:rFonts w:asciiTheme="minorHAnsi" w:hAnsiTheme="minorHAnsi" w:cstheme="minorHAnsi"/>
                <w:b/>
                <w:sz w:val="22"/>
                <w:szCs w:val="22"/>
                <w:lang w:val="es-CO"/>
              </w:rPr>
              <w:lastRenderedPageBreak/>
              <w:t>Contenido resumido</w:t>
            </w: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p w:rsidR="00DE21D7" w:rsidRPr="00E77BD7" w:rsidRDefault="00DE21D7" w:rsidP="00D50E05">
            <w:pPr>
              <w:rPr>
                <w:rFonts w:asciiTheme="minorHAnsi" w:hAnsiTheme="minorHAnsi" w:cstheme="minorHAnsi"/>
                <w:b/>
                <w:lang w:val="es-CO"/>
              </w:rPr>
            </w:pPr>
          </w:p>
        </w:tc>
        <w:tc>
          <w:tcPr>
            <w:tcW w:w="5877" w:type="dxa"/>
          </w:tcPr>
          <w:p w:rsidR="008E4C3B" w:rsidRDefault="006D49C4"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Macroeconomía, agregados macroeconómicos y medición de los ciclos económicos. </w:t>
            </w:r>
          </w:p>
          <w:p w:rsidR="006D49C4" w:rsidRDefault="006D49C4"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Comportamiento del consumidor y la firma representativa: Modelo macroeconómico clásico de un período en una economía cerrada. </w:t>
            </w:r>
          </w:p>
          <w:p w:rsidR="008364DC"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Decisiones de consumo y ahorro en un modelo de dos períodos.</w:t>
            </w:r>
          </w:p>
          <w:p w:rsidR="008364DC"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Un modelo macroeconómico real intertemporal de economía cerrada. </w:t>
            </w:r>
          </w:p>
          <w:p w:rsidR="008364DC"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Un modelo intertemporal monetario: Dinero, precios y política monetaria. </w:t>
            </w:r>
          </w:p>
          <w:p w:rsidR="008364DC"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Un modelo Keynesiano de precios rígidos de una economía cerrada. </w:t>
            </w:r>
          </w:p>
          <w:p w:rsidR="008364DC"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La demanda agregada de una economía abierta: El modelo Mundell – Fleming.</w:t>
            </w:r>
          </w:p>
          <w:p w:rsidR="008364DC" w:rsidRPr="006D49C4" w:rsidRDefault="008364DC" w:rsidP="00603D49">
            <w:pPr>
              <w:pStyle w:val="Prrafodelista"/>
              <w:numPr>
                <w:ilvl w:val="0"/>
                <w:numId w:val="9"/>
              </w:numPr>
              <w:jc w:val="both"/>
              <w:rPr>
                <w:rFonts w:asciiTheme="minorHAnsi" w:hAnsiTheme="minorHAnsi" w:cstheme="minorHAnsi"/>
                <w:lang w:val="es-CO"/>
              </w:rPr>
            </w:pPr>
            <w:r>
              <w:rPr>
                <w:rFonts w:asciiTheme="minorHAnsi" w:hAnsiTheme="minorHAnsi" w:cstheme="minorHAnsi"/>
                <w:lang w:val="es-CO"/>
              </w:rPr>
              <w:t xml:space="preserve">Inflación, curva de Phillips y compromisos del Banco Central. </w:t>
            </w:r>
          </w:p>
        </w:tc>
      </w:tr>
    </w:tbl>
    <w:p w:rsidR="003F71E8" w:rsidRPr="00E77BD7" w:rsidRDefault="003F71E8" w:rsidP="003F71E8">
      <w:pPr>
        <w:rPr>
          <w:rFonts w:asciiTheme="minorHAnsi" w:hAnsiTheme="minorHAnsi" w:cstheme="minorHAnsi"/>
          <w:sz w:val="22"/>
          <w:szCs w:val="22"/>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UNIDADES</w:t>
      </w:r>
    </w:p>
    <w:p w:rsidR="003F71E8" w:rsidRPr="00E77BD7" w:rsidRDefault="003F71E8" w:rsidP="003F71E8">
      <w:pPr>
        <w:rPr>
          <w:rFonts w:asciiTheme="minorHAnsi" w:hAnsiTheme="minorHAnsi" w:cstheme="minorHAnsi"/>
          <w:sz w:val="22"/>
          <w:szCs w:val="22"/>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1</w:t>
      </w:r>
    </w:p>
    <w:p w:rsidR="003F71E8" w:rsidRPr="00E77BD7"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3F71E8" w:rsidRPr="008364DC" w:rsidTr="001B50C8">
        <w:tc>
          <w:tcPr>
            <w:tcW w:w="3292" w:type="dxa"/>
            <w:shd w:val="clear" w:color="auto" w:fill="auto"/>
          </w:tcPr>
          <w:p w:rsidR="003F71E8" w:rsidRPr="00E77BD7" w:rsidRDefault="003F71E8" w:rsidP="00D50E05">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3F71E8" w:rsidRPr="00637770" w:rsidRDefault="008364DC" w:rsidP="00637770">
            <w:pPr>
              <w:rPr>
                <w:rFonts w:asciiTheme="minorHAnsi" w:hAnsiTheme="minorHAnsi" w:cstheme="minorHAnsi"/>
                <w:b/>
                <w:lang w:val="es-CO"/>
              </w:rPr>
            </w:pPr>
            <w:r w:rsidRPr="00637770">
              <w:rPr>
                <w:rFonts w:asciiTheme="minorHAnsi" w:hAnsiTheme="minorHAnsi" w:cstheme="minorHAnsi"/>
                <w:b/>
                <w:sz w:val="22"/>
                <w:lang w:val="es-CO"/>
              </w:rPr>
              <w:t xml:space="preserve">Macroeconomía, agregados macroeconómicos y medición de los ciclos económicos. </w:t>
            </w:r>
          </w:p>
        </w:tc>
      </w:tr>
      <w:tr w:rsidR="003F71E8" w:rsidRPr="00637770" w:rsidTr="001B50C8">
        <w:tc>
          <w:tcPr>
            <w:tcW w:w="3292" w:type="dxa"/>
            <w:shd w:val="clear" w:color="auto" w:fill="auto"/>
          </w:tcPr>
          <w:p w:rsidR="003F71E8" w:rsidRPr="00637770" w:rsidRDefault="003F71E8" w:rsidP="00D50E05">
            <w:pPr>
              <w:rPr>
                <w:rFonts w:asciiTheme="minorHAnsi" w:hAnsiTheme="minorHAnsi" w:cstheme="minorHAnsi"/>
                <w:b/>
                <w:lang w:val="es-CO"/>
              </w:rPr>
            </w:pPr>
            <w:r w:rsidRPr="00637770">
              <w:rPr>
                <w:rFonts w:asciiTheme="minorHAnsi" w:hAnsiTheme="minorHAnsi" w:cstheme="minorHAnsi"/>
                <w:b/>
                <w:sz w:val="22"/>
                <w:szCs w:val="22"/>
                <w:lang w:val="es-CO"/>
              </w:rPr>
              <w:t>Subtemas</w:t>
            </w:r>
          </w:p>
        </w:tc>
        <w:tc>
          <w:tcPr>
            <w:tcW w:w="5776" w:type="dxa"/>
            <w:shd w:val="clear" w:color="auto" w:fill="auto"/>
          </w:tcPr>
          <w:p w:rsidR="00637770" w:rsidRDefault="00637770" w:rsidP="00603D49">
            <w:pPr>
              <w:pStyle w:val="Prrafodelista"/>
              <w:numPr>
                <w:ilvl w:val="0"/>
                <w:numId w:val="10"/>
              </w:numPr>
              <w:ind w:left="317" w:hanging="317"/>
              <w:rPr>
                <w:rFonts w:asciiTheme="minorHAnsi" w:hAnsiTheme="minorHAnsi"/>
                <w:lang w:val="es-CO"/>
              </w:rPr>
            </w:pPr>
            <w:r>
              <w:rPr>
                <w:rFonts w:asciiTheme="minorHAnsi" w:hAnsiTheme="minorHAnsi"/>
                <w:sz w:val="22"/>
                <w:lang w:val="es-CO"/>
              </w:rPr>
              <w:t>Macroeconomía.</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¿Qué es la macroeconomía?: El enfoque moderno.</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Crecimiento y ciclos económicos: algo de estadística.</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 xml:space="preserve">Modelos, principios y desacuerdos en Macroeconomía. </w:t>
            </w:r>
          </w:p>
          <w:p w:rsidR="00637770" w:rsidRDefault="00637770" w:rsidP="00603D49">
            <w:pPr>
              <w:pStyle w:val="Prrafodelista"/>
              <w:numPr>
                <w:ilvl w:val="0"/>
                <w:numId w:val="10"/>
              </w:numPr>
              <w:ind w:left="317" w:hanging="283"/>
              <w:rPr>
                <w:rFonts w:asciiTheme="minorHAnsi" w:hAnsiTheme="minorHAnsi"/>
                <w:lang w:val="es-CO"/>
              </w:rPr>
            </w:pPr>
            <w:r>
              <w:rPr>
                <w:rFonts w:asciiTheme="minorHAnsi" w:hAnsiTheme="minorHAnsi"/>
                <w:sz w:val="22"/>
                <w:lang w:val="es-CO"/>
              </w:rPr>
              <w:t>Los agregados macroeconómicos básicos.</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El nivel de actividad económica: PIB y PNB.</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 xml:space="preserve">PIB nominal y real e índices de precios. </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Ahorro, riqueza y capital.</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Indicadores del mercado laboral.</w:t>
            </w:r>
          </w:p>
          <w:p w:rsidR="00637770" w:rsidRDefault="00637770" w:rsidP="00603D49">
            <w:pPr>
              <w:pStyle w:val="Prrafodelista"/>
              <w:numPr>
                <w:ilvl w:val="0"/>
                <w:numId w:val="10"/>
              </w:numPr>
              <w:ind w:left="317" w:hanging="283"/>
              <w:rPr>
                <w:rFonts w:asciiTheme="minorHAnsi" w:hAnsiTheme="minorHAnsi"/>
                <w:lang w:val="es-CO"/>
              </w:rPr>
            </w:pPr>
            <w:r>
              <w:rPr>
                <w:rFonts w:asciiTheme="minorHAnsi" w:hAnsiTheme="minorHAnsi"/>
                <w:sz w:val="22"/>
                <w:lang w:val="es-CO"/>
              </w:rPr>
              <w:t xml:space="preserve">Medición de los ciclos económicos. </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 xml:space="preserve">Regularidades en las fluctuaciones de la producción. </w:t>
            </w:r>
          </w:p>
          <w:p w:rsid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lastRenderedPageBreak/>
              <w:t xml:space="preserve">Co-movimientos de las variables macroeconómicas: reales y nominales. </w:t>
            </w:r>
          </w:p>
          <w:p w:rsidR="00637770" w:rsidRPr="00637770" w:rsidRDefault="00637770" w:rsidP="00603D49">
            <w:pPr>
              <w:pStyle w:val="Prrafodelista"/>
              <w:numPr>
                <w:ilvl w:val="1"/>
                <w:numId w:val="10"/>
              </w:numPr>
              <w:rPr>
                <w:rFonts w:asciiTheme="minorHAnsi" w:hAnsiTheme="minorHAnsi"/>
                <w:lang w:val="es-CO"/>
              </w:rPr>
            </w:pPr>
            <w:r>
              <w:rPr>
                <w:rFonts w:asciiTheme="minorHAnsi" w:hAnsiTheme="minorHAnsi"/>
                <w:sz w:val="22"/>
                <w:lang w:val="es-CO"/>
              </w:rPr>
              <w:t>Los hechos estilizados de los ciclos económicos.</w:t>
            </w:r>
          </w:p>
        </w:tc>
      </w:tr>
      <w:tr w:rsidR="003F71E8" w:rsidRPr="00637770" w:rsidTr="001B50C8">
        <w:tc>
          <w:tcPr>
            <w:tcW w:w="3292" w:type="dxa"/>
            <w:shd w:val="clear" w:color="auto" w:fill="auto"/>
          </w:tcPr>
          <w:p w:rsidR="003F71E8" w:rsidRPr="00E77BD7" w:rsidRDefault="003F71E8" w:rsidP="00D50E05">
            <w:pPr>
              <w:rPr>
                <w:rFonts w:asciiTheme="minorHAnsi" w:hAnsiTheme="minorHAnsi" w:cstheme="minorHAnsi"/>
                <w:b/>
                <w:lang w:val="es-CO"/>
              </w:rPr>
            </w:pPr>
            <w:r w:rsidRPr="00E77BD7">
              <w:rPr>
                <w:rFonts w:asciiTheme="minorHAnsi" w:hAnsiTheme="minorHAnsi" w:cstheme="minorHAnsi"/>
                <w:b/>
                <w:sz w:val="22"/>
                <w:szCs w:val="22"/>
                <w:lang w:val="es-CO"/>
              </w:rPr>
              <w:lastRenderedPageBreak/>
              <w:t>Actividades de trabajo independiente para los estudiantes</w:t>
            </w:r>
          </w:p>
        </w:tc>
        <w:tc>
          <w:tcPr>
            <w:tcW w:w="5776" w:type="dxa"/>
            <w:shd w:val="clear" w:color="auto" w:fill="auto"/>
          </w:tcPr>
          <w:p w:rsidR="00D97DF1" w:rsidRDefault="00AA64C4" w:rsidP="00603D49">
            <w:pPr>
              <w:pStyle w:val="Prrafodelista"/>
              <w:numPr>
                <w:ilvl w:val="0"/>
                <w:numId w:val="11"/>
              </w:numPr>
              <w:tabs>
                <w:tab w:val="left" w:pos="454"/>
              </w:tabs>
              <w:ind w:left="317" w:hanging="283"/>
              <w:rPr>
                <w:rFonts w:asciiTheme="minorHAnsi" w:eastAsia="Arial Unicode MS" w:hAnsiTheme="minorHAnsi" w:cstheme="minorHAnsi"/>
                <w:lang w:val="es-CO"/>
              </w:rPr>
            </w:pPr>
            <w:r w:rsidRPr="00AA64C4">
              <w:rPr>
                <w:rFonts w:asciiTheme="minorHAnsi" w:eastAsia="Arial Unicode MS" w:hAnsiTheme="minorHAnsi" w:cstheme="minorHAnsi"/>
                <w:sz w:val="22"/>
                <w:lang w:val="es-CO"/>
              </w:rPr>
              <w:t>Lecturas: Capítulos 1, 2 y 3. Williamson, S. Cuarta Edición.</w:t>
            </w:r>
          </w:p>
          <w:p w:rsidR="00AA64C4" w:rsidRDefault="00AA64C4" w:rsidP="00603D49">
            <w:pPr>
              <w:pStyle w:val="Prrafodelista"/>
              <w:numPr>
                <w:ilvl w:val="0"/>
                <w:numId w:val="11"/>
              </w:numPr>
              <w:tabs>
                <w:tab w:val="left" w:pos="454"/>
              </w:tabs>
              <w:ind w:left="317" w:hanging="283"/>
              <w:rPr>
                <w:rFonts w:asciiTheme="minorHAnsi" w:eastAsia="Arial Unicode MS" w:hAnsiTheme="minorHAnsi" w:cstheme="minorHAnsi"/>
                <w:lang w:val="es-CO"/>
              </w:rPr>
            </w:pPr>
            <w:r>
              <w:rPr>
                <w:rFonts w:asciiTheme="minorHAnsi" w:eastAsia="Arial Unicode MS" w:hAnsiTheme="minorHAnsi" w:cstheme="minorHAnsi"/>
                <w:sz w:val="22"/>
                <w:lang w:val="es-CO"/>
              </w:rPr>
              <w:t xml:space="preserve">Ver video introductorio a la macroeconomía: </w:t>
            </w:r>
            <w:hyperlink r:id="rId7" w:history="1">
              <w:r w:rsidRPr="008C66DF">
                <w:rPr>
                  <w:rStyle w:val="Hipervnculo"/>
                  <w:rFonts w:asciiTheme="minorHAnsi" w:eastAsia="Arial Unicode MS" w:hAnsiTheme="minorHAnsi" w:cstheme="minorHAnsi"/>
                  <w:sz w:val="22"/>
                  <w:lang w:val="es-CO"/>
                </w:rPr>
                <w:t>http://www.youtube.com/watch?v=MvVcdxtKif4</w:t>
              </w:r>
            </w:hyperlink>
          </w:p>
          <w:p w:rsidR="00AA64C4" w:rsidRDefault="00AA64C4" w:rsidP="00603D49">
            <w:pPr>
              <w:pStyle w:val="Prrafodelista"/>
              <w:numPr>
                <w:ilvl w:val="0"/>
                <w:numId w:val="11"/>
              </w:numPr>
              <w:tabs>
                <w:tab w:val="left" w:pos="454"/>
              </w:tabs>
              <w:ind w:left="317" w:hanging="283"/>
              <w:rPr>
                <w:rFonts w:asciiTheme="minorHAnsi" w:eastAsia="Arial Unicode MS" w:hAnsiTheme="minorHAnsi" w:cstheme="minorHAnsi"/>
                <w:lang w:val="es-CO"/>
              </w:rPr>
            </w:pPr>
            <w:r>
              <w:rPr>
                <w:rFonts w:asciiTheme="minorHAnsi" w:eastAsia="Arial Unicode MS" w:hAnsiTheme="minorHAnsi" w:cstheme="minorHAnsi"/>
                <w:sz w:val="22"/>
                <w:lang w:val="es-CO"/>
              </w:rPr>
              <w:t xml:space="preserve">Lectura complementaria sobre cuentas nacionales: </w:t>
            </w:r>
            <w:hyperlink r:id="rId8" w:history="1">
              <w:r w:rsidRPr="008C66DF">
                <w:rPr>
                  <w:rStyle w:val="Hipervnculo"/>
                  <w:rFonts w:asciiTheme="minorHAnsi" w:eastAsia="Arial Unicode MS" w:hAnsiTheme="minorHAnsi" w:cstheme="minorHAnsi"/>
                  <w:sz w:val="22"/>
                  <w:lang w:val="es-CO"/>
                </w:rPr>
                <w:t>http://www.auladeeconomia.com/macro-material.htm</w:t>
              </w:r>
            </w:hyperlink>
          </w:p>
          <w:p w:rsidR="00AA64C4" w:rsidRPr="00AA64C4" w:rsidRDefault="00AA64C4" w:rsidP="00603D49">
            <w:pPr>
              <w:pStyle w:val="Prrafodelista"/>
              <w:numPr>
                <w:ilvl w:val="0"/>
                <w:numId w:val="11"/>
              </w:numPr>
              <w:tabs>
                <w:tab w:val="left" w:pos="454"/>
              </w:tabs>
              <w:ind w:left="317" w:hanging="283"/>
              <w:rPr>
                <w:rFonts w:asciiTheme="minorHAnsi" w:eastAsia="Arial Unicode MS" w:hAnsiTheme="minorHAnsi" w:cstheme="minorHAnsi"/>
                <w:lang w:val="es-CO"/>
              </w:rPr>
            </w:pPr>
            <w:r>
              <w:rPr>
                <w:rFonts w:asciiTheme="minorHAnsi" w:eastAsia="Arial Unicode MS" w:hAnsiTheme="minorHAnsi" w:cstheme="minorHAnsi"/>
                <w:sz w:val="22"/>
                <w:lang w:val="es-CO"/>
              </w:rPr>
              <w:t>Realización de talleres.</w:t>
            </w:r>
          </w:p>
        </w:tc>
      </w:tr>
    </w:tbl>
    <w:p w:rsidR="00966B11" w:rsidRPr="00E77BD7" w:rsidRDefault="00966B11" w:rsidP="003F71E8">
      <w:pPr>
        <w:rPr>
          <w:rFonts w:asciiTheme="minorHAnsi" w:hAnsiTheme="minorHAnsi" w:cstheme="minorHAnsi"/>
          <w:b/>
          <w:sz w:val="22"/>
          <w:szCs w:val="22"/>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2</w:t>
      </w:r>
    </w:p>
    <w:p w:rsidR="003F71E8" w:rsidRPr="00E77BD7"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21389B" w:rsidRPr="00642397" w:rsidTr="001B50C8">
        <w:tc>
          <w:tcPr>
            <w:tcW w:w="3292" w:type="dxa"/>
            <w:shd w:val="clear" w:color="auto" w:fill="auto"/>
          </w:tcPr>
          <w:p w:rsidR="0021389B" w:rsidRPr="00E77BD7" w:rsidRDefault="0021389B" w:rsidP="00D50E05">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21389B" w:rsidRPr="00E77BD7" w:rsidRDefault="00AA64C4" w:rsidP="00966B11">
            <w:pPr>
              <w:rPr>
                <w:rFonts w:asciiTheme="minorHAnsi" w:hAnsiTheme="minorHAnsi" w:cstheme="minorHAnsi"/>
                <w:b/>
                <w:lang w:val="es-CO"/>
              </w:rPr>
            </w:pPr>
            <w:r>
              <w:rPr>
                <w:rFonts w:asciiTheme="minorHAnsi" w:hAnsiTheme="minorHAnsi" w:cstheme="minorHAnsi"/>
                <w:b/>
                <w:sz w:val="22"/>
                <w:szCs w:val="22"/>
                <w:lang w:val="es-CO"/>
              </w:rPr>
              <w:t xml:space="preserve">Comportamiento de consumidores y empresas: Un modelo macroeconómico de un período. </w:t>
            </w:r>
          </w:p>
        </w:tc>
      </w:tr>
      <w:tr w:rsidR="0021389B" w:rsidRPr="00642397" w:rsidTr="001B50C8">
        <w:tc>
          <w:tcPr>
            <w:tcW w:w="3292" w:type="dxa"/>
            <w:shd w:val="clear" w:color="auto" w:fill="auto"/>
          </w:tcPr>
          <w:p w:rsidR="0021389B" w:rsidRPr="00E77BD7" w:rsidRDefault="0021389B" w:rsidP="00D50E05">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21389B" w:rsidRPr="00E77BD7" w:rsidRDefault="0021389B" w:rsidP="00D50E05">
            <w:pPr>
              <w:rPr>
                <w:rFonts w:asciiTheme="minorHAnsi" w:hAnsiTheme="minorHAnsi" w:cstheme="minorHAnsi"/>
                <w:b/>
                <w:lang w:val="es-CO"/>
              </w:rPr>
            </w:pPr>
          </w:p>
          <w:p w:rsidR="0021389B" w:rsidRPr="00E77BD7" w:rsidRDefault="0021389B" w:rsidP="00D50E05">
            <w:pPr>
              <w:rPr>
                <w:rFonts w:asciiTheme="minorHAnsi" w:hAnsiTheme="minorHAnsi" w:cstheme="minorHAnsi"/>
                <w:b/>
                <w:lang w:val="es-CO"/>
              </w:rPr>
            </w:pPr>
          </w:p>
        </w:tc>
        <w:tc>
          <w:tcPr>
            <w:tcW w:w="5776" w:type="dxa"/>
            <w:shd w:val="clear" w:color="auto" w:fill="auto"/>
          </w:tcPr>
          <w:p w:rsidR="0021389B" w:rsidRPr="00AA64C4"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El consumidor representativo.</w:t>
            </w:r>
          </w:p>
          <w:p w:rsidR="00AA64C4" w:rsidRPr="00AA64C4"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La empresa representativa.</w:t>
            </w:r>
          </w:p>
          <w:p w:rsidR="00AA64C4" w:rsidRPr="00AA64C4"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El gobierno.</w:t>
            </w:r>
          </w:p>
          <w:p w:rsidR="00AA64C4" w:rsidRPr="00AA64C4"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El equilibrio competitivo y óptimo paretiano.</w:t>
            </w:r>
          </w:p>
          <w:p w:rsidR="00AA64C4" w:rsidRPr="00AA64C4"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Los efectos de cambios en las compras gubernamentales y en la productividad total de los factores.</w:t>
            </w:r>
          </w:p>
          <w:p w:rsidR="00AA64C4" w:rsidRPr="00E77BD7" w:rsidRDefault="00AA64C4" w:rsidP="00603D49">
            <w:pPr>
              <w:numPr>
                <w:ilvl w:val="0"/>
                <w:numId w:val="1"/>
              </w:numPr>
              <w:ind w:left="397" w:hanging="397"/>
              <w:rPr>
                <w:rFonts w:asciiTheme="minorHAnsi" w:hAnsiTheme="minorHAnsi" w:cstheme="minorHAnsi"/>
                <w:lang w:val="es-CO"/>
              </w:rPr>
            </w:pPr>
            <w:r>
              <w:rPr>
                <w:rFonts w:ascii="Calibri" w:hAnsi="Calibri" w:cs="Calibri"/>
                <w:sz w:val="22"/>
                <w:szCs w:val="22"/>
                <w:lang w:val="es-CO"/>
              </w:rPr>
              <w:t xml:space="preserve">Distorsiones impositivas, cambios en la tasa tributaria y curva de Laffer. </w:t>
            </w:r>
          </w:p>
        </w:tc>
      </w:tr>
      <w:tr w:rsidR="0021389B" w:rsidRPr="00642397" w:rsidTr="001B50C8">
        <w:tc>
          <w:tcPr>
            <w:tcW w:w="3292" w:type="dxa"/>
            <w:shd w:val="clear" w:color="auto" w:fill="auto"/>
          </w:tcPr>
          <w:p w:rsidR="0021389B" w:rsidRPr="00E77BD7" w:rsidRDefault="0021389B" w:rsidP="00D50E05">
            <w:pPr>
              <w:rPr>
                <w:rFonts w:asciiTheme="minorHAnsi" w:hAnsiTheme="minorHAnsi" w:cstheme="minorHAnsi"/>
                <w:b/>
                <w:lang w:val="es-CO"/>
              </w:rPr>
            </w:pPr>
            <w:r w:rsidRPr="00E77BD7">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AA64C4" w:rsidRPr="00AA64C4" w:rsidRDefault="00AA64C4"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Lectura: Capítulos 4 y 5. Williamson,S. Cuarta Edición. </w:t>
            </w:r>
          </w:p>
          <w:p w:rsidR="00096619" w:rsidRPr="00E77BD7" w:rsidRDefault="00AA64C4"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Ejercicios de aplicación.</w:t>
            </w:r>
          </w:p>
        </w:tc>
      </w:tr>
    </w:tbl>
    <w:p w:rsidR="00966B11" w:rsidRPr="00E77BD7" w:rsidRDefault="00966B11" w:rsidP="003F71E8">
      <w:pPr>
        <w:rPr>
          <w:rFonts w:asciiTheme="minorHAnsi" w:hAnsiTheme="minorHAnsi" w:cstheme="minorHAnsi"/>
          <w:b/>
          <w:sz w:val="22"/>
          <w:szCs w:val="22"/>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3</w:t>
      </w:r>
    </w:p>
    <w:p w:rsidR="003F71E8" w:rsidRPr="00E77BD7"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3F71E8" w:rsidRPr="00AA64C4" w:rsidTr="001B50C8">
        <w:tc>
          <w:tcPr>
            <w:tcW w:w="3292" w:type="dxa"/>
            <w:shd w:val="clear" w:color="auto" w:fill="auto"/>
          </w:tcPr>
          <w:p w:rsidR="003F71E8" w:rsidRPr="00E77BD7" w:rsidRDefault="003F71E8" w:rsidP="00D50E05">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3F71E8" w:rsidRPr="00E77BD7" w:rsidRDefault="00AA64C4" w:rsidP="00966B11">
            <w:pPr>
              <w:rPr>
                <w:rFonts w:asciiTheme="minorHAnsi" w:hAnsiTheme="minorHAnsi" w:cstheme="minorHAnsi"/>
                <w:b/>
                <w:lang w:val="es-CO"/>
              </w:rPr>
            </w:pPr>
            <w:r>
              <w:rPr>
                <w:rFonts w:asciiTheme="minorHAnsi" w:hAnsiTheme="minorHAnsi" w:cstheme="minorHAnsi"/>
                <w:b/>
                <w:sz w:val="22"/>
                <w:szCs w:val="22"/>
                <w:lang w:val="es-CO"/>
              </w:rPr>
              <w:t xml:space="preserve">Un modelo intertemporal de dos períodos: consumo y ahorro. </w:t>
            </w:r>
          </w:p>
        </w:tc>
      </w:tr>
      <w:tr w:rsidR="003F71E8" w:rsidRPr="00642397" w:rsidTr="001B50C8">
        <w:tc>
          <w:tcPr>
            <w:tcW w:w="3292" w:type="dxa"/>
            <w:shd w:val="clear" w:color="auto" w:fill="auto"/>
          </w:tcPr>
          <w:p w:rsidR="003F71E8" w:rsidRPr="00E77BD7" w:rsidRDefault="003F71E8" w:rsidP="00D50E05">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3F71E8" w:rsidRPr="00E77BD7" w:rsidRDefault="003F71E8" w:rsidP="00D50E05">
            <w:pPr>
              <w:rPr>
                <w:rFonts w:asciiTheme="minorHAnsi" w:hAnsiTheme="minorHAnsi" w:cstheme="minorHAnsi"/>
                <w:b/>
                <w:lang w:val="es-CO"/>
              </w:rPr>
            </w:pPr>
          </w:p>
          <w:p w:rsidR="003F71E8" w:rsidRPr="00E77BD7" w:rsidRDefault="003F71E8" w:rsidP="00D50E05">
            <w:pPr>
              <w:rPr>
                <w:rFonts w:asciiTheme="minorHAnsi" w:hAnsiTheme="minorHAnsi" w:cstheme="minorHAnsi"/>
                <w:b/>
                <w:lang w:val="es-CO"/>
              </w:rPr>
            </w:pPr>
          </w:p>
        </w:tc>
        <w:tc>
          <w:tcPr>
            <w:tcW w:w="5776" w:type="dxa"/>
            <w:shd w:val="clear" w:color="auto" w:fill="auto"/>
          </w:tcPr>
          <w:p w:rsidR="003F71E8" w:rsidRPr="00AA64C4" w:rsidRDefault="00AA64C4" w:rsidP="00603D49">
            <w:pPr>
              <w:numPr>
                <w:ilvl w:val="0"/>
                <w:numId w:val="2"/>
              </w:numPr>
              <w:tabs>
                <w:tab w:val="clear" w:pos="1080"/>
                <w:tab w:val="num" w:pos="419"/>
              </w:tabs>
              <w:ind w:left="419"/>
              <w:rPr>
                <w:rFonts w:asciiTheme="minorHAnsi" w:hAnsiTheme="minorHAnsi" w:cstheme="minorHAnsi"/>
                <w:lang w:val="es-CO"/>
              </w:rPr>
            </w:pPr>
            <w:r>
              <w:rPr>
                <w:rFonts w:ascii="Calibri" w:hAnsi="Calibri" w:cs="Calibri"/>
                <w:sz w:val="22"/>
                <w:szCs w:val="22"/>
                <w:lang w:val="es-CO"/>
              </w:rPr>
              <w:t>Las decisiones de los consumidores.</w:t>
            </w:r>
          </w:p>
          <w:p w:rsidR="00AA64C4" w:rsidRPr="00AA64C4" w:rsidRDefault="00AA64C4" w:rsidP="00603D49">
            <w:pPr>
              <w:numPr>
                <w:ilvl w:val="0"/>
                <w:numId w:val="2"/>
              </w:numPr>
              <w:tabs>
                <w:tab w:val="clear" w:pos="1080"/>
                <w:tab w:val="num" w:pos="419"/>
              </w:tabs>
              <w:ind w:left="419"/>
              <w:rPr>
                <w:rFonts w:asciiTheme="minorHAnsi" w:hAnsiTheme="minorHAnsi" w:cstheme="minorHAnsi"/>
                <w:lang w:val="es-CO"/>
              </w:rPr>
            </w:pPr>
            <w:r>
              <w:rPr>
                <w:rFonts w:ascii="Calibri" w:hAnsi="Calibri" w:cs="Calibri"/>
                <w:sz w:val="22"/>
                <w:szCs w:val="22"/>
                <w:lang w:val="es-CO"/>
              </w:rPr>
              <w:t xml:space="preserve">El gobierno. </w:t>
            </w:r>
          </w:p>
          <w:p w:rsidR="00AA64C4" w:rsidRPr="00E77BD7" w:rsidRDefault="00AA64C4" w:rsidP="00603D49">
            <w:pPr>
              <w:numPr>
                <w:ilvl w:val="0"/>
                <w:numId w:val="2"/>
              </w:numPr>
              <w:tabs>
                <w:tab w:val="clear" w:pos="1080"/>
                <w:tab w:val="num" w:pos="419"/>
              </w:tabs>
              <w:ind w:left="419"/>
              <w:rPr>
                <w:rFonts w:asciiTheme="minorHAnsi" w:hAnsiTheme="minorHAnsi" w:cstheme="minorHAnsi"/>
                <w:lang w:val="es-CO"/>
              </w:rPr>
            </w:pPr>
            <w:r>
              <w:rPr>
                <w:rFonts w:ascii="Calibri" w:hAnsi="Calibri" w:cs="Calibri"/>
                <w:sz w:val="22"/>
                <w:szCs w:val="22"/>
                <w:lang w:val="es-CO"/>
              </w:rPr>
              <w:t xml:space="preserve">La hipótesis de equivalencia ricardiana. </w:t>
            </w:r>
          </w:p>
        </w:tc>
      </w:tr>
      <w:tr w:rsidR="003F71E8" w:rsidRPr="00642397" w:rsidTr="001B50C8">
        <w:tc>
          <w:tcPr>
            <w:tcW w:w="3292" w:type="dxa"/>
            <w:shd w:val="clear" w:color="auto" w:fill="auto"/>
          </w:tcPr>
          <w:p w:rsidR="003F71E8" w:rsidRPr="00E77BD7" w:rsidRDefault="003F71E8" w:rsidP="00D50E05">
            <w:pPr>
              <w:rPr>
                <w:rFonts w:asciiTheme="minorHAnsi" w:hAnsiTheme="minorHAnsi" w:cstheme="minorHAnsi"/>
                <w:b/>
                <w:lang w:val="es-CO"/>
              </w:rPr>
            </w:pPr>
            <w:r w:rsidRPr="00E77BD7">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005BFC" w:rsidRPr="00AA64C4" w:rsidRDefault="00AA64C4"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Lectura: Capítulo 8. Williamson, S. Cuarta Edición.</w:t>
            </w:r>
          </w:p>
          <w:p w:rsidR="00AA64C4" w:rsidRPr="00E77BD7" w:rsidRDefault="00AA64C4"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Ejercicios de aplicación.</w:t>
            </w:r>
          </w:p>
        </w:tc>
      </w:tr>
    </w:tbl>
    <w:p w:rsidR="00543F14" w:rsidRPr="00E77BD7" w:rsidRDefault="00543F14" w:rsidP="003F71E8">
      <w:pPr>
        <w:rPr>
          <w:rFonts w:asciiTheme="minorHAnsi" w:hAnsiTheme="minorHAnsi" w:cstheme="minorHAnsi"/>
          <w:b/>
          <w:sz w:val="22"/>
          <w:szCs w:val="22"/>
          <w:lang w:val="es-CO"/>
        </w:rPr>
      </w:pPr>
    </w:p>
    <w:p w:rsidR="00434298" w:rsidRPr="00E77BD7" w:rsidRDefault="00434298" w:rsidP="0043429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 xml:space="preserve">Unidad </w:t>
      </w:r>
      <w:r w:rsidR="00642B97" w:rsidRPr="00E77BD7">
        <w:rPr>
          <w:rFonts w:asciiTheme="minorHAnsi" w:hAnsiTheme="minorHAnsi" w:cstheme="minorHAnsi"/>
          <w:b/>
          <w:sz w:val="22"/>
          <w:szCs w:val="22"/>
          <w:lang w:val="es-CO"/>
        </w:rPr>
        <w:t>4</w:t>
      </w:r>
    </w:p>
    <w:p w:rsidR="00434298" w:rsidRPr="00E77BD7" w:rsidRDefault="00434298" w:rsidP="0043429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434298" w:rsidRPr="00642397" w:rsidTr="00AA64C4">
        <w:tc>
          <w:tcPr>
            <w:tcW w:w="3292" w:type="dxa"/>
            <w:shd w:val="clear" w:color="auto" w:fill="auto"/>
          </w:tcPr>
          <w:p w:rsidR="00434298" w:rsidRPr="00E77BD7" w:rsidRDefault="00434298"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434298" w:rsidRPr="00E77BD7" w:rsidRDefault="00AA64C4" w:rsidP="00434298">
            <w:pPr>
              <w:rPr>
                <w:rFonts w:asciiTheme="minorHAnsi" w:hAnsiTheme="minorHAnsi" w:cstheme="minorHAnsi"/>
                <w:b/>
                <w:lang w:val="es-CO"/>
              </w:rPr>
            </w:pPr>
            <w:r>
              <w:rPr>
                <w:rFonts w:asciiTheme="minorHAnsi" w:hAnsiTheme="minorHAnsi" w:cstheme="minorHAnsi"/>
                <w:b/>
                <w:sz w:val="22"/>
                <w:szCs w:val="22"/>
                <w:lang w:val="es-CO"/>
              </w:rPr>
              <w:t>Un modelo macroeconómico real intertemporal.</w:t>
            </w:r>
          </w:p>
        </w:tc>
      </w:tr>
      <w:tr w:rsidR="00434298" w:rsidRPr="00642397" w:rsidTr="00AA64C4">
        <w:tc>
          <w:tcPr>
            <w:tcW w:w="3292" w:type="dxa"/>
            <w:shd w:val="clear" w:color="auto" w:fill="auto"/>
          </w:tcPr>
          <w:p w:rsidR="00434298" w:rsidRPr="00E77BD7" w:rsidRDefault="00434298" w:rsidP="00761828">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434298" w:rsidRPr="00E77BD7" w:rsidRDefault="00434298" w:rsidP="00761828">
            <w:pPr>
              <w:rPr>
                <w:rFonts w:asciiTheme="minorHAnsi" w:hAnsiTheme="minorHAnsi" w:cstheme="minorHAnsi"/>
                <w:b/>
                <w:lang w:val="es-CO"/>
              </w:rPr>
            </w:pPr>
          </w:p>
          <w:p w:rsidR="00434298" w:rsidRPr="00E77BD7" w:rsidRDefault="00434298" w:rsidP="00761828">
            <w:pPr>
              <w:rPr>
                <w:rFonts w:asciiTheme="minorHAnsi" w:hAnsiTheme="minorHAnsi" w:cstheme="minorHAnsi"/>
                <w:b/>
                <w:lang w:val="es-CO"/>
              </w:rPr>
            </w:pPr>
          </w:p>
        </w:tc>
        <w:tc>
          <w:tcPr>
            <w:tcW w:w="5776" w:type="dxa"/>
            <w:shd w:val="clear" w:color="auto" w:fill="auto"/>
          </w:tcPr>
          <w:p w:rsidR="00434298" w:rsidRPr="00AA64C4" w:rsidRDefault="00AA64C4" w:rsidP="00603D49">
            <w:pPr>
              <w:numPr>
                <w:ilvl w:val="0"/>
                <w:numId w:val="3"/>
              </w:numPr>
              <w:tabs>
                <w:tab w:val="clear" w:pos="1080"/>
                <w:tab w:val="num" w:pos="703"/>
              </w:tabs>
              <w:ind w:left="419"/>
              <w:jc w:val="both"/>
              <w:rPr>
                <w:rFonts w:asciiTheme="minorHAnsi" w:hAnsiTheme="minorHAnsi" w:cstheme="minorHAnsi"/>
                <w:lang w:val="es-CO"/>
              </w:rPr>
            </w:pPr>
            <w:r>
              <w:rPr>
                <w:rFonts w:ascii="Calibri" w:hAnsi="Calibri" w:cs="Calibri"/>
                <w:sz w:val="22"/>
                <w:szCs w:val="22"/>
                <w:lang w:val="es-CO"/>
              </w:rPr>
              <w:t>El consumidor representativo: consumo-ahorro y oferta de trabajo.</w:t>
            </w:r>
          </w:p>
          <w:p w:rsidR="00AA64C4" w:rsidRPr="00AA64C4" w:rsidRDefault="00AA64C4" w:rsidP="00603D49">
            <w:pPr>
              <w:numPr>
                <w:ilvl w:val="0"/>
                <w:numId w:val="3"/>
              </w:numPr>
              <w:tabs>
                <w:tab w:val="clear" w:pos="1080"/>
                <w:tab w:val="num" w:pos="703"/>
              </w:tabs>
              <w:ind w:left="419"/>
              <w:jc w:val="both"/>
              <w:rPr>
                <w:rFonts w:asciiTheme="minorHAnsi" w:hAnsiTheme="minorHAnsi" w:cstheme="minorHAnsi"/>
                <w:lang w:val="es-CO"/>
              </w:rPr>
            </w:pPr>
            <w:r>
              <w:rPr>
                <w:rFonts w:ascii="Calibri" w:hAnsi="Calibri" w:cs="Calibri"/>
                <w:sz w:val="22"/>
                <w:szCs w:val="22"/>
                <w:lang w:val="es-CO"/>
              </w:rPr>
              <w:t>La empresa representativa: inversión y demanda de trabajo.</w:t>
            </w:r>
          </w:p>
          <w:p w:rsidR="00AA64C4" w:rsidRPr="00AA64C4" w:rsidRDefault="00AA64C4" w:rsidP="00603D49">
            <w:pPr>
              <w:numPr>
                <w:ilvl w:val="0"/>
                <w:numId w:val="3"/>
              </w:numPr>
              <w:tabs>
                <w:tab w:val="clear" w:pos="1080"/>
                <w:tab w:val="num" w:pos="703"/>
              </w:tabs>
              <w:ind w:left="419"/>
              <w:jc w:val="both"/>
              <w:rPr>
                <w:rFonts w:asciiTheme="minorHAnsi" w:hAnsiTheme="minorHAnsi" w:cstheme="minorHAnsi"/>
                <w:lang w:val="es-CO"/>
              </w:rPr>
            </w:pPr>
            <w:r>
              <w:rPr>
                <w:rFonts w:ascii="Calibri" w:hAnsi="Calibri" w:cs="Calibri"/>
                <w:sz w:val="22"/>
                <w:szCs w:val="22"/>
                <w:lang w:val="es-CO"/>
              </w:rPr>
              <w:t>El Gobierno.</w:t>
            </w:r>
          </w:p>
          <w:p w:rsidR="00AA64C4" w:rsidRPr="00AA64C4" w:rsidRDefault="00AA64C4" w:rsidP="00603D49">
            <w:pPr>
              <w:numPr>
                <w:ilvl w:val="0"/>
                <w:numId w:val="3"/>
              </w:numPr>
              <w:tabs>
                <w:tab w:val="clear" w:pos="1080"/>
                <w:tab w:val="num" w:pos="703"/>
              </w:tabs>
              <w:ind w:left="419"/>
              <w:jc w:val="both"/>
              <w:rPr>
                <w:rFonts w:asciiTheme="minorHAnsi" w:hAnsiTheme="minorHAnsi" w:cstheme="minorHAnsi"/>
                <w:lang w:val="es-CO"/>
              </w:rPr>
            </w:pPr>
            <w:r>
              <w:rPr>
                <w:rFonts w:ascii="Calibri" w:hAnsi="Calibri" w:cs="Calibri"/>
                <w:sz w:val="22"/>
                <w:szCs w:val="22"/>
                <w:lang w:val="es-CO"/>
              </w:rPr>
              <w:t>El equilibrio competitivo.</w:t>
            </w:r>
          </w:p>
          <w:p w:rsidR="00AA64C4" w:rsidRDefault="00AA64C4" w:rsidP="00105CB2">
            <w:pPr>
              <w:ind w:left="419"/>
              <w:jc w:val="both"/>
              <w:rPr>
                <w:rFonts w:ascii="Calibri" w:hAnsi="Calibri" w:cs="Calibri"/>
                <w:lang w:val="es-CO"/>
              </w:rPr>
            </w:pPr>
            <w:r>
              <w:rPr>
                <w:rFonts w:ascii="Calibri" w:hAnsi="Calibri" w:cs="Calibri"/>
                <w:sz w:val="22"/>
                <w:szCs w:val="22"/>
                <w:lang w:val="es-CO"/>
              </w:rPr>
              <w:t>4.4.1 El mercado de trabajo y la curva de oferta agregada.</w:t>
            </w:r>
          </w:p>
          <w:p w:rsidR="00105CB2" w:rsidRDefault="00AA64C4" w:rsidP="00105CB2">
            <w:pPr>
              <w:ind w:left="419"/>
              <w:jc w:val="both"/>
              <w:rPr>
                <w:rFonts w:ascii="Calibri" w:hAnsi="Calibri" w:cs="Calibri"/>
                <w:lang w:val="es-CO"/>
              </w:rPr>
            </w:pPr>
            <w:r>
              <w:rPr>
                <w:rFonts w:ascii="Calibri" w:hAnsi="Calibri" w:cs="Calibri"/>
                <w:sz w:val="22"/>
                <w:szCs w:val="22"/>
                <w:lang w:val="es-CO"/>
              </w:rPr>
              <w:t>4.4.2</w:t>
            </w:r>
            <w:r w:rsidR="00105CB2">
              <w:rPr>
                <w:rFonts w:ascii="Calibri" w:hAnsi="Calibri" w:cs="Calibri"/>
                <w:sz w:val="22"/>
                <w:szCs w:val="22"/>
                <w:lang w:val="es-CO"/>
              </w:rPr>
              <w:t xml:space="preserve"> El mercado de bienes y la curva de demanda </w:t>
            </w:r>
            <w:r w:rsidR="00105CB2">
              <w:rPr>
                <w:rFonts w:ascii="Calibri" w:hAnsi="Calibri" w:cs="Calibri"/>
                <w:sz w:val="22"/>
                <w:szCs w:val="22"/>
                <w:lang w:val="es-CO"/>
              </w:rPr>
              <w:lastRenderedPageBreak/>
              <w:t xml:space="preserve">agregada. </w:t>
            </w:r>
          </w:p>
          <w:p w:rsidR="00105CB2" w:rsidRDefault="00105CB2" w:rsidP="00105CB2">
            <w:pPr>
              <w:ind w:left="419" w:hanging="385"/>
              <w:jc w:val="both"/>
              <w:rPr>
                <w:rFonts w:ascii="Calibri" w:hAnsi="Calibri" w:cs="Calibri"/>
                <w:lang w:val="es-CO"/>
              </w:rPr>
            </w:pPr>
            <w:r>
              <w:rPr>
                <w:rFonts w:ascii="Calibri" w:hAnsi="Calibri" w:cs="Calibri"/>
                <w:sz w:val="22"/>
                <w:szCs w:val="22"/>
                <w:lang w:val="es-CO"/>
              </w:rPr>
              <w:t xml:space="preserve">4.5 </w:t>
            </w:r>
            <w:r w:rsidRPr="00105CB2">
              <w:rPr>
                <w:rFonts w:ascii="Calibri" w:hAnsi="Calibri" w:cs="Calibri"/>
                <w:sz w:val="22"/>
                <w:szCs w:val="22"/>
                <w:lang w:val="es-CO"/>
              </w:rPr>
              <w:t xml:space="preserve">El modelo real intertemporal completo: Los efectos de algunas variables exógenas. </w:t>
            </w:r>
          </w:p>
          <w:p w:rsidR="00105CB2" w:rsidRDefault="00105CB2" w:rsidP="00105CB2">
            <w:pPr>
              <w:ind w:left="419" w:firstLine="40"/>
              <w:jc w:val="both"/>
              <w:rPr>
                <w:rFonts w:ascii="Calibri" w:hAnsi="Calibri" w:cs="Calibri"/>
                <w:lang w:val="es-CO"/>
              </w:rPr>
            </w:pPr>
            <w:r>
              <w:rPr>
                <w:rFonts w:ascii="Calibri" w:hAnsi="Calibri" w:cs="Calibri"/>
                <w:sz w:val="22"/>
                <w:szCs w:val="22"/>
                <w:lang w:val="es-CO"/>
              </w:rPr>
              <w:t xml:space="preserve">4.5.1 Cambios transitorios en las compras del gobierno: los estímulos, el multiplicador y el efecto crowding out. </w:t>
            </w:r>
          </w:p>
          <w:p w:rsidR="00105CB2" w:rsidRDefault="00105CB2" w:rsidP="00105CB2">
            <w:pPr>
              <w:ind w:left="419" w:firstLine="40"/>
              <w:jc w:val="both"/>
              <w:rPr>
                <w:rFonts w:ascii="Calibri" w:hAnsi="Calibri" w:cs="Calibri"/>
                <w:lang w:val="es-CO"/>
              </w:rPr>
            </w:pPr>
            <w:r>
              <w:rPr>
                <w:rFonts w:ascii="Calibri" w:hAnsi="Calibri" w:cs="Calibri"/>
                <w:sz w:val="22"/>
                <w:szCs w:val="22"/>
                <w:lang w:val="es-CO"/>
              </w:rPr>
              <w:t xml:space="preserve">4.5.2 Cambios presente y futuro en la productividad total de los factores. </w:t>
            </w:r>
          </w:p>
          <w:p w:rsidR="00105CB2" w:rsidRPr="00E77BD7" w:rsidRDefault="00105CB2" w:rsidP="00105CB2">
            <w:pPr>
              <w:ind w:left="419" w:firstLine="40"/>
              <w:jc w:val="both"/>
              <w:rPr>
                <w:rFonts w:asciiTheme="minorHAnsi" w:hAnsiTheme="minorHAnsi" w:cstheme="minorHAnsi"/>
                <w:lang w:val="es-CO"/>
              </w:rPr>
            </w:pPr>
            <w:r>
              <w:rPr>
                <w:rFonts w:ascii="Calibri" w:hAnsi="Calibri" w:cs="Calibri"/>
                <w:sz w:val="22"/>
                <w:szCs w:val="22"/>
                <w:lang w:val="es-CO"/>
              </w:rPr>
              <w:t xml:space="preserve">4.5.3 Incremento de la incertidumbre en los mercados crediticios: la crisis financiera reciente. </w:t>
            </w:r>
          </w:p>
        </w:tc>
      </w:tr>
      <w:tr w:rsidR="00434298" w:rsidRPr="00642397" w:rsidTr="00AA64C4">
        <w:tc>
          <w:tcPr>
            <w:tcW w:w="3292" w:type="dxa"/>
            <w:shd w:val="clear" w:color="auto" w:fill="auto"/>
          </w:tcPr>
          <w:p w:rsidR="00434298" w:rsidRPr="00E77BD7" w:rsidRDefault="00434298" w:rsidP="00761828">
            <w:pPr>
              <w:rPr>
                <w:rFonts w:asciiTheme="minorHAnsi" w:hAnsiTheme="minorHAnsi" w:cstheme="minorHAnsi"/>
                <w:b/>
                <w:lang w:val="es-CO"/>
              </w:rPr>
            </w:pPr>
            <w:r w:rsidRPr="00E77BD7">
              <w:rPr>
                <w:rFonts w:asciiTheme="minorHAnsi" w:hAnsiTheme="minorHAnsi" w:cstheme="minorHAnsi"/>
                <w:b/>
                <w:sz w:val="22"/>
                <w:szCs w:val="22"/>
                <w:lang w:val="es-CO"/>
              </w:rPr>
              <w:lastRenderedPageBreak/>
              <w:t>Actividades de trabajo independiente para los estudiantes</w:t>
            </w:r>
          </w:p>
        </w:tc>
        <w:tc>
          <w:tcPr>
            <w:tcW w:w="5776" w:type="dxa"/>
            <w:shd w:val="clear" w:color="auto" w:fill="auto"/>
          </w:tcPr>
          <w:p w:rsidR="007C7DE0" w:rsidRPr="00E77BD7" w:rsidRDefault="00105CB2"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Lectura: Capítulo 10. Williamson, S. Cuarta Edición. </w:t>
            </w:r>
          </w:p>
        </w:tc>
      </w:tr>
    </w:tbl>
    <w:p w:rsidR="002C5A2D" w:rsidRPr="00E77BD7" w:rsidRDefault="002C5A2D" w:rsidP="002C5A2D">
      <w:pPr>
        <w:rPr>
          <w:rFonts w:asciiTheme="minorHAnsi" w:hAnsiTheme="minorHAnsi" w:cstheme="minorHAnsi"/>
          <w:b/>
          <w:sz w:val="22"/>
          <w:szCs w:val="22"/>
          <w:lang w:val="es-CO"/>
        </w:rPr>
      </w:pPr>
    </w:p>
    <w:p w:rsidR="002C5A2D" w:rsidRPr="00E77BD7" w:rsidRDefault="002C5A2D" w:rsidP="002C5A2D">
      <w:pPr>
        <w:rPr>
          <w:rFonts w:asciiTheme="minorHAnsi" w:hAnsiTheme="minorHAnsi" w:cstheme="minorHAnsi"/>
          <w:b/>
          <w:sz w:val="22"/>
          <w:szCs w:val="22"/>
          <w:lang w:val="es-CO"/>
        </w:rPr>
      </w:pPr>
      <w:r w:rsidRPr="00E77BD7">
        <w:rPr>
          <w:rFonts w:asciiTheme="minorHAnsi" w:hAnsiTheme="minorHAnsi" w:cstheme="minorHAnsi"/>
          <w:b/>
          <w:sz w:val="22"/>
          <w:szCs w:val="22"/>
          <w:lang w:val="es-CO"/>
        </w:rPr>
        <w:t xml:space="preserve">Unidad </w:t>
      </w:r>
      <w:r w:rsidR="00005505" w:rsidRPr="00E77BD7">
        <w:rPr>
          <w:rFonts w:asciiTheme="minorHAnsi" w:hAnsiTheme="minorHAnsi" w:cstheme="minorHAnsi"/>
          <w:b/>
          <w:sz w:val="22"/>
          <w:szCs w:val="22"/>
          <w:lang w:val="es-CO"/>
        </w:rPr>
        <w:t>5</w:t>
      </w:r>
    </w:p>
    <w:p w:rsidR="002C5A2D" w:rsidRPr="00E77BD7" w:rsidRDefault="002C5A2D" w:rsidP="002C5A2D">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2C5A2D" w:rsidRPr="00642397" w:rsidTr="00105CB2">
        <w:tc>
          <w:tcPr>
            <w:tcW w:w="3292" w:type="dxa"/>
            <w:shd w:val="clear" w:color="auto" w:fill="auto"/>
          </w:tcPr>
          <w:p w:rsidR="002C5A2D" w:rsidRPr="00E77BD7" w:rsidRDefault="002C5A2D"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2C5A2D" w:rsidRPr="00E77BD7" w:rsidRDefault="00105CB2" w:rsidP="002C5A2D">
            <w:pPr>
              <w:rPr>
                <w:rFonts w:asciiTheme="minorHAnsi" w:hAnsiTheme="minorHAnsi" w:cstheme="minorHAnsi"/>
                <w:b/>
                <w:lang w:val="es-CO"/>
              </w:rPr>
            </w:pPr>
            <w:r>
              <w:rPr>
                <w:rFonts w:asciiTheme="minorHAnsi" w:hAnsiTheme="minorHAnsi" w:cstheme="minorHAnsi"/>
                <w:b/>
                <w:sz w:val="22"/>
                <w:szCs w:val="22"/>
                <w:lang w:val="es-CO"/>
              </w:rPr>
              <w:t xml:space="preserve">Un modelo monetario intertemporal: dinero, bancos, precios y política monetaria. </w:t>
            </w:r>
          </w:p>
        </w:tc>
      </w:tr>
      <w:tr w:rsidR="002C5A2D" w:rsidRPr="00105CB2" w:rsidTr="00105CB2">
        <w:tc>
          <w:tcPr>
            <w:tcW w:w="3292" w:type="dxa"/>
            <w:shd w:val="clear" w:color="auto" w:fill="auto"/>
          </w:tcPr>
          <w:p w:rsidR="002C5A2D" w:rsidRPr="00E77BD7" w:rsidRDefault="002C5A2D" w:rsidP="00761828">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2C5A2D" w:rsidRPr="00E77BD7" w:rsidRDefault="002C5A2D" w:rsidP="00761828">
            <w:pPr>
              <w:rPr>
                <w:rFonts w:asciiTheme="minorHAnsi" w:hAnsiTheme="minorHAnsi" w:cstheme="minorHAnsi"/>
                <w:b/>
                <w:lang w:val="es-CO"/>
              </w:rPr>
            </w:pPr>
          </w:p>
          <w:p w:rsidR="002C5A2D" w:rsidRPr="00E77BD7" w:rsidRDefault="002C5A2D" w:rsidP="00761828">
            <w:pPr>
              <w:rPr>
                <w:rFonts w:asciiTheme="minorHAnsi" w:hAnsiTheme="minorHAnsi" w:cstheme="minorHAnsi"/>
                <w:b/>
                <w:lang w:val="es-CO"/>
              </w:rPr>
            </w:pPr>
          </w:p>
        </w:tc>
        <w:tc>
          <w:tcPr>
            <w:tcW w:w="5776" w:type="dxa"/>
            <w:shd w:val="clear" w:color="auto" w:fill="auto"/>
          </w:tcPr>
          <w:p w:rsidR="002C5A2D" w:rsidRPr="00105CB2" w:rsidRDefault="00105CB2" w:rsidP="00603D49">
            <w:pPr>
              <w:numPr>
                <w:ilvl w:val="1"/>
                <w:numId w:val="4"/>
              </w:numPr>
              <w:tabs>
                <w:tab w:val="clear" w:pos="1800"/>
              </w:tabs>
              <w:ind w:left="419"/>
              <w:jc w:val="both"/>
              <w:rPr>
                <w:rFonts w:asciiTheme="minorHAnsi" w:hAnsiTheme="minorHAnsi" w:cstheme="minorHAnsi"/>
                <w:lang w:val="es-CO"/>
              </w:rPr>
            </w:pPr>
            <w:r>
              <w:rPr>
                <w:rFonts w:ascii="Calibri" w:hAnsi="Calibri" w:cs="Calibri"/>
                <w:sz w:val="22"/>
                <w:szCs w:val="22"/>
                <w:lang w:val="es-CO"/>
              </w:rPr>
              <w:t>Definición de dinero, funciones y medición.</w:t>
            </w:r>
          </w:p>
          <w:p w:rsidR="00105CB2" w:rsidRPr="00105CB2" w:rsidRDefault="00105CB2" w:rsidP="00603D49">
            <w:pPr>
              <w:numPr>
                <w:ilvl w:val="1"/>
                <w:numId w:val="4"/>
              </w:numPr>
              <w:tabs>
                <w:tab w:val="clear" w:pos="1800"/>
              </w:tabs>
              <w:ind w:left="419"/>
              <w:jc w:val="both"/>
              <w:rPr>
                <w:rFonts w:asciiTheme="minorHAnsi" w:hAnsiTheme="minorHAnsi" w:cstheme="minorHAnsi"/>
                <w:lang w:val="es-CO"/>
              </w:rPr>
            </w:pPr>
            <w:r>
              <w:rPr>
                <w:rFonts w:ascii="Calibri" w:hAnsi="Calibri" w:cs="Calibri"/>
                <w:sz w:val="22"/>
                <w:szCs w:val="22"/>
                <w:lang w:val="es-CO"/>
              </w:rPr>
              <w:t xml:space="preserve">La ecuación de Fisher: tasa de interés nominal y real. </w:t>
            </w:r>
          </w:p>
          <w:p w:rsidR="00105CB2" w:rsidRPr="00105CB2" w:rsidRDefault="00105CB2" w:rsidP="00603D49">
            <w:pPr>
              <w:numPr>
                <w:ilvl w:val="1"/>
                <w:numId w:val="4"/>
              </w:numPr>
              <w:tabs>
                <w:tab w:val="clear" w:pos="1800"/>
              </w:tabs>
              <w:ind w:left="419"/>
              <w:jc w:val="both"/>
              <w:rPr>
                <w:rFonts w:asciiTheme="minorHAnsi" w:hAnsiTheme="minorHAnsi" w:cstheme="minorHAnsi"/>
                <w:lang w:val="es-CO"/>
              </w:rPr>
            </w:pPr>
            <w:r>
              <w:rPr>
                <w:rFonts w:ascii="Calibri" w:hAnsi="Calibri" w:cs="Calibri"/>
                <w:sz w:val="22"/>
                <w:szCs w:val="22"/>
                <w:lang w:val="es-CO"/>
              </w:rPr>
              <w:t xml:space="preserve">Bancos y transacciones: restricción de transacciones y restricción presupuestaria del sector privado. </w:t>
            </w:r>
          </w:p>
          <w:p w:rsidR="00105CB2" w:rsidRPr="00105CB2" w:rsidRDefault="00105CB2" w:rsidP="00603D49">
            <w:pPr>
              <w:numPr>
                <w:ilvl w:val="1"/>
                <w:numId w:val="4"/>
              </w:numPr>
              <w:tabs>
                <w:tab w:val="clear" w:pos="1800"/>
              </w:tabs>
              <w:ind w:left="419"/>
              <w:jc w:val="both"/>
              <w:rPr>
                <w:rFonts w:asciiTheme="minorHAnsi" w:hAnsiTheme="minorHAnsi" w:cstheme="minorHAnsi"/>
                <w:lang w:val="es-CO"/>
              </w:rPr>
            </w:pPr>
            <w:r>
              <w:rPr>
                <w:rFonts w:ascii="Calibri" w:hAnsi="Calibri" w:cs="Calibri"/>
                <w:sz w:val="22"/>
                <w:szCs w:val="22"/>
                <w:lang w:val="es-CO"/>
              </w:rPr>
              <w:t>Equilibrio en el mercado de crédito y la demanda de dinero.</w:t>
            </w:r>
          </w:p>
          <w:p w:rsidR="00105CB2" w:rsidRPr="00105CB2" w:rsidRDefault="00105CB2" w:rsidP="00603D49">
            <w:pPr>
              <w:numPr>
                <w:ilvl w:val="1"/>
                <w:numId w:val="4"/>
              </w:numPr>
              <w:tabs>
                <w:tab w:val="clear" w:pos="1800"/>
              </w:tabs>
              <w:ind w:left="419"/>
              <w:jc w:val="both"/>
              <w:rPr>
                <w:rFonts w:asciiTheme="minorHAnsi" w:hAnsiTheme="minorHAnsi" w:cstheme="minorHAnsi"/>
                <w:lang w:val="es-CO"/>
              </w:rPr>
            </w:pPr>
            <w:r>
              <w:rPr>
                <w:rFonts w:ascii="Calibri" w:hAnsi="Calibri" w:cs="Calibri"/>
                <w:sz w:val="22"/>
                <w:szCs w:val="22"/>
                <w:lang w:val="es-CO"/>
              </w:rPr>
              <w:t xml:space="preserve">La restricción presupuestaria del gobierno y la oferta de dinero. </w:t>
            </w:r>
          </w:p>
          <w:p w:rsidR="00105CB2" w:rsidRDefault="00105CB2" w:rsidP="00105CB2">
            <w:pPr>
              <w:ind w:left="419"/>
              <w:jc w:val="both"/>
              <w:rPr>
                <w:rFonts w:ascii="Calibri" w:hAnsi="Calibri" w:cs="Calibri"/>
                <w:lang w:val="es-CO"/>
              </w:rPr>
            </w:pPr>
            <w:r>
              <w:rPr>
                <w:rFonts w:ascii="Calibri" w:hAnsi="Calibri" w:cs="Calibri"/>
                <w:sz w:val="22"/>
                <w:szCs w:val="22"/>
                <w:lang w:val="es-CO"/>
              </w:rPr>
              <w:t>5.5.1 Señoreaje e impuesto inflacionario.</w:t>
            </w:r>
          </w:p>
          <w:p w:rsidR="00105CB2" w:rsidRDefault="00105CB2" w:rsidP="00105CB2">
            <w:pPr>
              <w:ind w:left="419"/>
              <w:jc w:val="both"/>
              <w:rPr>
                <w:rFonts w:ascii="Calibri" w:hAnsi="Calibri" w:cs="Calibri"/>
                <w:lang w:val="es-CO"/>
              </w:rPr>
            </w:pPr>
            <w:r>
              <w:rPr>
                <w:rFonts w:ascii="Calibri" w:hAnsi="Calibri" w:cs="Calibri"/>
                <w:sz w:val="22"/>
                <w:szCs w:val="22"/>
                <w:lang w:val="es-CO"/>
              </w:rPr>
              <w:t xml:space="preserve">5.5.2 La inflación en el largo plazo. </w:t>
            </w:r>
          </w:p>
          <w:p w:rsidR="00105CB2" w:rsidRDefault="00105CB2" w:rsidP="00105CB2">
            <w:pPr>
              <w:jc w:val="both"/>
              <w:rPr>
                <w:rFonts w:ascii="Calibri" w:hAnsi="Calibri" w:cs="Calibri"/>
                <w:lang w:val="es-CO"/>
              </w:rPr>
            </w:pPr>
            <w:r>
              <w:rPr>
                <w:rFonts w:ascii="Calibri" w:hAnsi="Calibri" w:cs="Calibri"/>
                <w:sz w:val="22"/>
                <w:szCs w:val="22"/>
                <w:lang w:val="es-CO"/>
              </w:rPr>
              <w:t>5.6   El equilibrio competitivo.</w:t>
            </w:r>
          </w:p>
          <w:p w:rsidR="00105CB2" w:rsidRDefault="00105CB2" w:rsidP="00105CB2">
            <w:pPr>
              <w:ind w:left="459"/>
              <w:jc w:val="both"/>
              <w:rPr>
                <w:rFonts w:ascii="Calibri" w:hAnsi="Calibri" w:cs="Calibri"/>
                <w:lang w:val="es-CO"/>
              </w:rPr>
            </w:pPr>
            <w:r>
              <w:rPr>
                <w:rFonts w:ascii="Calibri" w:hAnsi="Calibri" w:cs="Calibri"/>
                <w:sz w:val="22"/>
                <w:szCs w:val="22"/>
                <w:lang w:val="es-CO"/>
              </w:rPr>
              <w:t>5.6.1 El modelo monetario intertemporal completo y la neutralidad del dinero.</w:t>
            </w:r>
          </w:p>
          <w:p w:rsidR="00105CB2" w:rsidRDefault="00105CB2" w:rsidP="00105CB2">
            <w:pPr>
              <w:ind w:left="459"/>
              <w:jc w:val="both"/>
              <w:rPr>
                <w:rFonts w:ascii="Calibri" w:hAnsi="Calibri" w:cs="Calibri"/>
                <w:lang w:val="es-CO"/>
              </w:rPr>
            </w:pPr>
            <w:r>
              <w:rPr>
                <w:rFonts w:ascii="Calibri" w:hAnsi="Calibri" w:cs="Calibri"/>
                <w:sz w:val="22"/>
                <w:szCs w:val="22"/>
                <w:lang w:val="es-CO"/>
              </w:rPr>
              <w:t>5.6.2 El corto plazo en el modelo monetario intertemporal: Los efectos de un cambio transitorio en la productividad total de los factores y en la demanda de dinero.</w:t>
            </w:r>
          </w:p>
          <w:p w:rsidR="00105CB2" w:rsidRPr="00105CB2" w:rsidRDefault="00105CB2" w:rsidP="00105CB2">
            <w:pPr>
              <w:ind w:left="459"/>
              <w:jc w:val="both"/>
              <w:rPr>
                <w:rFonts w:ascii="Calibri" w:hAnsi="Calibri" w:cs="Calibri"/>
                <w:lang w:val="es-CO"/>
              </w:rPr>
            </w:pPr>
            <w:r>
              <w:rPr>
                <w:rFonts w:ascii="Calibri" w:hAnsi="Calibri" w:cs="Calibri"/>
                <w:sz w:val="22"/>
                <w:szCs w:val="22"/>
                <w:lang w:val="es-CO"/>
              </w:rPr>
              <w:t>5.6.3 La política monetaria: objetivos y reglas de política.</w:t>
            </w:r>
          </w:p>
        </w:tc>
      </w:tr>
      <w:tr w:rsidR="002C5A2D" w:rsidRPr="00642397" w:rsidTr="00105CB2">
        <w:tc>
          <w:tcPr>
            <w:tcW w:w="3292" w:type="dxa"/>
            <w:shd w:val="clear" w:color="auto" w:fill="auto"/>
          </w:tcPr>
          <w:p w:rsidR="002C5A2D" w:rsidRPr="00E77BD7" w:rsidRDefault="002C5A2D" w:rsidP="00761828">
            <w:pPr>
              <w:rPr>
                <w:rFonts w:asciiTheme="minorHAnsi" w:hAnsiTheme="minorHAnsi" w:cstheme="minorHAnsi"/>
                <w:b/>
                <w:lang w:val="es-CO"/>
              </w:rPr>
            </w:pPr>
            <w:r w:rsidRPr="00E77BD7">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105CB2" w:rsidRDefault="00105CB2" w:rsidP="00603D49">
            <w:pPr>
              <w:pStyle w:val="Prrafodelista"/>
              <w:numPr>
                <w:ilvl w:val="0"/>
                <w:numId w:val="8"/>
              </w:numPr>
              <w:tabs>
                <w:tab w:val="left" w:pos="454"/>
              </w:tabs>
              <w:ind w:left="454" w:hanging="425"/>
              <w:rPr>
                <w:rFonts w:asciiTheme="minorHAnsi" w:eastAsia="Arial Unicode MS" w:hAnsiTheme="minorHAnsi" w:cstheme="minorHAnsi"/>
                <w:lang w:val="es-CO"/>
              </w:rPr>
            </w:pPr>
            <w:r w:rsidRPr="00105CB2">
              <w:rPr>
                <w:rFonts w:asciiTheme="minorHAnsi" w:eastAsia="Arial Unicode MS" w:hAnsiTheme="minorHAnsi" w:cstheme="minorHAnsi"/>
                <w:sz w:val="22"/>
                <w:lang w:val="es-CO"/>
              </w:rPr>
              <w:t>Lectura:</w:t>
            </w:r>
            <w:r>
              <w:rPr>
                <w:rFonts w:asciiTheme="minorHAnsi" w:eastAsia="Arial Unicode MS" w:hAnsiTheme="minorHAnsi" w:cstheme="minorHAnsi"/>
                <w:sz w:val="22"/>
                <w:lang w:val="es-CO"/>
              </w:rPr>
              <w:t xml:space="preserve"> Capítulo 11. Williamson, S. Cuarta Edición.</w:t>
            </w:r>
          </w:p>
          <w:p w:rsidR="007F3C66" w:rsidRPr="00105CB2" w:rsidRDefault="00105CB2"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lang w:val="es-CO"/>
              </w:rPr>
              <w:t>Evolución de los agregados monetarios en Colombia (base monetaria, M1 y multiplicador monetario).</w:t>
            </w:r>
            <w:r w:rsidRPr="00105CB2">
              <w:rPr>
                <w:rFonts w:asciiTheme="minorHAnsi" w:eastAsia="Arial Unicode MS" w:hAnsiTheme="minorHAnsi" w:cstheme="minorHAnsi"/>
                <w:sz w:val="22"/>
                <w:lang w:val="es-CO"/>
              </w:rPr>
              <w:t xml:space="preserve"> </w:t>
            </w:r>
          </w:p>
        </w:tc>
      </w:tr>
    </w:tbl>
    <w:p w:rsidR="00005505" w:rsidRPr="00E77BD7" w:rsidRDefault="00005505" w:rsidP="00005505">
      <w:pPr>
        <w:rPr>
          <w:rFonts w:asciiTheme="minorHAnsi" w:hAnsiTheme="minorHAnsi" w:cstheme="minorHAnsi"/>
          <w:b/>
          <w:sz w:val="22"/>
          <w:szCs w:val="22"/>
          <w:lang w:val="es-CO"/>
        </w:rPr>
      </w:pPr>
    </w:p>
    <w:p w:rsidR="00005505" w:rsidRPr="00E77BD7" w:rsidRDefault="00005505" w:rsidP="00005505">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6</w:t>
      </w:r>
    </w:p>
    <w:p w:rsidR="00005505" w:rsidRPr="00E77BD7" w:rsidRDefault="00005505" w:rsidP="00005505">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2"/>
        <w:gridCol w:w="5776"/>
      </w:tblGrid>
      <w:tr w:rsidR="00005505" w:rsidRPr="00105CB2" w:rsidTr="000A42F0">
        <w:tc>
          <w:tcPr>
            <w:tcW w:w="3292" w:type="dxa"/>
            <w:shd w:val="clear" w:color="auto" w:fill="auto"/>
          </w:tcPr>
          <w:p w:rsidR="00005505" w:rsidRPr="00E77BD7" w:rsidRDefault="00005505"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005505" w:rsidRPr="00E77BD7" w:rsidRDefault="000A42F0" w:rsidP="00005505">
            <w:pPr>
              <w:rPr>
                <w:rFonts w:asciiTheme="minorHAnsi" w:hAnsiTheme="minorHAnsi" w:cstheme="minorHAnsi"/>
                <w:b/>
                <w:lang w:val="es-CO"/>
              </w:rPr>
            </w:pPr>
            <w:r>
              <w:rPr>
                <w:rFonts w:asciiTheme="minorHAnsi" w:hAnsiTheme="minorHAnsi" w:cstheme="minorHAnsi"/>
                <w:b/>
                <w:sz w:val="22"/>
                <w:szCs w:val="22"/>
                <w:lang w:val="es-CO"/>
              </w:rPr>
              <w:t>El modelo keynesiano de precios rígidos.</w:t>
            </w:r>
          </w:p>
        </w:tc>
      </w:tr>
      <w:tr w:rsidR="00005505" w:rsidRPr="00E77BD7" w:rsidTr="000A42F0">
        <w:tc>
          <w:tcPr>
            <w:tcW w:w="3292" w:type="dxa"/>
            <w:shd w:val="clear" w:color="auto" w:fill="auto"/>
          </w:tcPr>
          <w:p w:rsidR="00005505" w:rsidRPr="00E77BD7" w:rsidRDefault="00005505" w:rsidP="00761828">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005505" w:rsidRPr="00E77BD7" w:rsidRDefault="00005505" w:rsidP="00761828">
            <w:pPr>
              <w:rPr>
                <w:rFonts w:asciiTheme="minorHAnsi" w:hAnsiTheme="minorHAnsi" w:cstheme="minorHAnsi"/>
                <w:b/>
                <w:lang w:val="es-CO"/>
              </w:rPr>
            </w:pPr>
          </w:p>
          <w:p w:rsidR="00005505" w:rsidRPr="00E77BD7" w:rsidRDefault="00005505" w:rsidP="00761828">
            <w:pPr>
              <w:rPr>
                <w:rFonts w:asciiTheme="minorHAnsi" w:hAnsiTheme="minorHAnsi" w:cstheme="minorHAnsi"/>
                <w:b/>
                <w:lang w:val="es-CO"/>
              </w:rPr>
            </w:pPr>
          </w:p>
        </w:tc>
        <w:tc>
          <w:tcPr>
            <w:tcW w:w="5776" w:type="dxa"/>
            <w:shd w:val="clear" w:color="auto" w:fill="auto"/>
          </w:tcPr>
          <w:p w:rsidR="00005505" w:rsidRPr="00E77BD7" w:rsidRDefault="000A42F0" w:rsidP="00603D49">
            <w:pPr>
              <w:numPr>
                <w:ilvl w:val="0"/>
                <w:numId w:val="5"/>
              </w:numPr>
              <w:tabs>
                <w:tab w:val="clear" w:pos="1080"/>
                <w:tab w:val="num" w:pos="986"/>
              </w:tabs>
              <w:ind w:left="419"/>
              <w:rPr>
                <w:rFonts w:ascii="Calibri" w:hAnsi="Calibri" w:cs="Calibri"/>
                <w:lang w:val="es-CO"/>
              </w:rPr>
            </w:pPr>
            <w:r>
              <w:rPr>
                <w:rFonts w:ascii="Calibri" w:hAnsi="Calibri" w:cs="Calibri"/>
                <w:sz w:val="22"/>
                <w:szCs w:val="22"/>
                <w:lang w:val="es-CO"/>
              </w:rPr>
              <w:t>El modelo keynesiano simple.</w:t>
            </w:r>
          </w:p>
          <w:p w:rsidR="00005505" w:rsidRPr="000A42F0" w:rsidRDefault="000A42F0" w:rsidP="00603D49">
            <w:pPr>
              <w:numPr>
                <w:ilvl w:val="0"/>
                <w:numId w:val="5"/>
              </w:numPr>
              <w:tabs>
                <w:tab w:val="clear" w:pos="1080"/>
                <w:tab w:val="num" w:pos="986"/>
              </w:tabs>
              <w:ind w:left="419"/>
              <w:rPr>
                <w:rFonts w:asciiTheme="minorHAnsi" w:hAnsiTheme="minorHAnsi" w:cstheme="minorHAnsi"/>
                <w:lang w:val="es-CO"/>
              </w:rPr>
            </w:pPr>
            <w:r>
              <w:rPr>
                <w:rFonts w:ascii="Calibri" w:hAnsi="Calibri" w:cs="Calibri"/>
                <w:sz w:val="22"/>
                <w:szCs w:val="22"/>
                <w:lang w:val="es-CO"/>
              </w:rPr>
              <w:t>Demanda agregada: El modelo IS-LM.</w:t>
            </w:r>
          </w:p>
          <w:p w:rsidR="000A42F0" w:rsidRPr="00E77BD7" w:rsidRDefault="000A42F0" w:rsidP="00603D49">
            <w:pPr>
              <w:numPr>
                <w:ilvl w:val="0"/>
                <w:numId w:val="5"/>
              </w:numPr>
              <w:tabs>
                <w:tab w:val="clear" w:pos="1080"/>
                <w:tab w:val="num" w:pos="986"/>
              </w:tabs>
              <w:ind w:left="419"/>
              <w:rPr>
                <w:rFonts w:asciiTheme="minorHAnsi" w:hAnsiTheme="minorHAnsi" w:cstheme="minorHAnsi"/>
                <w:lang w:val="es-CO"/>
              </w:rPr>
            </w:pPr>
            <w:r>
              <w:rPr>
                <w:rFonts w:ascii="Calibri" w:hAnsi="Calibri" w:cs="Calibri"/>
                <w:sz w:val="22"/>
                <w:szCs w:val="22"/>
                <w:lang w:val="es-CO"/>
              </w:rPr>
              <w:t>Equilibrio y estática comparativa en el modelo IS-LM.</w:t>
            </w:r>
          </w:p>
          <w:p w:rsidR="00005505" w:rsidRPr="000A42F0" w:rsidRDefault="000A42F0" w:rsidP="00603D49">
            <w:pPr>
              <w:numPr>
                <w:ilvl w:val="0"/>
                <w:numId w:val="5"/>
              </w:numPr>
              <w:tabs>
                <w:tab w:val="clear" w:pos="1080"/>
                <w:tab w:val="num" w:pos="986"/>
              </w:tabs>
              <w:ind w:left="419"/>
              <w:rPr>
                <w:rFonts w:asciiTheme="minorHAnsi" w:hAnsiTheme="minorHAnsi" w:cstheme="minorHAnsi"/>
                <w:lang w:val="es-CO"/>
              </w:rPr>
            </w:pPr>
            <w:r>
              <w:rPr>
                <w:rFonts w:ascii="Calibri" w:hAnsi="Calibri" w:cs="Calibri"/>
                <w:sz w:val="22"/>
                <w:szCs w:val="22"/>
                <w:lang w:val="es-CO"/>
              </w:rPr>
              <w:t>La trampa de la liquidez y el pro</w:t>
            </w:r>
            <w:r w:rsidRPr="000A42F0">
              <w:rPr>
                <w:rFonts w:ascii="Calibri" w:hAnsi="Calibri" w:cs="Calibri"/>
                <w:sz w:val="22"/>
                <w:szCs w:val="22"/>
                <w:lang w:val="es-CO"/>
              </w:rPr>
              <w:t>blema de Poole.</w:t>
            </w:r>
          </w:p>
          <w:p w:rsidR="000A42F0" w:rsidRPr="000A42F0" w:rsidRDefault="000A42F0" w:rsidP="00603D49">
            <w:pPr>
              <w:numPr>
                <w:ilvl w:val="0"/>
                <w:numId w:val="5"/>
              </w:numPr>
              <w:tabs>
                <w:tab w:val="clear" w:pos="1080"/>
                <w:tab w:val="num" w:pos="986"/>
              </w:tabs>
              <w:ind w:left="419"/>
              <w:rPr>
                <w:rFonts w:asciiTheme="minorHAnsi" w:hAnsiTheme="minorHAnsi" w:cstheme="minorHAnsi"/>
                <w:lang w:val="es-CO"/>
              </w:rPr>
            </w:pPr>
            <w:r w:rsidRPr="000A42F0">
              <w:rPr>
                <w:rFonts w:asciiTheme="minorHAnsi" w:hAnsiTheme="minorHAnsi" w:cstheme="minorHAnsi"/>
                <w:sz w:val="22"/>
                <w:szCs w:val="22"/>
                <w:lang w:val="es-CO"/>
              </w:rPr>
              <w:t>Demanda agregada y control de tasa de interés por el Banco Central: La curva MP</w:t>
            </w:r>
            <w:r>
              <w:rPr>
                <w:rFonts w:asciiTheme="minorHAnsi" w:hAnsiTheme="minorHAnsi" w:cstheme="minorHAnsi"/>
                <w:sz w:val="22"/>
                <w:szCs w:val="22"/>
                <w:lang w:val="es-CO"/>
              </w:rPr>
              <w:t>.</w:t>
            </w:r>
          </w:p>
          <w:p w:rsidR="000A42F0" w:rsidRPr="00E77BD7" w:rsidRDefault="000A42F0" w:rsidP="00603D49">
            <w:pPr>
              <w:numPr>
                <w:ilvl w:val="0"/>
                <w:numId w:val="5"/>
              </w:numPr>
              <w:tabs>
                <w:tab w:val="clear" w:pos="1080"/>
                <w:tab w:val="num" w:pos="986"/>
              </w:tabs>
              <w:ind w:left="419"/>
              <w:rPr>
                <w:rFonts w:asciiTheme="minorHAnsi" w:hAnsiTheme="minorHAnsi" w:cstheme="minorHAnsi"/>
                <w:lang w:val="es-CO"/>
              </w:rPr>
            </w:pPr>
            <w:r>
              <w:rPr>
                <w:rFonts w:asciiTheme="minorHAnsi" w:hAnsiTheme="minorHAnsi" w:cstheme="minorHAnsi"/>
                <w:sz w:val="22"/>
                <w:szCs w:val="22"/>
                <w:lang w:val="es-CO"/>
              </w:rPr>
              <w:t>Equilibrio macroeconómico, la línea de ajuste de inflación y la producción de largo plazo.</w:t>
            </w:r>
          </w:p>
        </w:tc>
      </w:tr>
      <w:tr w:rsidR="00005505" w:rsidRPr="00642397" w:rsidTr="000A42F0">
        <w:tc>
          <w:tcPr>
            <w:tcW w:w="3292" w:type="dxa"/>
            <w:shd w:val="clear" w:color="auto" w:fill="auto"/>
          </w:tcPr>
          <w:p w:rsidR="00005505" w:rsidRPr="00E77BD7" w:rsidRDefault="00005505"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Actividades de trabajo </w:t>
            </w:r>
            <w:r w:rsidRPr="00E77BD7">
              <w:rPr>
                <w:rFonts w:asciiTheme="minorHAnsi" w:hAnsiTheme="minorHAnsi" w:cstheme="minorHAnsi"/>
                <w:b/>
                <w:sz w:val="22"/>
                <w:szCs w:val="22"/>
                <w:lang w:val="es-CO"/>
              </w:rPr>
              <w:lastRenderedPageBreak/>
              <w:t>independiente para los estudiantes</w:t>
            </w:r>
          </w:p>
        </w:tc>
        <w:tc>
          <w:tcPr>
            <w:tcW w:w="5776" w:type="dxa"/>
            <w:shd w:val="clear" w:color="auto" w:fill="auto"/>
          </w:tcPr>
          <w:p w:rsidR="000A42F0" w:rsidRPr="000A42F0" w:rsidRDefault="000A42F0" w:rsidP="000A42F0">
            <w:pPr>
              <w:tabs>
                <w:tab w:val="left" w:pos="454"/>
              </w:tabs>
              <w:rPr>
                <w:rFonts w:asciiTheme="minorHAnsi" w:eastAsia="Arial Unicode MS" w:hAnsiTheme="minorHAnsi" w:cstheme="minorHAnsi"/>
                <w:lang w:val="es-CO"/>
              </w:rPr>
            </w:pPr>
            <w:r>
              <w:rPr>
                <w:rFonts w:asciiTheme="minorHAnsi" w:eastAsia="Arial Unicode MS" w:hAnsiTheme="minorHAnsi" w:cstheme="minorHAnsi"/>
                <w:lang w:val="es-CO"/>
              </w:rPr>
              <w:lastRenderedPageBreak/>
              <w:t>Lecturas:</w:t>
            </w:r>
          </w:p>
          <w:p w:rsidR="007F3C66" w:rsidRPr="00E77BD7" w:rsidRDefault="000A42F0"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lastRenderedPageBreak/>
              <w:t>Capítulos 18 y 19. De Gregorio, J. (2007).</w:t>
            </w:r>
          </w:p>
          <w:p w:rsidR="007F3C66" w:rsidRPr="00E77BD7" w:rsidRDefault="000A42F0"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Capítulo 13. Williamson, S. Cuarta Edición.</w:t>
            </w:r>
            <w:r w:rsidR="007F3C66" w:rsidRPr="00E77BD7">
              <w:rPr>
                <w:rFonts w:asciiTheme="minorHAnsi" w:eastAsia="Arial Unicode MS" w:hAnsiTheme="minorHAnsi" w:cstheme="minorHAnsi"/>
                <w:sz w:val="22"/>
                <w:szCs w:val="22"/>
                <w:lang w:val="es-CO"/>
              </w:rPr>
              <w:t xml:space="preserve"> </w:t>
            </w:r>
          </w:p>
          <w:p w:rsidR="000A42F0" w:rsidRPr="000A42F0" w:rsidRDefault="000A42F0"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lang w:val="es-CO"/>
              </w:rPr>
              <w:t>Revisión de artículos de prensa.</w:t>
            </w:r>
          </w:p>
          <w:p w:rsidR="007F3C66" w:rsidRPr="000A42F0" w:rsidRDefault="000A42F0"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Lectura sobre la Oferta de dinero y la demanda de dinero: </w:t>
            </w:r>
            <w:hyperlink r:id="rId9" w:history="1">
              <w:r w:rsidRPr="00527951">
                <w:rPr>
                  <w:rStyle w:val="Hipervnculo"/>
                  <w:rFonts w:asciiTheme="minorHAnsi" w:eastAsia="Arial Unicode MS" w:hAnsiTheme="minorHAnsi" w:cstheme="minorHAnsi"/>
                  <w:sz w:val="22"/>
                  <w:szCs w:val="22"/>
                  <w:lang w:val="es-CO"/>
                </w:rPr>
                <w:t>http://www.ua.es/personal/jant/GAP/1/ECO/11.pdf</w:t>
              </w:r>
            </w:hyperlink>
          </w:p>
          <w:p w:rsidR="000A42F0" w:rsidRPr="00E77BD7" w:rsidRDefault="000A42F0"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Taller de ejercicios de aplicación.</w:t>
            </w:r>
          </w:p>
          <w:p w:rsidR="00EC320F" w:rsidRPr="000A42F0" w:rsidRDefault="000A42F0" w:rsidP="000A42F0">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Lecturas y ejercicios complementarios sobre el modelo IS-MP: </w:t>
            </w:r>
            <w:hyperlink r:id="rId10" w:history="1">
              <w:r w:rsidRPr="00527951">
                <w:rPr>
                  <w:rStyle w:val="Hipervnculo"/>
                  <w:rFonts w:asciiTheme="minorHAnsi" w:eastAsia="Arial Unicode MS" w:hAnsiTheme="minorHAnsi" w:cstheme="minorHAnsi"/>
                  <w:sz w:val="22"/>
                  <w:szCs w:val="22"/>
                  <w:lang w:val="es-CO"/>
                </w:rPr>
                <w:t>http://www.econmacro.com/keynesian/ismp_model.htm</w:t>
              </w:r>
            </w:hyperlink>
          </w:p>
        </w:tc>
      </w:tr>
    </w:tbl>
    <w:p w:rsidR="003E132B" w:rsidRPr="00E77BD7" w:rsidRDefault="003E132B" w:rsidP="003E132B">
      <w:pPr>
        <w:rPr>
          <w:rFonts w:asciiTheme="minorHAnsi" w:hAnsiTheme="minorHAnsi" w:cstheme="minorHAnsi"/>
          <w:b/>
          <w:sz w:val="22"/>
          <w:szCs w:val="22"/>
          <w:lang w:val="es-CO"/>
        </w:rPr>
      </w:pPr>
    </w:p>
    <w:p w:rsidR="003E132B" w:rsidRPr="00E77BD7" w:rsidRDefault="003E132B" w:rsidP="003E132B">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7</w:t>
      </w:r>
    </w:p>
    <w:p w:rsidR="003E132B" w:rsidRPr="00E77BD7" w:rsidRDefault="003E132B" w:rsidP="003E132B">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776"/>
      </w:tblGrid>
      <w:tr w:rsidR="003E132B" w:rsidRPr="00642397" w:rsidTr="000A42F0">
        <w:tc>
          <w:tcPr>
            <w:tcW w:w="3292" w:type="dxa"/>
            <w:shd w:val="clear" w:color="auto" w:fill="auto"/>
          </w:tcPr>
          <w:p w:rsidR="003E132B" w:rsidRPr="00E77BD7" w:rsidRDefault="003E132B"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776" w:type="dxa"/>
            <w:shd w:val="clear" w:color="auto" w:fill="auto"/>
          </w:tcPr>
          <w:p w:rsidR="003E132B" w:rsidRPr="00E77BD7" w:rsidRDefault="000A42F0" w:rsidP="003E132B">
            <w:pPr>
              <w:rPr>
                <w:rFonts w:asciiTheme="minorHAnsi" w:hAnsiTheme="minorHAnsi" w:cstheme="minorHAnsi"/>
                <w:b/>
                <w:lang w:val="es-CO"/>
              </w:rPr>
            </w:pPr>
            <w:r>
              <w:rPr>
                <w:rFonts w:asciiTheme="minorHAnsi" w:hAnsiTheme="minorHAnsi" w:cstheme="minorHAnsi"/>
                <w:b/>
                <w:sz w:val="22"/>
                <w:szCs w:val="22"/>
                <w:lang w:val="es-CO"/>
              </w:rPr>
              <w:t>La demanda agregada de una economía abierta: El modelo Mundell-Fleming</w:t>
            </w:r>
          </w:p>
        </w:tc>
      </w:tr>
      <w:tr w:rsidR="003E132B" w:rsidRPr="00E77BD7" w:rsidTr="000A42F0">
        <w:tc>
          <w:tcPr>
            <w:tcW w:w="3292" w:type="dxa"/>
            <w:shd w:val="clear" w:color="auto" w:fill="auto"/>
          </w:tcPr>
          <w:p w:rsidR="003E132B" w:rsidRPr="00E77BD7" w:rsidRDefault="003E132B" w:rsidP="00761828">
            <w:pPr>
              <w:rPr>
                <w:rFonts w:asciiTheme="minorHAnsi" w:hAnsiTheme="minorHAnsi" w:cstheme="minorHAnsi"/>
                <w:b/>
                <w:lang w:val="es-CO"/>
              </w:rPr>
            </w:pPr>
            <w:r w:rsidRPr="00E77BD7">
              <w:rPr>
                <w:rFonts w:asciiTheme="minorHAnsi" w:hAnsiTheme="minorHAnsi" w:cstheme="minorHAnsi"/>
                <w:b/>
                <w:sz w:val="22"/>
                <w:szCs w:val="22"/>
                <w:lang w:val="es-CO"/>
              </w:rPr>
              <w:t>Subtemas</w:t>
            </w:r>
          </w:p>
          <w:p w:rsidR="003E132B" w:rsidRPr="00E77BD7" w:rsidRDefault="003E132B" w:rsidP="00761828">
            <w:pPr>
              <w:rPr>
                <w:rFonts w:asciiTheme="minorHAnsi" w:hAnsiTheme="minorHAnsi" w:cstheme="minorHAnsi"/>
                <w:b/>
                <w:lang w:val="es-CO"/>
              </w:rPr>
            </w:pPr>
          </w:p>
          <w:p w:rsidR="003E132B" w:rsidRPr="00E77BD7" w:rsidRDefault="003E132B" w:rsidP="00761828">
            <w:pPr>
              <w:rPr>
                <w:rFonts w:asciiTheme="minorHAnsi" w:hAnsiTheme="minorHAnsi" w:cstheme="minorHAnsi"/>
                <w:b/>
                <w:lang w:val="es-CO"/>
              </w:rPr>
            </w:pPr>
          </w:p>
        </w:tc>
        <w:tc>
          <w:tcPr>
            <w:tcW w:w="5776" w:type="dxa"/>
            <w:shd w:val="clear" w:color="auto" w:fill="auto"/>
          </w:tcPr>
          <w:p w:rsidR="003E132B" w:rsidRPr="00E77BD7" w:rsidRDefault="000A42F0" w:rsidP="00603D49">
            <w:pPr>
              <w:numPr>
                <w:ilvl w:val="1"/>
                <w:numId w:val="6"/>
              </w:numPr>
              <w:tabs>
                <w:tab w:val="clear" w:pos="1800"/>
              </w:tabs>
              <w:ind w:left="419"/>
              <w:rPr>
                <w:rFonts w:ascii="Calibri" w:hAnsi="Calibri" w:cs="Calibri"/>
                <w:lang w:val="es-CO"/>
              </w:rPr>
            </w:pPr>
            <w:r>
              <w:rPr>
                <w:rFonts w:ascii="Calibri" w:hAnsi="Calibri" w:cs="Calibri"/>
                <w:sz w:val="22"/>
                <w:szCs w:val="22"/>
                <w:lang w:val="es-CO"/>
              </w:rPr>
              <w:t>Política económica en economía abierta bajo tipo de cambio flexible.</w:t>
            </w:r>
          </w:p>
          <w:p w:rsidR="003E132B" w:rsidRPr="00E77BD7" w:rsidRDefault="003C0921" w:rsidP="003C0921">
            <w:pPr>
              <w:numPr>
                <w:ilvl w:val="1"/>
                <w:numId w:val="6"/>
              </w:numPr>
              <w:tabs>
                <w:tab w:val="clear" w:pos="1800"/>
              </w:tabs>
              <w:ind w:left="419"/>
              <w:rPr>
                <w:rFonts w:asciiTheme="minorHAnsi" w:hAnsiTheme="minorHAnsi" w:cstheme="minorHAnsi"/>
                <w:lang w:val="es-CO"/>
              </w:rPr>
            </w:pPr>
            <w:r>
              <w:rPr>
                <w:rFonts w:ascii="Calibri" w:hAnsi="Calibri" w:cs="Calibri"/>
                <w:sz w:val="22"/>
                <w:szCs w:val="22"/>
                <w:lang w:val="es-CO"/>
              </w:rPr>
              <w:t>Política económica en economía abierta bajo tipo de cambio fijo.</w:t>
            </w:r>
          </w:p>
        </w:tc>
      </w:tr>
      <w:tr w:rsidR="003E132B" w:rsidRPr="00642397" w:rsidTr="000A42F0">
        <w:tc>
          <w:tcPr>
            <w:tcW w:w="3292" w:type="dxa"/>
            <w:shd w:val="clear" w:color="auto" w:fill="auto"/>
          </w:tcPr>
          <w:p w:rsidR="003E132B" w:rsidRPr="00E77BD7" w:rsidRDefault="003E132B" w:rsidP="00761828">
            <w:pPr>
              <w:rPr>
                <w:rFonts w:asciiTheme="minorHAnsi" w:hAnsiTheme="minorHAnsi" w:cstheme="minorHAnsi"/>
                <w:b/>
                <w:lang w:val="es-CO"/>
              </w:rPr>
            </w:pPr>
            <w:r w:rsidRPr="00E77BD7">
              <w:rPr>
                <w:rFonts w:asciiTheme="minorHAnsi" w:hAnsiTheme="minorHAnsi" w:cstheme="minorHAnsi"/>
                <w:b/>
                <w:sz w:val="22"/>
                <w:szCs w:val="22"/>
                <w:lang w:val="es-CO"/>
              </w:rPr>
              <w:t>Actividades de trabajo independiente para los estudiantes</w:t>
            </w:r>
          </w:p>
        </w:tc>
        <w:tc>
          <w:tcPr>
            <w:tcW w:w="5776" w:type="dxa"/>
            <w:shd w:val="clear" w:color="auto" w:fill="auto"/>
          </w:tcPr>
          <w:p w:rsidR="00BB2E11" w:rsidRPr="003C0921" w:rsidRDefault="003C0921"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Lectura: Capítulo 20. De Gregorio, J. (2007).</w:t>
            </w:r>
          </w:p>
          <w:p w:rsidR="003C0921" w:rsidRPr="00E77BD7" w:rsidRDefault="003C0921"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Taller ejercicios de estática comparativa.</w:t>
            </w:r>
          </w:p>
        </w:tc>
      </w:tr>
    </w:tbl>
    <w:p w:rsidR="003E132B" w:rsidRPr="00E77BD7" w:rsidRDefault="003E132B" w:rsidP="003F71E8">
      <w:pPr>
        <w:jc w:val="center"/>
        <w:rPr>
          <w:rFonts w:asciiTheme="minorHAnsi" w:hAnsiTheme="minorHAnsi" w:cstheme="minorHAnsi"/>
          <w:sz w:val="22"/>
          <w:szCs w:val="22"/>
          <w:lang w:val="es-CO"/>
        </w:rPr>
      </w:pPr>
    </w:p>
    <w:p w:rsidR="003C1C22" w:rsidRPr="00E77BD7" w:rsidRDefault="003C1C22" w:rsidP="003C1C22">
      <w:pPr>
        <w:rPr>
          <w:rFonts w:asciiTheme="minorHAnsi" w:hAnsiTheme="minorHAnsi" w:cstheme="minorHAnsi"/>
          <w:b/>
          <w:sz w:val="22"/>
          <w:szCs w:val="22"/>
          <w:lang w:val="es-CO"/>
        </w:rPr>
      </w:pPr>
      <w:r w:rsidRPr="00E77BD7">
        <w:rPr>
          <w:rFonts w:asciiTheme="minorHAnsi" w:hAnsiTheme="minorHAnsi" w:cstheme="minorHAnsi"/>
          <w:b/>
          <w:sz w:val="22"/>
          <w:szCs w:val="22"/>
          <w:lang w:val="es-CO"/>
        </w:rPr>
        <w:t>Unidad 8</w:t>
      </w:r>
    </w:p>
    <w:p w:rsidR="003C1C22" w:rsidRPr="00E77BD7" w:rsidRDefault="003C1C22" w:rsidP="003C1C22">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0"/>
        <w:gridCol w:w="5878"/>
      </w:tblGrid>
      <w:tr w:rsidR="003C1C22" w:rsidRPr="00642397" w:rsidTr="001B50C8">
        <w:tc>
          <w:tcPr>
            <w:tcW w:w="3190" w:type="dxa"/>
            <w:shd w:val="clear" w:color="auto" w:fill="auto"/>
          </w:tcPr>
          <w:p w:rsidR="003C1C22" w:rsidRPr="00E77BD7" w:rsidRDefault="003C1C22" w:rsidP="00761828">
            <w:pPr>
              <w:rPr>
                <w:rFonts w:asciiTheme="minorHAnsi" w:hAnsiTheme="minorHAnsi" w:cstheme="minorHAnsi"/>
                <w:b/>
                <w:lang w:val="es-CO"/>
              </w:rPr>
            </w:pPr>
            <w:r w:rsidRPr="00E77BD7">
              <w:rPr>
                <w:rFonts w:asciiTheme="minorHAnsi" w:hAnsiTheme="minorHAnsi" w:cstheme="minorHAnsi"/>
                <w:b/>
                <w:sz w:val="22"/>
                <w:szCs w:val="22"/>
                <w:lang w:val="es-CO"/>
              </w:rPr>
              <w:t xml:space="preserve">Tema a desarrollar </w:t>
            </w:r>
          </w:p>
        </w:tc>
        <w:tc>
          <w:tcPr>
            <w:tcW w:w="5878" w:type="dxa"/>
            <w:shd w:val="clear" w:color="auto" w:fill="auto"/>
          </w:tcPr>
          <w:p w:rsidR="003C1C22" w:rsidRPr="00E77BD7" w:rsidRDefault="003C0921" w:rsidP="003C1C22">
            <w:pPr>
              <w:rPr>
                <w:rFonts w:asciiTheme="minorHAnsi" w:hAnsiTheme="minorHAnsi" w:cstheme="minorHAnsi"/>
                <w:b/>
                <w:lang w:val="es-CO"/>
              </w:rPr>
            </w:pPr>
            <w:r>
              <w:rPr>
                <w:rFonts w:asciiTheme="minorHAnsi" w:hAnsiTheme="minorHAnsi" w:cstheme="minorHAnsi"/>
                <w:b/>
                <w:sz w:val="22"/>
                <w:szCs w:val="22"/>
                <w:lang w:val="es-CO"/>
              </w:rPr>
              <w:t>Inflación, curva de Phillips y compromisos del Banco Central.</w:t>
            </w:r>
          </w:p>
        </w:tc>
      </w:tr>
      <w:tr w:rsidR="003C0921" w:rsidRPr="00642397" w:rsidTr="001B50C8">
        <w:tc>
          <w:tcPr>
            <w:tcW w:w="3190" w:type="dxa"/>
            <w:shd w:val="clear" w:color="auto" w:fill="auto"/>
          </w:tcPr>
          <w:p w:rsidR="003C0921" w:rsidRPr="00E77BD7" w:rsidRDefault="003C0921" w:rsidP="00761828">
            <w:pPr>
              <w:rPr>
                <w:rFonts w:asciiTheme="minorHAnsi" w:hAnsiTheme="minorHAnsi" w:cstheme="minorHAnsi"/>
                <w:b/>
                <w:lang w:val="es-CO"/>
              </w:rPr>
            </w:pPr>
            <w:r>
              <w:rPr>
                <w:rFonts w:asciiTheme="minorHAnsi" w:hAnsiTheme="minorHAnsi" w:cstheme="minorHAnsi"/>
                <w:b/>
                <w:sz w:val="22"/>
                <w:szCs w:val="22"/>
                <w:lang w:val="es-CO"/>
              </w:rPr>
              <w:t>Subtemas</w:t>
            </w:r>
          </w:p>
        </w:tc>
        <w:tc>
          <w:tcPr>
            <w:tcW w:w="5878" w:type="dxa"/>
            <w:shd w:val="clear" w:color="auto" w:fill="auto"/>
          </w:tcPr>
          <w:p w:rsidR="003C0921" w:rsidRPr="003C0921" w:rsidRDefault="003C0921" w:rsidP="003C0921">
            <w:pPr>
              <w:pStyle w:val="Prrafodelista"/>
              <w:numPr>
                <w:ilvl w:val="1"/>
                <w:numId w:val="9"/>
              </w:numPr>
              <w:tabs>
                <w:tab w:val="left" w:pos="561"/>
              </w:tabs>
              <w:ind w:left="561" w:hanging="425"/>
              <w:rPr>
                <w:rFonts w:asciiTheme="minorHAnsi" w:eastAsia="Arial Unicode MS" w:hAnsiTheme="minorHAnsi" w:cstheme="minorHAnsi"/>
                <w:lang w:val="es-CO"/>
              </w:rPr>
            </w:pPr>
            <w:r w:rsidRPr="003C0921">
              <w:rPr>
                <w:rFonts w:asciiTheme="minorHAnsi" w:eastAsia="Arial Unicode MS" w:hAnsiTheme="minorHAnsi" w:cstheme="minorHAnsi"/>
                <w:sz w:val="22"/>
                <w:szCs w:val="22"/>
                <w:lang w:val="es-CO"/>
              </w:rPr>
              <w:t>La curva de Phillips: corto y largo plazo.</w:t>
            </w:r>
          </w:p>
          <w:p w:rsidR="003C0921" w:rsidRDefault="003C0921" w:rsidP="003C0921">
            <w:pPr>
              <w:pStyle w:val="Prrafodelista"/>
              <w:numPr>
                <w:ilvl w:val="1"/>
                <w:numId w:val="9"/>
              </w:numPr>
              <w:tabs>
                <w:tab w:val="left" w:pos="561"/>
              </w:tabs>
              <w:ind w:left="561"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Evolución del dinero en una hiperinflación.</w:t>
            </w:r>
          </w:p>
          <w:p w:rsidR="003C0921" w:rsidRDefault="003C0921" w:rsidP="003C0921">
            <w:pPr>
              <w:pStyle w:val="Prrafodelista"/>
              <w:numPr>
                <w:ilvl w:val="1"/>
                <w:numId w:val="9"/>
              </w:numPr>
              <w:tabs>
                <w:tab w:val="left" w:pos="561"/>
              </w:tabs>
              <w:ind w:left="561"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Los costos de la inflación.</w:t>
            </w:r>
          </w:p>
          <w:p w:rsidR="003C0921" w:rsidRPr="003C0921" w:rsidRDefault="003C0921" w:rsidP="003C0921">
            <w:pPr>
              <w:pStyle w:val="Prrafodelista"/>
              <w:numPr>
                <w:ilvl w:val="1"/>
                <w:numId w:val="9"/>
              </w:numPr>
              <w:tabs>
                <w:tab w:val="left" w:pos="561"/>
              </w:tabs>
              <w:ind w:left="561" w:hanging="425"/>
              <w:rPr>
                <w:rFonts w:asciiTheme="minorHAnsi" w:eastAsia="Arial Unicode MS" w:hAnsiTheme="minorHAnsi" w:cstheme="minorHAnsi"/>
                <w:lang w:val="es-CO"/>
              </w:rPr>
            </w:pPr>
            <w:r>
              <w:rPr>
                <w:rFonts w:asciiTheme="minorHAnsi" w:eastAsia="Arial Unicode MS" w:hAnsiTheme="minorHAnsi" w:cstheme="minorHAnsi"/>
                <w:sz w:val="22"/>
                <w:szCs w:val="22"/>
                <w:lang w:val="es-CO"/>
              </w:rPr>
              <w:t xml:space="preserve">Compromisos del Banco Central y minimización de la pérdida de bienestar social. </w:t>
            </w:r>
          </w:p>
        </w:tc>
      </w:tr>
      <w:tr w:rsidR="003C1C22" w:rsidRPr="00642397" w:rsidTr="001B50C8">
        <w:tc>
          <w:tcPr>
            <w:tcW w:w="3190" w:type="dxa"/>
            <w:shd w:val="clear" w:color="auto" w:fill="auto"/>
          </w:tcPr>
          <w:p w:rsidR="003C1C22" w:rsidRPr="00E77BD7" w:rsidRDefault="003C1C22" w:rsidP="00761828">
            <w:pPr>
              <w:rPr>
                <w:rFonts w:asciiTheme="minorHAnsi" w:hAnsiTheme="minorHAnsi" w:cstheme="minorHAnsi"/>
                <w:b/>
                <w:lang w:val="es-CO"/>
              </w:rPr>
            </w:pPr>
            <w:r w:rsidRPr="00E77BD7">
              <w:rPr>
                <w:rFonts w:asciiTheme="minorHAnsi" w:hAnsiTheme="minorHAnsi" w:cstheme="minorHAnsi"/>
                <w:b/>
                <w:sz w:val="22"/>
                <w:szCs w:val="22"/>
                <w:lang w:val="es-CO"/>
              </w:rPr>
              <w:t>Actividades de trabajo independiente para los estudiantes</w:t>
            </w:r>
          </w:p>
        </w:tc>
        <w:tc>
          <w:tcPr>
            <w:tcW w:w="5878" w:type="dxa"/>
            <w:shd w:val="clear" w:color="auto" w:fill="auto"/>
          </w:tcPr>
          <w:p w:rsidR="003C0921" w:rsidRPr="003C0921" w:rsidRDefault="003C0921" w:rsidP="003C0921">
            <w:pPr>
              <w:tabs>
                <w:tab w:val="left" w:pos="454"/>
              </w:tabs>
              <w:rPr>
                <w:rFonts w:asciiTheme="minorHAnsi" w:eastAsia="Arial Unicode MS" w:hAnsiTheme="minorHAnsi" w:cstheme="minorHAnsi"/>
                <w:lang w:val="es-CO"/>
              </w:rPr>
            </w:pPr>
            <w:r>
              <w:rPr>
                <w:rFonts w:asciiTheme="minorHAnsi" w:eastAsia="Arial Unicode MS" w:hAnsiTheme="minorHAnsi" w:cstheme="minorHAnsi"/>
                <w:sz w:val="22"/>
                <w:lang w:val="es-CO"/>
              </w:rPr>
              <w:t>Lecturas:</w:t>
            </w:r>
          </w:p>
          <w:p w:rsidR="00BB2E11" w:rsidRDefault="003C0921" w:rsidP="00603D49">
            <w:pPr>
              <w:pStyle w:val="Prrafodelista"/>
              <w:numPr>
                <w:ilvl w:val="0"/>
                <w:numId w:val="8"/>
              </w:numPr>
              <w:tabs>
                <w:tab w:val="left" w:pos="454"/>
              </w:tabs>
              <w:ind w:left="454" w:hanging="425"/>
              <w:rPr>
                <w:rFonts w:asciiTheme="minorHAnsi" w:eastAsia="Arial Unicode MS" w:hAnsiTheme="minorHAnsi" w:cstheme="minorHAnsi"/>
                <w:lang w:val="es-CO"/>
              </w:rPr>
            </w:pPr>
            <w:r w:rsidRPr="003C0921">
              <w:rPr>
                <w:rFonts w:asciiTheme="minorHAnsi" w:eastAsia="Arial Unicode MS" w:hAnsiTheme="minorHAnsi" w:cstheme="minorHAnsi"/>
                <w:sz w:val="22"/>
                <w:lang w:val="es-CO"/>
              </w:rPr>
              <w:t>Capítulo 21. De Gregorio, J. (2007).</w:t>
            </w:r>
          </w:p>
          <w:p w:rsidR="003C0921" w:rsidRDefault="003C0921" w:rsidP="00603D49">
            <w:pPr>
              <w:pStyle w:val="Prrafodelista"/>
              <w:numPr>
                <w:ilvl w:val="0"/>
                <w:numId w:val="8"/>
              </w:numPr>
              <w:tabs>
                <w:tab w:val="left" w:pos="454"/>
              </w:tabs>
              <w:ind w:left="454" w:hanging="425"/>
              <w:rPr>
                <w:rFonts w:asciiTheme="minorHAnsi" w:eastAsia="Arial Unicode MS" w:hAnsiTheme="minorHAnsi" w:cstheme="minorHAnsi"/>
                <w:lang w:val="es-CO"/>
              </w:rPr>
            </w:pPr>
            <w:r>
              <w:rPr>
                <w:rFonts w:asciiTheme="minorHAnsi" w:eastAsia="Arial Unicode MS" w:hAnsiTheme="minorHAnsi" w:cstheme="minorHAnsi"/>
                <w:sz w:val="22"/>
                <w:lang w:val="es-CO"/>
              </w:rPr>
              <w:t>Capítulo 18. Williamson, S. Cuarta Edición.</w:t>
            </w:r>
          </w:p>
          <w:p w:rsidR="003C0921" w:rsidRPr="003C0921" w:rsidRDefault="003C0921" w:rsidP="003C0921">
            <w:pPr>
              <w:tabs>
                <w:tab w:val="left" w:pos="454"/>
              </w:tabs>
              <w:rPr>
                <w:rFonts w:asciiTheme="minorHAnsi" w:eastAsia="Arial Unicode MS" w:hAnsiTheme="minorHAnsi" w:cstheme="minorHAnsi"/>
                <w:lang w:val="es-CO"/>
              </w:rPr>
            </w:pPr>
            <w:r>
              <w:rPr>
                <w:rFonts w:asciiTheme="minorHAnsi" w:eastAsia="Arial Unicode MS" w:hAnsiTheme="minorHAnsi" w:cstheme="minorHAnsi"/>
                <w:sz w:val="22"/>
                <w:lang w:val="es-CO"/>
              </w:rPr>
              <w:t xml:space="preserve">En un gráfico, muestre la evolución descriptiva de la inflación y el desempleo en Colombia en las dos últimas décadas y comente brevemente. </w:t>
            </w:r>
          </w:p>
        </w:tc>
      </w:tr>
    </w:tbl>
    <w:p w:rsidR="00BB2E11" w:rsidRPr="00E77BD7" w:rsidRDefault="00BB2E11" w:rsidP="004E2012">
      <w:pPr>
        <w:rPr>
          <w:rFonts w:asciiTheme="minorHAnsi" w:hAnsiTheme="minorHAnsi" w:cstheme="minorHAnsi"/>
          <w:sz w:val="22"/>
          <w:szCs w:val="22"/>
          <w:lang w:val="es-CO"/>
        </w:rPr>
      </w:pPr>
    </w:p>
    <w:p w:rsidR="003F71E8" w:rsidRPr="00E77BD7" w:rsidRDefault="003F71E8" w:rsidP="003F71E8">
      <w:pPr>
        <w:rPr>
          <w:rFonts w:asciiTheme="minorHAnsi" w:hAnsiTheme="minorHAnsi" w:cstheme="minorHAnsi"/>
          <w:b/>
          <w:sz w:val="22"/>
          <w:szCs w:val="22"/>
          <w:lang w:val="es-CO"/>
        </w:rPr>
      </w:pPr>
      <w:r w:rsidRPr="00E77BD7">
        <w:rPr>
          <w:rFonts w:asciiTheme="minorHAnsi" w:hAnsiTheme="minorHAnsi" w:cstheme="minorHAnsi"/>
          <w:b/>
          <w:sz w:val="22"/>
          <w:szCs w:val="22"/>
          <w:lang w:val="es-CO"/>
        </w:rPr>
        <w:t xml:space="preserve">BIBLIOGRAFÍA </w:t>
      </w:r>
      <w:r w:rsidR="003C1C22" w:rsidRPr="00E77BD7">
        <w:rPr>
          <w:rFonts w:asciiTheme="minorHAnsi" w:hAnsiTheme="minorHAnsi" w:cstheme="minorHAnsi"/>
          <w:b/>
          <w:sz w:val="22"/>
          <w:szCs w:val="22"/>
          <w:lang w:val="es-CO"/>
        </w:rPr>
        <w:t>BÁSICA</w:t>
      </w:r>
    </w:p>
    <w:p w:rsidR="00BB2E11" w:rsidRPr="00E77BD7" w:rsidRDefault="00BB2E11" w:rsidP="003F71E8">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F71E8" w:rsidRPr="00642397" w:rsidTr="00D50E05">
        <w:tc>
          <w:tcPr>
            <w:tcW w:w="8962" w:type="dxa"/>
          </w:tcPr>
          <w:p w:rsidR="003F71E8" w:rsidRPr="003C0921" w:rsidRDefault="003C0921" w:rsidP="00603D49">
            <w:pPr>
              <w:numPr>
                <w:ilvl w:val="0"/>
                <w:numId w:val="7"/>
              </w:numPr>
              <w:jc w:val="both"/>
              <w:rPr>
                <w:rFonts w:asciiTheme="minorHAnsi" w:hAnsiTheme="minorHAnsi" w:cstheme="minorHAnsi"/>
                <w:lang w:val="en-US"/>
              </w:rPr>
            </w:pPr>
            <w:r w:rsidRPr="00521DC9">
              <w:rPr>
                <w:rFonts w:asciiTheme="minorHAnsi" w:hAnsiTheme="minorHAnsi" w:cstheme="minorHAnsi"/>
                <w:sz w:val="22"/>
                <w:lang w:val="en-US"/>
              </w:rPr>
              <w:t xml:space="preserve">Williamson, Stephen (2011). </w:t>
            </w:r>
            <w:r w:rsidRPr="00521DC9">
              <w:rPr>
                <w:rFonts w:asciiTheme="minorHAnsi" w:hAnsiTheme="minorHAnsi" w:cstheme="minorHAnsi"/>
                <w:i/>
                <w:sz w:val="22"/>
                <w:lang w:val="en-US"/>
              </w:rPr>
              <w:t xml:space="preserve">Macroeconomics. </w:t>
            </w:r>
            <w:r w:rsidRPr="003C0921">
              <w:rPr>
                <w:rFonts w:asciiTheme="minorHAnsi" w:hAnsiTheme="minorHAnsi" w:cstheme="minorHAnsi"/>
                <w:sz w:val="22"/>
                <w:lang w:val="en-US"/>
              </w:rPr>
              <w:t>4th edition, Pearson Addison Wesley, Boston.</w:t>
            </w:r>
          </w:p>
          <w:p w:rsidR="003C0921" w:rsidRPr="003C0921" w:rsidRDefault="003C0921" w:rsidP="00603D49">
            <w:pPr>
              <w:numPr>
                <w:ilvl w:val="0"/>
                <w:numId w:val="7"/>
              </w:numPr>
              <w:jc w:val="both"/>
              <w:rPr>
                <w:rFonts w:asciiTheme="minorHAnsi" w:hAnsiTheme="minorHAnsi" w:cstheme="minorHAnsi"/>
                <w:lang w:val="es-MX"/>
              </w:rPr>
            </w:pPr>
            <w:r w:rsidRPr="003C0921">
              <w:rPr>
                <w:rFonts w:asciiTheme="minorHAnsi" w:hAnsiTheme="minorHAnsi" w:cstheme="minorHAnsi"/>
                <w:sz w:val="22"/>
                <w:lang w:val="es-MX"/>
              </w:rPr>
              <w:t xml:space="preserve">De Gregorio, José (2007). </w:t>
            </w:r>
            <w:r w:rsidRPr="00521DC9">
              <w:rPr>
                <w:rFonts w:asciiTheme="minorHAnsi" w:hAnsiTheme="minorHAnsi" w:cstheme="minorHAnsi"/>
                <w:i/>
                <w:sz w:val="22"/>
                <w:lang w:val="es-MX"/>
              </w:rPr>
              <w:t>Macroeconomía. Teoría y Políticas.</w:t>
            </w:r>
            <w:r w:rsidRPr="003C0921">
              <w:rPr>
                <w:rFonts w:asciiTheme="minorHAnsi" w:hAnsiTheme="minorHAnsi" w:cstheme="minorHAnsi"/>
                <w:sz w:val="22"/>
                <w:lang w:val="es-MX"/>
              </w:rPr>
              <w:t xml:space="preserve"> Primera edición. Person. Prentice Hall. </w:t>
            </w:r>
          </w:p>
          <w:p w:rsidR="003C0921" w:rsidRPr="003C0921" w:rsidRDefault="003C0921" w:rsidP="00603D49">
            <w:pPr>
              <w:numPr>
                <w:ilvl w:val="0"/>
                <w:numId w:val="7"/>
              </w:numPr>
              <w:jc w:val="both"/>
              <w:rPr>
                <w:rFonts w:asciiTheme="minorHAnsi" w:hAnsiTheme="minorHAnsi" w:cstheme="minorHAnsi"/>
                <w:lang w:val="es-MX"/>
              </w:rPr>
            </w:pPr>
            <w:r w:rsidRPr="00521DC9">
              <w:rPr>
                <w:rFonts w:asciiTheme="minorHAnsi" w:hAnsiTheme="minorHAnsi" w:cstheme="minorHAnsi"/>
                <w:sz w:val="22"/>
                <w:lang w:val="en-US"/>
              </w:rPr>
              <w:t xml:space="preserve">Romer, David (2012). </w:t>
            </w:r>
            <w:r w:rsidRPr="00521DC9">
              <w:rPr>
                <w:rFonts w:asciiTheme="minorHAnsi" w:hAnsiTheme="minorHAnsi" w:cstheme="minorHAnsi"/>
                <w:i/>
                <w:sz w:val="22"/>
                <w:lang w:val="en-US"/>
              </w:rPr>
              <w:t>Short run fluctuations</w:t>
            </w:r>
            <w:r w:rsidRPr="00521DC9">
              <w:rPr>
                <w:rFonts w:asciiTheme="minorHAnsi" w:hAnsiTheme="minorHAnsi" w:cstheme="minorHAnsi"/>
                <w:sz w:val="22"/>
                <w:lang w:val="en-US"/>
              </w:rPr>
              <w:t xml:space="preserve">. </w:t>
            </w:r>
            <w:r w:rsidRPr="003C0921">
              <w:rPr>
                <w:rFonts w:asciiTheme="minorHAnsi" w:hAnsiTheme="minorHAnsi" w:cstheme="minorHAnsi"/>
                <w:sz w:val="22"/>
                <w:lang w:val="es-MX"/>
              </w:rPr>
              <w:t>University of California, Berkeley.</w:t>
            </w:r>
          </w:p>
        </w:tc>
      </w:tr>
    </w:tbl>
    <w:p w:rsidR="004E2012" w:rsidRPr="003C0921" w:rsidRDefault="004E2012" w:rsidP="009A6FF0">
      <w:pPr>
        <w:jc w:val="both"/>
        <w:rPr>
          <w:rFonts w:asciiTheme="minorHAnsi" w:hAnsiTheme="minorHAnsi" w:cstheme="minorHAnsi"/>
          <w:b/>
          <w:sz w:val="22"/>
          <w:szCs w:val="22"/>
          <w:lang w:val="es-MX"/>
        </w:rPr>
      </w:pPr>
    </w:p>
    <w:p w:rsidR="009A6FF0" w:rsidRPr="00E77BD7" w:rsidRDefault="009A6FF0" w:rsidP="009A6FF0">
      <w:pPr>
        <w:jc w:val="both"/>
        <w:rPr>
          <w:rFonts w:asciiTheme="minorHAnsi" w:hAnsiTheme="minorHAnsi" w:cstheme="minorHAnsi"/>
          <w:sz w:val="22"/>
          <w:szCs w:val="22"/>
          <w:lang w:val="es-CO"/>
        </w:rPr>
      </w:pPr>
      <w:r w:rsidRPr="00E77BD7">
        <w:rPr>
          <w:rFonts w:asciiTheme="minorHAnsi" w:hAnsiTheme="minorHAnsi" w:cstheme="minorHAnsi"/>
          <w:b/>
          <w:sz w:val="22"/>
          <w:szCs w:val="22"/>
          <w:lang w:val="es-CO"/>
        </w:rPr>
        <w:t>EVALUACIÓN</w:t>
      </w:r>
      <w:r w:rsidRPr="00E77BD7">
        <w:rPr>
          <w:rFonts w:asciiTheme="minorHAnsi" w:hAnsiTheme="minorHAnsi" w:cstheme="minorHAnsi"/>
          <w:sz w:val="22"/>
          <w:szCs w:val="22"/>
          <w:lang w:val="es-CO"/>
        </w:rPr>
        <w:t xml:space="preserve"> (Ninguna evaluación de los cursos de primer semestre podrá ser superior al 20%. Acuerdo Académico 2002 de 1993).</w:t>
      </w:r>
    </w:p>
    <w:p w:rsidR="009A6FF0" w:rsidRPr="00E77BD7" w:rsidRDefault="009A6FF0" w:rsidP="009A6FF0">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9A6FF0" w:rsidRPr="00E77BD7" w:rsidTr="00761828">
        <w:tc>
          <w:tcPr>
            <w:tcW w:w="2726" w:type="dxa"/>
          </w:tcPr>
          <w:p w:rsidR="009A6FF0" w:rsidRPr="00312D88" w:rsidRDefault="009A6FF0" w:rsidP="00761828">
            <w:pPr>
              <w:spacing w:before="100" w:beforeAutospacing="1" w:afterAutospacing="1"/>
              <w:jc w:val="both"/>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lastRenderedPageBreak/>
              <w:t>Actividad</w:t>
            </w:r>
          </w:p>
        </w:tc>
        <w:tc>
          <w:tcPr>
            <w:tcW w:w="3118" w:type="dxa"/>
          </w:tcPr>
          <w:p w:rsidR="009A6FF0" w:rsidRPr="00312D88" w:rsidRDefault="009A6FF0" w:rsidP="00761828">
            <w:pPr>
              <w:spacing w:before="100" w:beforeAutospacing="1" w:afterAutospacing="1"/>
              <w:jc w:val="center"/>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t>Porcentaje</w:t>
            </w:r>
          </w:p>
        </w:tc>
        <w:tc>
          <w:tcPr>
            <w:tcW w:w="3118" w:type="dxa"/>
          </w:tcPr>
          <w:p w:rsidR="009A6FF0" w:rsidRPr="00312D88" w:rsidRDefault="009A6FF0" w:rsidP="00761828">
            <w:pPr>
              <w:spacing w:before="100" w:beforeAutospacing="1" w:afterAutospacing="1"/>
              <w:jc w:val="center"/>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t>Fecha</w:t>
            </w:r>
          </w:p>
        </w:tc>
      </w:tr>
      <w:tr w:rsidR="009A6FF0" w:rsidRPr="00E77BD7" w:rsidTr="00761828">
        <w:tc>
          <w:tcPr>
            <w:tcW w:w="2726" w:type="dxa"/>
          </w:tcPr>
          <w:p w:rsidR="009A6FF0" w:rsidRPr="00312D88" w:rsidRDefault="009A6FF0" w:rsidP="00761828">
            <w:pPr>
              <w:spacing w:before="100" w:beforeAutospacing="1" w:afterAutospacing="1"/>
              <w:jc w:val="both"/>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t>Primer Parcial</w:t>
            </w:r>
          </w:p>
        </w:tc>
        <w:tc>
          <w:tcPr>
            <w:tcW w:w="3118" w:type="dxa"/>
          </w:tcPr>
          <w:p w:rsidR="009A6FF0" w:rsidRPr="00E77BD7" w:rsidRDefault="003C0921" w:rsidP="009A6FF0">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33</w:t>
            </w:r>
            <w:r w:rsidR="009A6FF0" w:rsidRPr="00E77BD7">
              <w:rPr>
                <w:rFonts w:asciiTheme="minorHAnsi" w:eastAsia="Calibri" w:hAnsiTheme="minorHAnsi" w:cstheme="minorHAnsi"/>
                <w:sz w:val="22"/>
                <w:szCs w:val="22"/>
                <w:lang w:val="es-CO"/>
              </w:rPr>
              <w:t>%</w:t>
            </w:r>
          </w:p>
        </w:tc>
        <w:tc>
          <w:tcPr>
            <w:tcW w:w="3118" w:type="dxa"/>
          </w:tcPr>
          <w:p w:rsidR="009A6FF0" w:rsidRPr="00E77BD7" w:rsidRDefault="003021EB" w:rsidP="00761828">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9A6FF0" w:rsidRPr="00E77BD7" w:rsidTr="00761828">
        <w:tc>
          <w:tcPr>
            <w:tcW w:w="2726" w:type="dxa"/>
          </w:tcPr>
          <w:p w:rsidR="009A6FF0" w:rsidRPr="00312D88" w:rsidRDefault="009A6FF0" w:rsidP="00761828">
            <w:pPr>
              <w:spacing w:before="100" w:beforeAutospacing="1" w:afterAutospacing="1"/>
              <w:jc w:val="both"/>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t>Segundo Parcial</w:t>
            </w:r>
          </w:p>
        </w:tc>
        <w:tc>
          <w:tcPr>
            <w:tcW w:w="3118" w:type="dxa"/>
          </w:tcPr>
          <w:p w:rsidR="009A6FF0" w:rsidRPr="00E77BD7" w:rsidRDefault="003C0921" w:rsidP="00761828">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33</w:t>
            </w:r>
            <w:r w:rsidR="009A6FF0" w:rsidRPr="00E77BD7">
              <w:rPr>
                <w:rFonts w:asciiTheme="minorHAnsi" w:eastAsia="Calibri" w:hAnsiTheme="minorHAnsi" w:cstheme="minorHAnsi"/>
                <w:sz w:val="22"/>
                <w:szCs w:val="22"/>
                <w:lang w:val="es-CO"/>
              </w:rPr>
              <w:t>%</w:t>
            </w:r>
          </w:p>
        </w:tc>
        <w:tc>
          <w:tcPr>
            <w:tcW w:w="3118" w:type="dxa"/>
          </w:tcPr>
          <w:p w:rsidR="009A6FF0" w:rsidRPr="00E77BD7" w:rsidRDefault="003021EB" w:rsidP="00761828">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r w:rsidR="009A6FF0" w:rsidRPr="00E77BD7" w:rsidTr="00761828">
        <w:tc>
          <w:tcPr>
            <w:tcW w:w="2726" w:type="dxa"/>
          </w:tcPr>
          <w:p w:rsidR="009A6FF0" w:rsidRPr="00312D88" w:rsidRDefault="009A6FF0" w:rsidP="00761828">
            <w:pPr>
              <w:spacing w:before="100" w:beforeAutospacing="1" w:afterAutospacing="1"/>
              <w:jc w:val="both"/>
              <w:rPr>
                <w:rFonts w:asciiTheme="minorHAnsi" w:eastAsia="Calibri" w:hAnsiTheme="minorHAnsi" w:cstheme="minorHAnsi"/>
                <w:b/>
                <w:lang w:val="es-CO"/>
              </w:rPr>
            </w:pPr>
            <w:r w:rsidRPr="00312D88">
              <w:rPr>
                <w:rFonts w:asciiTheme="minorHAnsi" w:eastAsia="Calibri" w:hAnsiTheme="minorHAnsi" w:cstheme="minorHAnsi"/>
                <w:b/>
                <w:sz w:val="22"/>
                <w:szCs w:val="22"/>
                <w:lang w:val="es-CO"/>
              </w:rPr>
              <w:t>Examen final</w:t>
            </w:r>
          </w:p>
        </w:tc>
        <w:tc>
          <w:tcPr>
            <w:tcW w:w="3118" w:type="dxa"/>
          </w:tcPr>
          <w:p w:rsidR="009A6FF0" w:rsidRPr="00E77BD7" w:rsidRDefault="003C0921" w:rsidP="00761828">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34</w:t>
            </w:r>
            <w:r w:rsidR="009A6FF0" w:rsidRPr="00E77BD7">
              <w:rPr>
                <w:rFonts w:asciiTheme="minorHAnsi" w:eastAsia="Calibri" w:hAnsiTheme="minorHAnsi" w:cstheme="minorHAnsi"/>
                <w:sz w:val="22"/>
                <w:szCs w:val="22"/>
                <w:lang w:val="es-CO"/>
              </w:rPr>
              <w:t>%</w:t>
            </w:r>
          </w:p>
        </w:tc>
        <w:tc>
          <w:tcPr>
            <w:tcW w:w="3118" w:type="dxa"/>
          </w:tcPr>
          <w:p w:rsidR="009A6FF0" w:rsidRPr="00E77BD7" w:rsidRDefault="003021EB" w:rsidP="00761828">
            <w:pPr>
              <w:spacing w:before="100" w:beforeAutospacing="1" w:afterAutospacing="1"/>
              <w:jc w:val="center"/>
              <w:rPr>
                <w:rFonts w:asciiTheme="minorHAnsi" w:eastAsia="Calibri" w:hAnsiTheme="minorHAnsi" w:cstheme="minorHAnsi"/>
                <w:lang w:val="es-CO"/>
              </w:rPr>
            </w:pPr>
            <w:r>
              <w:rPr>
                <w:rFonts w:asciiTheme="minorHAnsi" w:eastAsia="Calibri" w:hAnsiTheme="minorHAnsi" w:cstheme="minorHAnsi"/>
                <w:sz w:val="22"/>
                <w:szCs w:val="22"/>
                <w:lang w:val="es-CO"/>
              </w:rPr>
              <w:t>A convenir</w:t>
            </w:r>
          </w:p>
        </w:tc>
      </w:tr>
    </w:tbl>
    <w:p w:rsidR="009A6FF0" w:rsidRPr="00E77BD7" w:rsidRDefault="009A6FF0" w:rsidP="009A6FF0">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9A6FF0" w:rsidRPr="00642397" w:rsidTr="00761828">
        <w:tc>
          <w:tcPr>
            <w:tcW w:w="8962" w:type="dxa"/>
          </w:tcPr>
          <w:p w:rsidR="009A6FF0" w:rsidRPr="00E77BD7" w:rsidRDefault="009A6FF0" w:rsidP="00761828">
            <w:pPr>
              <w:spacing w:before="100" w:beforeAutospacing="1" w:afterAutospacing="1"/>
              <w:jc w:val="both"/>
              <w:rPr>
                <w:rFonts w:asciiTheme="minorHAnsi" w:eastAsia="Calibri" w:hAnsiTheme="minorHAnsi" w:cstheme="minorHAnsi"/>
                <w:lang w:val="es-CO"/>
              </w:rPr>
            </w:pPr>
            <w:r w:rsidRPr="00E77BD7">
              <w:rPr>
                <w:rFonts w:asciiTheme="minorHAnsi" w:eastAsia="Calibri" w:hAnsiTheme="minorHAnsi" w:cstheme="minorHAnsi"/>
                <w:sz w:val="22"/>
                <w:szCs w:val="22"/>
                <w:lang w:val="es-CO"/>
              </w:rPr>
              <w:t>Actividades de asistencia obligatoria: Todas</w:t>
            </w:r>
          </w:p>
        </w:tc>
      </w:tr>
    </w:tbl>
    <w:p w:rsidR="00606ED2" w:rsidRPr="00E77BD7" w:rsidRDefault="00606ED2">
      <w:pPr>
        <w:rPr>
          <w:rFonts w:asciiTheme="minorHAnsi" w:hAnsiTheme="minorHAnsi" w:cstheme="minorHAnsi"/>
          <w:sz w:val="22"/>
          <w:szCs w:val="22"/>
          <w:lang w:val="es-CO"/>
        </w:rPr>
      </w:pPr>
    </w:p>
    <w:sectPr w:rsidR="00606ED2" w:rsidRPr="00E77BD7" w:rsidSect="00534CAC">
      <w:headerReference w:type="default" r:id="rId11"/>
      <w:footerReference w:type="even" r:id="rId12"/>
      <w:footerReference w:type="default" r:id="rId13"/>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2666" w:rsidRDefault="00702666" w:rsidP="00747214">
      <w:r>
        <w:separator/>
      </w:r>
    </w:p>
  </w:endnote>
  <w:endnote w:type="continuationSeparator" w:id="0">
    <w:p w:rsidR="00702666" w:rsidRDefault="00702666"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65343A"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702666"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65343A">
    <w:pPr>
      <w:pStyle w:val="Piedepgina"/>
      <w:jc w:val="right"/>
    </w:pPr>
    <w:r>
      <w:fldChar w:fldCharType="begin"/>
    </w:r>
    <w:r w:rsidR="009F5087">
      <w:instrText xml:space="preserve"> PAGE   \* MERGEFORMAT </w:instrText>
    </w:r>
    <w:r>
      <w:fldChar w:fldCharType="separate"/>
    </w:r>
    <w:r w:rsidR="00B97A3C">
      <w:rPr>
        <w:noProof/>
      </w:rPr>
      <w:t>1</w:t>
    </w:r>
    <w:r>
      <w:fldChar w:fldCharType="end"/>
    </w:r>
  </w:p>
  <w:p w:rsidR="00CA2414" w:rsidRDefault="00702666"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2666" w:rsidRDefault="00702666" w:rsidP="00747214">
      <w:r>
        <w:separator/>
      </w:r>
    </w:p>
  </w:footnote>
  <w:footnote w:type="continuationSeparator" w:id="0">
    <w:p w:rsidR="00702666" w:rsidRDefault="00702666"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08E5" w:rsidRDefault="003108E5" w:rsidP="003108E5">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642397" w:rsidRPr="00D45F8A" w:rsidRDefault="00642397" w:rsidP="003108E5">
    <w:pPr>
      <w:ind w:left="360"/>
      <w:jc w:val="center"/>
      <w:rPr>
        <w:rFonts w:asciiTheme="minorHAnsi" w:hAnsiTheme="minorHAnsi" w:cstheme="minorHAnsi"/>
        <w:b/>
        <w:noProof/>
        <w:lang w:val="es-CO" w:eastAsia="es-CO"/>
      </w:rPr>
    </w:pPr>
    <w:r>
      <w:rPr>
        <w:rFonts w:asciiTheme="minorHAnsi" w:hAnsiTheme="minorHAnsi" w:cstheme="minorHAnsi"/>
        <w:b/>
        <w:noProof/>
        <w:lang w:val="es-CO" w:eastAsia="es-CO"/>
      </w:rPr>
      <w:t>FACULTAD DE CIENCIAS ECONÓMICAS</w:t>
    </w:r>
  </w:p>
  <w:p w:rsidR="003108E5" w:rsidRPr="00642397" w:rsidRDefault="003108E5" w:rsidP="00642397">
    <w:pPr>
      <w:spacing w:after="240"/>
      <w:ind w:left="360"/>
      <w:jc w:val="center"/>
      <w:rPr>
        <w:rFonts w:asciiTheme="minorHAnsi" w:hAnsiTheme="minorHAnsi" w:cstheme="minorHAnsi"/>
        <w:b/>
        <w:noProof/>
        <w:lang w:val="es-CO" w:eastAsia="es-CO"/>
      </w:rPr>
    </w:pPr>
    <w:r>
      <w:rPr>
        <w:rFonts w:asciiTheme="minorHAnsi" w:hAnsiTheme="minorHAnsi" w:cstheme="minorHAnsi"/>
        <w:b/>
        <w:noProof/>
        <w:sz w:val="28"/>
        <w:szCs w:val="28"/>
        <w:lang w:val="es-CO" w:eastAsia="es-CO"/>
      </w:rPr>
      <w:t xml:space="preserve">DEPARTAMENTO DE ECONOMÍA  </w:t>
    </w:r>
  </w:p>
  <w:p w:rsidR="003108E5" w:rsidRPr="00642397" w:rsidRDefault="003108E5">
    <w:pPr>
      <w:pStyle w:val="Encabezado"/>
      <w:rPr>
        <w:lang w:val="es-C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0436A"/>
    <w:multiLevelType w:val="multilevel"/>
    <w:tmpl w:val="1EE480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AA7417E"/>
    <w:multiLevelType w:val="hybridMultilevel"/>
    <w:tmpl w:val="A0D80686"/>
    <w:lvl w:ilvl="0" w:tplc="0F023268">
      <w:start w:val="1"/>
      <w:numFmt w:val="decimal"/>
      <w:lvlText w:val="2.%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20CD1CC7"/>
    <w:multiLevelType w:val="hybridMultilevel"/>
    <w:tmpl w:val="6480F292"/>
    <w:lvl w:ilvl="0" w:tplc="807EF99A">
      <w:start w:val="1"/>
      <w:numFmt w:val="decimal"/>
      <w:lvlText w:val="3.%1"/>
      <w:lvlJc w:val="left"/>
      <w:pPr>
        <w:tabs>
          <w:tab w:val="num" w:pos="1080"/>
        </w:tabs>
        <w:ind w:left="1080" w:hanging="360"/>
      </w:pPr>
      <w:rPr>
        <w:rFonts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nsid w:val="2DD03BE4"/>
    <w:multiLevelType w:val="hybridMultilevel"/>
    <w:tmpl w:val="B53EA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737397A"/>
    <w:multiLevelType w:val="hybridMultilevel"/>
    <w:tmpl w:val="A44C96DA"/>
    <w:lvl w:ilvl="0" w:tplc="FFFFFFFF">
      <w:start w:val="1"/>
      <w:numFmt w:val="bullet"/>
      <w:lvlText w:val=""/>
      <w:lvlJc w:val="left"/>
      <w:pPr>
        <w:tabs>
          <w:tab w:val="num" w:pos="1080"/>
        </w:tabs>
        <w:ind w:left="1080" w:hanging="360"/>
      </w:pPr>
      <w:rPr>
        <w:rFonts w:ascii="Symbol" w:hAnsi="Symbol" w:hint="default"/>
      </w:rPr>
    </w:lvl>
    <w:lvl w:ilvl="1" w:tplc="B770C184">
      <w:start w:val="1"/>
      <w:numFmt w:val="decimal"/>
      <w:lvlText w:val="5.%2"/>
      <w:lvlJc w:val="left"/>
      <w:pPr>
        <w:tabs>
          <w:tab w:val="num" w:pos="1800"/>
        </w:tabs>
        <w:ind w:left="1800" w:hanging="360"/>
      </w:pPr>
      <w:rPr>
        <w:rFonts w:hint="default"/>
        <w:sz w:val="22"/>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5">
    <w:nsid w:val="4E611398"/>
    <w:multiLevelType w:val="multilevel"/>
    <w:tmpl w:val="0FFCA5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4ED86F5F"/>
    <w:multiLevelType w:val="hybridMultilevel"/>
    <w:tmpl w:val="2A429D54"/>
    <w:lvl w:ilvl="0" w:tplc="102CBD5C">
      <w:start w:val="1"/>
      <w:numFmt w:val="decimal"/>
      <w:lvlText w:val="6.%1"/>
      <w:lvlJc w:val="left"/>
      <w:pPr>
        <w:tabs>
          <w:tab w:val="num" w:pos="1080"/>
        </w:tabs>
        <w:ind w:left="1080" w:hanging="360"/>
      </w:pPr>
      <w:rPr>
        <w:rFonts w:hint="default"/>
        <w:sz w:val="22"/>
      </w:rPr>
    </w:lvl>
    <w:lvl w:ilvl="1" w:tplc="0C0A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nsid w:val="603232D6"/>
    <w:multiLevelType w:val="hybridMultilevel"/>
    <w:tmpl w:val="D7F0B94C"/>
    <w:lvl w:ilvl="0" w:tplc="32903536">
      <w:start w:val="1"/>
      <w:numFmt w:val="decimal"/>
      <w:lvlText w:val="4.%1"/>
      <w:lvlJc w:val="left"/>
      <w:pPr>
        <w:tabs>
          <w:tab w:val="num" w:pos="1080"/>
        </w:tabs>
        <w:ind w:left="1080" w:hanging="360"/>
      </w:pPr>
      <w:rPr>
        <w:rFonts w:hint="default"/>
        <w:sz w:val="22"/>
      </w:rPr>
    </w:lvl>
    <w:lvl w:ilvl="1" w:tplc="0C0A0001">
      <w:start w:val="1"/>
      <w:numFmt w:val="bullet"/>
      <w:lvlText w:val=""/>
      <w:lvlJc w:val="left"/>
      <w:pPr>
        <w:tabs>
          <w:tab w:val="num" w:pos="1800"/>
        </w:tabs>
        <w:ind w:left="1800" w:hanging="360"/>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8">
    <w:nsid w:val="728B011F"/>
    <w:multiLevelType w:val="hybridMultilevel"/>
    <w:tmpl w:val="73FC0E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76CA7B30"/>
    <w:multiLevelType w:val="hybridMultilevel"/>
    <w:tmpl w:val="7C4872A2"/>
    <w:lvl w:ilvl="0" w:tplc="240A0001">
      <w:start w:val="1"/>
      <w:numFmt w:val="bullet"/>
      <w:lvlText w:val=""/>
      <w:lvlJc w:val="left"/>
      <w:pPr>
        <w:ind w:left="765" w:hanging="360"/>
      </w:pPr>
      <w:rPr>
        <w:rFonts w:ascii="Symbol" w:hAnsi="Symbol" w:hint="default"/>
      </w:rPr>
    </w:lvl>
    <w:lvl w:ilvl="1" w:tplc="240A0003" w:tentative="1">
      <w:start w:val="1"/>
      <w:numFmt w:val="bullet"/>
      <w:lvlText w:val="o"/>
      <w:lvlJc w:val="left"/>
      <w:pPr>
        <w:ind w:left="1485" w:hanging="360"/>
      </w:pPr>
      <w:rPr>
        <w:rFonts w:ascii="Courier New" w:hAnsi="Courier New" w:cs="Courier New" w:hint="default"/>
      </w:rPr>
    </w:lvl>
    <w:lvl w:ilvl="2" w:tplc="240A0005" w:tentative="1">
      <w:start w:val="1"/>
      <w:numFmt w:val="bullet"/>
      <w:lvlText w:val=""/>
      <w:lvlJc w:val="left"/>
      <w:pPr>
        <w:ind w:left="2205" w:hanging="360"/>
      </w:pPr>
      <w:rPr>
        <w:rFonts w:ascii="Wingdings" w:hAnsi="Wingdings" w:hint="default"/>
      </w:rPr>
    </w:lvl>
    <w:lvl w:ilvl="3" w:tplc="240A0001" w:tentative="1">
      <w:start w:val="1"/>
      <w:numFmt w:val="bullet"/>
      <w:lvlText w:val=""/>
      <w:lvlJc w:val="left"/>
      <w:pPr>
        <w:ind w:left="2925" w:hanging="360"/>
      </w:pPr>
      <w:rPr>
        <w:rFonts w:ascii="Symbol" w:hAnsi="Symbol" w:hint="default"/>
      </w:rPr>
    </w:lvl>
    <w:lvl w:ilvl="4" w:tplc="240A0003" w:tentative="1">
      <w:start w:val="1"/>
      <w:numFmt w:val="bullet"/>
      <w:lvlText w:val="o"/>
      <w:lvlJc w:val="left"/>
      <w:pPr>
        <w:ind w:left="3645" w:hanging="360"/>
      </w:pPr>
      <w:rPr>
        <w:rFonts w:ascii="Courier New" w:hAnsi="Courier New" w:cs="Courier New" w:hint="default"/>
      </w:rPr>
    </w:lvl>
    <w:lvl w:ilvl="5" w:tplc="240A0005" w:tentative="1">
      <w:start w:val="1"/>
      <w:numFmt w:val="bullet"/>
      <w:lvlText w:val=""/>
      <w:lvlJc w:val="left"/>
      <w:pPr>
        <w:ind w:left="4365" w:hanging="360"/>
      </w:pPr>
      <w:rPr>
        <w:rFonts w:ascii="Wingdings" w:hAnsi="Wingdings" w:hint="default"/>
      </w:rPr>
    </w:lvl>
    <w:lvl w:ilvl="6" w:tplc="240A0001" w:tentative="1">
      <w:start w:val="1"/>
      <w:numFmt w:val="bullet"/>
      <w:lvlText w:val=""/>
      <w:lvlJc w:val="left"/>
      <w:pPr>
        <w:ind w:left="5085" w:hanging="360"/>
      </w:pPr>
      <w:rPr>
        <w:rFonts w:ascii="Symbol" w:hAnsi="Symbol" w:hint="default"/>
      </w:rPr>
    </w:lvl>
    <w:lvl w:ilvl="7" w:tplc="240A0003" w:tentative="1">
      <w:start w:val="1"/>
      <w:numFmt w:val="bullet"/>
      <w:lvlText w:val="o"/>
      <w:lvlJc w:val="left"/>
      <w:pPr>
        <w:ind w:left="5805" w:hanging="360"/>
      </w:pPr>
      <w:rPr>
        <w:rFonts w:ascii="Courier New" w:hAnsi="Courier New" w:cs="Courier New" w:hint="default"/>
      </w:rPr>
    </w:lvl>
    <w:lvl w:ilvl="8" w:tplc="240A0005" w:tentative="1">
      <w:start w:val="1"/>
      <w:numFmt w:val="bullet"/>
      <w:lvlText w:val=""/>
      <w:lvlJc w:val="left"/>
      <w:pPr>
        <w:ind w:left="6525" w:hanging="360"/>
      </w:pPr>
      <w:rPr>
        <w:rFonts w:ascii="Wingdings" w:hAnsi="Wingdings" w:hint="default"/>
      </w:rPr>
    </w:lvl>
  </w:abstractNum>
  <w:abstractNum w:abstractNumId="10">
    <w:nsid w:val="7D975929"/>
    <w:multiLevelType w:val="hybridMultilevel"/>
    <w:tmpl w:val="6C36E370"/>
    <w:lvl w:ilvl="0" w:tplc="FFFFFFFF">
      <w:start w:val="1"/>
      <w:numFmt w:val="bullet"/>
      <w:lvlText w:val=""/>
      <w:lvlJc w:val="left"/>
      <w:pPr>
        <w:tabs>
          <w:tab w:val="num" w:pos="1080"/>
        </w:tabs>
        <w:ind w:left="1080" w:hanging="360"/>
      </w:pPr>
      <w:rPr>
        <w:rFonts w:ascii="Symbol" w:hAnsi="Symbol" w:hint="default"/>
      </w:rPr>
    </w:lvl>
    <w:lvl w:ilvl="1" w:tplc="D37A7F90">
      <w:start w:val="1"/>
      <w:numFmt w:val="decimal"/>
      <w:lvlText w:val="7.%2"/>
      <w:lvlJc w:val="left"/>
      <w:pPr>
        <w:tabs>
          <w:tab w:val="num" w:pos="1800"/>
        </w:tabs>
        <w:ind w:left="1800" w:hanging="360"/>
      </w:pPr>
      <w:rPr>
        <w:rFonts w:hint="default"/>
        <w:sz w:val="22"/>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2"/>
  </w:num>
  <w:num w:numId="3">
    <w:abstractNumId w:val="7"/>
  </w:num>
  <w:num w:numId="4">
    <w:abstractNumId w:val="4"/>
  </w:num>
  <w:num w:numId="5">
    <w:abstractNumId w:val="6"/>
  </w:num>
  <w:num w:numId="6">
    <w:abstractNumId w:val="10"/>
  </w:num>
  <w:num w:numId="7">
    <w:abstractNumId w:val="8"/>
  </w:num>
  <w:num w:numId="8">
    <w:abstractNumId w:val="3"/>
  </w:num>
  <w:num w:numId="9">
    <w:abstractNumId w:val="5"/>
  </w:num>
  <w:num w:numId="10">
    <w:abstractNumId w:val="0"/>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F71E8"/>
    <w:rsid w:val="00005505"/>
    <w:rsid w:val="00005BFC"/>
    <w:rsid w:val="00023AAF"/>
    <w:rsid w:val="00052FC4"/>
    <w:rsid w:val="00056B5B"/>
    <w:rsid w:val="00061FD6"/>
    <w:rsid w:val="00063E89"/>
    <w:rsid w:val="00084AFA"/>
    <w:rsid w:val="00096619"/>
    <w:rsid w:val="000A42F0"/>
    <w:rsid w:val="000D775A"/>
    <w:rsid w:val="000E4362"/>
    <w:rsid w:val="00105CB2"/>
    <w:rsid w:val="00141067"/>
    <w:rsid w:val="0016212A"/>
    <w:rsid w:val="0019271A"/>
    <w:rsid w:val="001A127E"/>
    <w:rsid w:val="001B0418"/>
    <w:rsid w:val="001B50C8"/>
    <w:rsid w:val="001C4458"/>
    <w:rsid w:val="001D10AD"/>
    <w:rsid w:val="001D23A2"/>
    <w:rsid w:val="001D44B4"/>
    <w:rsid w:val="001D69D5"/>
    <w:rsid w:val="001F5F9C"/>
    <w:rsid w:val="00212B07"/>
    <w:rsid w:val="0021389B"/>
    <w:rsid w:val="002358BA"/>
    <w:rsid w:val="00242546"/>
    <w:rsid w:val="0025477E"/>
    <w:rsid w:val="00271CCF"/>
    <w:rsid w:val="002829BE"/>
    <w:rsid w:val="00286C86"/>
    <w:rsid w:val="002B1B7D"/>
    <w:rsid w:val="002B2217"/>
    <w:rsid w:val="002C087D"/>
    <w:rsid w:val="002C39BD"/>
    <w:rsid w:val="002C3E19"/>
    <w:rsid w:val="002C5A2D"/>
    <w:rsid w:val="002D4376"/>
    <w:rsid w:val="002F073C"/>
    <w:rsid w:val="003021EB"/>
    <w:rsid w:val="003108E5"/>
    <w:rsid w:val="00312D88"/>
    <w:rsid w:val="00320FF5"/>
    <w:rsid w:val="00324350"/>
    <w:rsid w:val="00332ED8"/>
    <w:rsid w:val="00394C02"/>
    <w:rsid w:val="003A193F"/>
    <w:rsid w:val="003A5106"/>
    <w:rsid w:val="003B000D"/>
    <w:rsid w:val="003C0921"/>
    <w:rsid w:val="003C1C22"/>
    <w:rsid w:val="003C2760"/>
    <w:rsid w:val="003D3395"/>
    <w:rsid w:val="003E132B"/>
    <w:rsid w:val="003F5723"/>
    <w:rsid w:val="003F71E8"/>
    <w:rsid w:val="00434298"/>
    <w:rsid w:val="00465805"/>
    <w:rsid w:val="00471C72"/>
    <w:rsid w:val="004761AA"/>
    <w:rsid w:val="004A0191"/>
    <w:rsid w:val="004D2D1E"/>
    <w:rsid w:val="004D386C"/>
    <w:rsid w:val="004E2012"/>
    <w:rsid w:val="004E4B9F"/>
    <w:rsid w:val="005159EE"/>
    <w:rsid w:val="00520CD2"/>
    <w:rsid w:val="00521DC9"/>
    <w:rsid w:val="00527628"/>
    <w:rsid w:val="00543F14"/>
    <w:rsid w:val="00565545"/>
    <w:rsid w:val="00581A08"/>
    <w:rsid w:val="0058283C"/>
    <w:rsid w:val="005B734A"/>
    <w:rsid w:val="005E0399"/>
    <w:rsid w:val="005E14B8"/>
    <w:rsid w:val="005E5FDF"/>
    <w:rsid w:val="00603D49"/>
    <w:rsid w:val="00606ED2"/>
    <w:rsid w:val="00622FCF"/>
    <w:rsid w:val="00634DE9"/>
    <w:rsid w:val="00636141"/>
    <w:rsid w:val="00637770"/>
    <w:rsid w:val="00642397"/>
    <w:rsid w:val="006429C7"/>
    <w:rsid w:val="00642B97"/>
    <w:rsid w:val="0065343A"/>
    <w:rsid w:val="0067135A"/>
    <w:rsid w:val="006720E6"/>
    <w:rsid w:val="00677977"/>
    <w:rsid w:val="00680E14"/>
    <w:rsid w:val="00684D5C"/>
    <w:rsid w:val="00690D5B"/>
    <w:rsid w:val="00691978"/>
    <w:rsid w:val="006A57FF"/>
    <w:rsid w:val="006D49C4"/>
    <w:rsid w:val="006E5A5C"/>
    <w:rsid w:val="006F36F7"/>
    <w:rsid w:val="00702666"/>
    <w:rsid w:val="007126A1"/>
    <w:rsid w:val="0072279D"/>
    <w:rsid w:val="00722C56"/>
    <w:rsid w:val="00747214"/>
    <w:rsid w:val="00750B90"/>
    <w:rsid w:val="00787E8B"/>
    <w:rsid w:val="007951A9"/>
    <w:rsid w:val="007A05A6"/>
    <w:rsid w:val="007A2609"/>
    <w:rsid w:val="007C6FA6"/>
    <w:rsid w:val="007C7DE0"/>
    <w:rsid w:val="007F17A2"/>
    <w:rsid w:val="007F3C66"/>
    <w:rsid w:val="00827D0F"/>
    <w:rsid w:val="00831505"/>
    <w:rsid w:val="00833FF3"/>
    <w:rsid w:val="008364DC"/>
    <w:rsid w:val="00853A52"/>
    <w:rsid w:val="008708F8"/>
    <w:rsid w:val="00871CAB"/>
    <w:rsid w:val="00875C59"/>
    <w:rsid w:val="008C6C43"/>
    <w:rsid w:val="008D0798"/>
    <w:rsid w:val="008E4C3B"/>
    <w:rsid w:val="008F6204"/>
    <w:rsid w:val="008F6522"/>
    <w:rsid w:val="00903862"/>
    <w:rsid w:val="00916505"/>
    <w:rsid w:val="009261FE"/>
    <w:rsid w:val="0096207A"/>
    <w:rsid w:val="00966B11"/>
    <w:rsid w:val="00976478"/>
    <w:rsid w:val="00983010"/>
    <w:rsid w:val="00990829"/>
    <w:rsid w:val="009A6FF0"/>
    <w:rsid w:val="009C577E"/>
    <w:rsid w:val="009C791B"/>
    <w:rsid w:val="009F085D"/>
    <w:rsid w:val="009F5087"/>
    <w:rsid w:val="00A02E70"/>
    <w:rsid w:val="00A104EA"/>
    <w:rsid w:val="00A23834"/>
    <w:rsid w:val="00A366E2"/>
    <w:rsid w:val="00A36BBC"/>
    <w:rsid w:val="00A37535"/>
    <w:rsid w:val="00A579CB"/>
    <w:rsid w:val="00AA64C4"/>
    <w:rsid w:val="00AC34A7"/>
    <w:rsid w:val="00AD7573"/>
    <w:rsid w:val="00B03BD9"/>
    <w:rsid w:val="00B243A2"/>
    <w:rsid w:val="00B748A0"/>
    <w:rsid w:val="00B76E43"/>
    <w:rsid w:val="00B86FB8"/>
    <w:rsid w:val="00B941E5"/>
    <w:rsid w:val="00B97A3C"/>
    <w:rsid w:val="00BB2E11"/>
    <w:rsid w:val="00BB6ECB"/>
    <w:rsid w:val="00BC7447"/>
    <w:rsid w:val="00BE4509"/>
    <w:rsid w:val="00BF237F"/>
    <w:rsid w:val="00C26225"/>
    <w:rsid w:val="00C46D7C"/>
    <w:rsid w:val="00C71987"/>
    <w:rsid w:val="00CD6211"/>
    <w:rsid w:val="00CF5DB5"/>
    <w:rsid w:val="00D37B57"/>
    <w:rsid w:val="00D40DE0"/>
    <w:rsid w:val="00D84DBC"/>
    <w:rsid w:val="00D97DF1"/>
    <w:rsid w:val="00DA5394"/>
    <w:rsid w:val="00DB1C8E"/>
    <w:rsid w:val="00DD39C6"/>
    <w:rsid w:val="00DE21D7"/>
    <w:rsid w:val="00DE5FB1"/>
    <w:rsid w:val="00DF5D42"/>
    <w:rsid w:val="00E042C5"/>
    <w:rsid w:val="00E1267C"/>
    <w:rsid w:val="00E209F4"/>
    <w:rsid w:val="00E21330"/>
    <w:rsid w:val="00E2439F"/>
    <w:rsid w:val="00E3526A"/>
    <w:rsid w:val="00E510C3"/>
    <w:rsid w:val="00E630F5"/>
    <w:rsid w:val="00E77BD7"/>
    <w:rsid w:val="00E90A32"/>
    <w:rsid w:val="00E94850"/>
    <w:rsid w:val="00E95285"/>
    <w:rsid w:val="00E95360"/>
    <w:rsid w:val="00EA00A5"/>
    <w:rsid w:val="00EB5EDA"/>
    <w:rsid w:val="00EB681F"/>
    <w:rsid w:val="00EB6C71"/>
    <w:rsid w:val="00EB6F1F"/>
    <w:rsid w:val="00EC320F"/>
    <w:rsid w:val="00ED2B2C"/>
    <w:rsid w:val="00EE23DF"/>
    <w:rsid w:val="00EE7369"/>
    <w:rsid w:val="00F006F5"/>
    <w:rsid w:val="00F2071C"/>
    <w:rsid w:val="00F45BF0"/>
    <w:rsid w:val="00F67050"/>
    <w:rsid w:val="00F72A9D"/>
    <w:rsid w:val="00F72FB7"/>
    <w:rsid w:val="00F82C46"/>
    <w:rsid w:val="00F9515E"/>
    <w:rsid w:val="00FB6395"/>
    <w:rsid w:val="00FC48BC"/>
    <w:rsid w:val="00FD4190"/>
    <w:rsid w:val="00FE4EBA"/>
    <w:rsid w:val="00FF30F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F0BE2C-510B-4639-8055-E8444F911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344887">
      <w:bodyDiv w:val="1"/>
      <w:marLeft w:val="0"/>
      <w:marRight w:val="0"/>
      <w:marTop w:val="0"/>
      <w:marBottom w:val="0"/>
      <w:divBdr>
        <w:top w:val="none" w:sz="0" w:space="0" w:color="auto"/>
        <w:left w:val="none" w:sz="0" w:space="0" w:color="auto"/>
        <w:bottom w:val="none" w:sz="0" w:space="0" w:color="auto"/>
        <w:right w:val="none" w:sz="0" w:space="0" w:color="auto"/>
      </w:divBdr>
    </w:div>
    <w:div w:id="901523247">
      <w:bodyDiv w:val="1"/>
      <w:marLeft w:val="0"/>
      <w:marRight w:val="0"/>
      <w:marTop w:val="0"/>
      <w:marBottom w:val="0"/>
      <w:divBdr>
        <w:top w:val="none" w:sz="0" w:space="0" w:color="auto"/>
        <w:left w:val="none" w:sz="0" w:space="0" w:color="auto"/>
        <w:bottom w:val="none" w:sz="0" w:space="0" w:color="auto"/>
        <w:right w:val="none" w:sz="0" w:space="0" w:color="auto"/>
      </w:divBdr>
    </w:div>
    <w:div w:id="1495755458">
      <w:bodyDiv w:val="1"/>
      <w:marLeft w:val="0"/>
      <w:marRight w:val="0"/>
      <w:marTop w:val="0"/>
      <w:marBottom w:val="0"/>
      <w:divBdr>
        <w:top w:val="none" w:sz="0" w:space="0" w:color="auto"/>
        <w:left w:val="none" w:sz="0" w:space="0" w:color="auto"/>
        <w:bottom w:val="none" w:sz="0" w:space="0" w:color="auto"/>
        <w:right w:val="none" w:sz="0" w:space="0" w:color="auto"/>
      </w:divBdr>
    </w:div>
    <w:div w:id="1533297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ladeeconomia.com/macro-material.ht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youtube.com/watch?v=MvVcdxtKif4"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econmacro.com/keynesian/ismp_model.htm" TargetMode="External"/><Relationship Id="rId4" Type="http://schemas.openxmlformats.org/officeDocument/2006/relationships/webSettings" Target="webSettings.xml"/><Relationship Id="rId9" Type="http://schemas.openxmlformats.org/officeDocument/2006/relationships/hyperlink" Target="http://www.ua.es/personal/jant/GAP/1/ECO/11.pdf"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1454</Words>
  <Characters>7998</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9434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10</cp:revision>
  <dcterms:created xsi:type="dcterms:W3CDTF">2013-09-03T21:00:00Z</dcterms:created>
  <dcterms:modified xsi:type="dcterms:W3CDTF">2015-04-13T20:38:00Z</dcterms:modified>
</cp:coreProperties>
</file>