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9C6" w:rsidRPr="00E54F1A" w:rsidRDefault="001669C6" w:rsidP="00EB5EDA">
      <w:pPr>
        <w:ind w:left="360"/>
        <w:jc w:val="both"/>
        <w:rPr>
          <w:rFonts w:asciiTheme="minorHAnsi" w:hAnsiTheme="minorHAnsi" w:cstheme="minorHAnsi"/>
          <w:sz w:val="22"/>
          <w:szCs w:val="22"/>
          <w:lang w:val="es-CO"/>
        </w:rPr>
      </w:pPr>
    </w:p>
    <w:tbl>
      <w:tblPr>
        <w:tblpPr w:leftFromText="141" w:rightFromText="141" w:topFromText="100" w:bottomFromText="100" w:vertAnchor="text" w:horzAnchor="margin" w:tblpXSpec="right" w:tblpY="-35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tblGrid>
      <w:tr w:rsidR="007A0BA5" w:rsidTr="007A0BA5">
        <w:tc>
          <w:tcPr>
            <w:tcW w:w="3260" w:type="dxa"/>
            <w:tcBorders>
              <w:top w:val="single" w:sz="4" w:space="0" w:color="000000"/>
              <w:left w:val="single" w:sz="4" w:space="0" w:color="000000"/>
              <w:bottom w:val="single" w:sz="4" w:space="0" w:color="000000"/>
              <w:right w:val="single" w:sz="4" w:space="0" w:color="000000"/>
            </w:tcBorders>
            <w:hideMark/>
          </w:tcPr>
          <w:p w:rsidR="007A0BA5" w:rsidRDefault="007A0BA5" w:rsidP="002F6D8D">
            <w:pPr>
              <w:jc w:val="both"/>
              <w:rPr>
                <w:rFonts w:ascii="Calibri" w:hAnsi="Calibri"/>
                <w:lang w:val="es-CO"/>
              </w:rPr>
            </w:pPr>
            <w:r>
              <w:rPr>
                <w:rFonts w:ascii="Calibri" w:hAnsi="Calibri"/>
                <w:sz w:val="22"/>
                <w:szCs w:val="22"/>
                <w:lang w:val="es-CO"/>
              </w:rPr>
              <w:t xml:space="preserve">APROBADO EN EL CONSEJO DE </w:t>
            </w:r>
          </w:p>
          <w:p w:rsidR="007A0BA5" w:rsidRDefault="007A0BA5" w:rsidP="002F6D8D">
            <w:pPr>
              <w:jc w:val="both"/>
              <w:rPr>
                <w:rFonts w:ascii="Calibri" w:hAnsi="Calibri"/>
                <w:lang w:val="es-CO"/>
              </w:rPr>
            </w:pPr>
            <w:r>
              <w:rPr>
                <w:rFonts w:ascii="Calibri" w:hAnsi="Calibri"/>
                <w:sz w:val="22"/>
                <w:szCs w:val="22"/>
                <w:lang w:val="es-CO"/>
              </w:rPr>
              <w:t>FACULTAD DE CIENCIAS ECONÓMICAS. ACTA 2014-II-10 DE MARZO 24 DE 2015</w:t>
            </w:r>
          </w:p>
        </w:tc>
      </w:tr>
    </w:tbl>
    <w:p w:rsidR="000C2E6A" w:rsidRPr="00E54F1A" w:rsidRDefault="000C2E6A" w:rsidP="000C2E6A">
      <w:pPr>
        <w:ind w:left="360"/>
        <w:jc w:val="center"/>
        <w:rPr>
          <w:rFonts w:asciiTheme="minorHAnsi" w:hAnsiTheme="minorHAnsi" w:cstheme="minorHAnsi"/>
          <w:noProof/>
          <w:sz w:val="22"/>
          <w:szCs w:val="22"/>
          <w:lang w:val="es-CO" w:eastAsia="es-CO"/>
        </w:rPr>
      </w:pPr>
    </w:p>
    <w:p w:rsidR="000C2E6A" w:rsidRPr="00E54F1A" w:rsidRDefault="000C2E6A" w:rsidP="000C2E6A">
      <w:pPr>
        <w:ind w:left="360"/>
        <w:jc w:val="center"/>
        <w:rPr>
          <w:rFonts w:asciiTheme="minorHAnsi" w:hAnsiTheme="minorHAnsi" w:cstheme="minorHAnsi"/>
          <w:noProof/>
          <w:sz w:val="22"/>
          <w:szCs w:val="22"/>
          <w:lang w:val="es-CO" w:eastAsia="es-CO"/>
        </w:rPr>
      </w:pPr>
    </w:p>
    <w:p w:rsidR="007A0BA5" w:rsidRDefault="007A0BA5" w:rsidP="000C2E6A">
      <w:pPr>
        <w:ind w:left="360"/>
        <w:jc w:val="center"/>
        <w:rPr>
          <w:rFonts w:asciiTheme="minorHAnsi" w:hAnsiTheme="minorHAnsi" w:cstheme="minorHAnsi"/>
          <w:b/>
          <w:noProof/>
          <w:sz w:val="22"/>
          <w:szCs w:val="22"/>
          <w:lang w:val="es-CO" w:eastAsia="es-CO"/>
        </w:rPr>
      </w:pPr>
    </w:p>
    <w:p w:rsidR="007A0BA5" w:rsidRDefault="007A0BA5" w:rsidP="000C2E6A">
      <w:pPr>
        <w:ind w:left="360"/>
        <w:jc w:val="center"/>
        <w:rPr>
          <w:rFonts w:asciiTheme="minorHAnsi" w:hAnsiTheme="minorHAnsi" w:cstheme="minorHAnsi"/>
          <w:b/>
          <w:noProof/>
          <w:sz w:val="22"/>
          <w:szCs w:val="22"/>
          <w:lang w:val="es-CO" w:eastAsia="es-CO"/>
        </w:rPr>
      </w:pPr>
    </w:p>
    <w:p w:rsidR="000C2E6A" w:rsidRPr="00E54F1A" w:rsidRDefault="000C2E6A" w:rsidP="000C2E6A">
      <w:pPr>
        <w:ind w:left="360"/>
        <w:jc w:val="center"/>
        <w:rPr>
          <w:rFonts w:asciiTheme="minorHAnsi" w:hAnsiTheme="minorHAnsi" w:cstheme="minorHAnsi"/>
          <w:b/>
          <w:noProof/>
          <w:sz w:val="22"/>
          <w:szCs w:val="22"/>
          <w:lang w:val="es-CO" w:eastAsia="es-CO"/>
        </w:rPr>
      </w:pPr>
      <w:bookmarkStart w:id="0" w:name="_GoBack"/>
      <w:bookmarkEnd w:id="0"/>
      <w:r w:rsidRPr="00E54F1A">
        <w:rPr>
          <w:rFonts w:asciiTheme="minorHAnsi" w:hAnsiTheme="minorHAnsi" w:cstheme="minorHAnsi"/>
          <w:b/>
          <w:noProof/>
          <w:sz w:val="22"/>
          <w:szCs w:val="22"/>
          <w:lang w:val="es-CO" w:eastAsia="es-CO"/>
        </w:rPr>
        <w:t xml:space="preserve">PROGRAMA DE </w:t>
      </w:r>
      <w:r w:rsidR="00E54F1A" w:rsidRPr="00E54F1A">
        <w:rPr>
          <w:rFonts w:asciiTheme="minorHAnsi" w:hAnsiTheme="minorHAnsi" w:cstheme="minorHAnsi"/>
          <w:b/>
          <w:noProof/>
          <w:sz w:val="22"/>
          <w:szCs w:val="22"/>
          <w:lang w:val="es-CO" w:eastAsia="es-CO"/>
        </w:rPr>
        <w:t xml:space="preserve">HISTORIA DEL PENSAMIENTO ECONOMICO </w:t>
      </w:r>
    </w:p>
    <w:p w:rsidR="000C2E6A" w:rsidRPr="00E54F1A" w:rsidRDefault="000C2E6A" w:rsidP="000C2E6A">
      <w:pPr>
        <w:ind w:left="360"/>
        <w:jc w:val="both"/>
        <w:rPr>
          <w:rFonts w:asciiTheme="minorHAnsi" w:hAnsiTheme="minorHAnsi" w:cstheme="minorHAnsi"/>
          <w:noProof/>
          <w:sz w:val="22"/>
          <w:szCs w:val="22"/>
          <w:lang w:val="es-CO" w:eastAsia="es-CO"/>
        </w:rPr>
      </w:pPr>
    </w:p>
    <w:p w:rsidR="001669C6" w:rsidRPr="00E54F1A" w:rsidRDefault="000C2E6A" w:rsidP="005D70CD">
      <w:pPr>
        <w:ind w:left="360"/>
        <w:jc w:val="center"/>
        <w:rPr>
          <w:rFonts w:asciiTheme="minorHAnsi" w:hAnsiTheme="minorHAnsi" w:cstheme="minorHAnsi"/>
          <w:sz w:val="22"/>
          <w:szCs w:val="22"/>
          <w:lang w:val="es-CO"/>
        </w:rPr>
      </w:pPr>
      <w:r w:rsidRPr="00E54F1A">
        <w:rPr>
          <w:rFonts w:asciiTheme="minorHAnsi" w:hAnsiTheme="minorHAnsi"/>
          <w:sz w:val="22"/>
          <w:szCs w:val="22"/>
          <w:lang w:val="es-CO"/>
        </w:rPr>
        <w:t>El presente formato tiene la finalidad de unificar la presentación de los programas correspondientes a los cursos ofrecidos por el Departamento de Economía.</w:t>
      </w:r>
    </w:p>
    <w:p w:rsidR="001669C6" w:rsidRPr="00E54F1A" w:rsidRDefault="001669C6" w:rsidP="00EB5EDA">
      <w:pPr>
        <w:ind w:left="360"/>
        <w:jc w:val="both"/>
        <w:rPr>
          <w:rFonts w:asciiTheme="minorHAnsi" w:hAnsiTheme="minorHAnsi" w:cstheme="minorHAnsi"/>
          <w:sz w:val="22"/>
          <w:szCs w:val="22"/>
          <w:lang w:val="es-CO"/>
        </w:rPr>
      </w:pPr>
    </w:p>
    <w:tbl>
      <w:tblPr>
        <w:tblW w:w="9104"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0"/>
        <w:gridCol w:w="5954"/>
      </w:tblGrid>
      <w:tr w:rsidR="001669C6" w:rsidRPr="00E54F1A" w:rsidTr="003A0BB3">
        <w:tc>
          <w:tcPr>
            <w:tcW w:w="3150" w:type="dxa"/>
          </w:tcPr>
          <w:p w:rsidR="001669C6" w:rsidRPr="00E54F1A" w:rsidRDefault="001669C6" w:rsidP="000C107C">
            <w:pPr>
              <w:rPr>
                <w:rFonts w:asciiTheme="minorHAnsi" w:hAnsiTheme="minorHAnsi"/>
                <w:b/>
              </w:rPr>
            </w:pPr>
            <w:r w:rsidRPr="00E54F1A">
              <w:rPr>
                <w:rFonts w:asciiTheme="minorHAnsi" w:hAnsiTheme="minorHAnsi"/>
                <w:b/>
                <w:sz w:val="22"/>
                <w:szCs w:val="22"/>
              </w:rPr>
              <w:t>NOMBRE DE LA MATERIA</w:t>
            </w:r>
          </w:p>
        </w:tc>
        <w:tc>
          <w:tcPr>
            <w:tcW w:w="5954" w:type="dxa"/>
          </w:tcPr>
          <w:p w:rsidR="001669C6" w:rsidRPr="00E54F1A" w:rsidRDefault="00E54F1A" w:rsidP="005D70CD">
            <w:pPr>
              <w:rPr>
                <w:rFonts w:asciiTheme="minorHAnsi" w:hAnsiTheme="minorHAnsi"/>
                <w:b/>
              </w:rPr>
            </w:pPr>
            <w:r w:rsidRPr="00E54F1A">
              <w:rPr>
                <w:rFonts w:asciiTheme="minorHAnsi" w:hAnsiTheme="minorHAnsi" w:cstheme="minorHAnsi"/>
                <w:b/>
                <w:sz w:val="22"/>
                <w:szCs w:val="22"/>
              </w:rPr>
              <w:t xml:space="preserve">HISTORIA DEL PENSAMIENTO ECONOMICO </w:t>
            </w:r>
            <w:r w:rsidR="001669C6" w:rsidRPr="00E54F1A">
              <w:rPr>
                <w:rFonts w:asciiTheme="minorHAnsi" w:hAnsiTheme="minorHAnsi" w:cstheme="minorHAnsi"/>
                <w:b/>
                <w:sz w:val="22"/>
                <w:szCs w:val="22"/>
              </w:rPr>
              <w:t xml:space="preserve"> </w:t>
            </w:r>
          </w:p>
        </w:tc>
      </w:tr>
      <w:tr w:rsidR="00E54F1A" w:rsidRPr="00E54F1A" w:rsidTr="001133CB">
        <w:tc>
          <w:tcPr>
            <w:tcW w:w="3150" w:type="dxa"/>
          </w:tcPr>
          <w:p w:rsidR="00E54F1A" w:rsidRPr="00E54F1A" w:rsidRDefault="00E54F1A" w:rsidP="00E54F1A">
            <w:pPr>
              <w:rPr>
                <w:rFonts w:asciiTheme="minorHAnsi" w:hAnsiTheme="minorHAnsi"/>
                <w:b/>
              </w:rPr>
            </w:pPr>
            <w:r w:rsidRPr="00E54F1A">
              <w:rPr>
                <w:rFonts w:asciiTheme="minorHAnsi" w:hAnsiTheme="minorHAnsi"/>
                <w:b/>
                <w:sz w:val="22"/>
                <w:szCs w:val="22"/>
              </w:rPr>
              <w:t>PROFESOR</w:t>
            </w:r>
          </w:p>
        </w:tc>
        <w:tc>
          <w:tcPr>
            <w:tcW w:w="5954" w:type="dxa"/>
            <w:tcBorders>
              <w:top w:val="single" w:sz="4" w:space="0" w:color="000000"/>
              <w:left w:val="single" w:sz="4" w:space="0" w:color="000000"/>
              <w:bottom w:val="single" w:sz="4" w:space="0" w:color="000000"/>
              <w:right w:val="single" w:sz="4" w:space="0" w:color="000000"/>
            </w:tcBorders>
            <w:shd w:val="clear" w:color="auto" w:fill="auto"/>
          </w:tcPr>
          <w:p w:rsidR="00E54F1A" w:rsidRPr="00E54F1A" w:rsidRDefault="00E54F1A" w:rsidP="00E54F1A">
            <w:pPr>
              <w:jc w:val="both"/>
              <w:rPr>
                <w:rFonts w:asciiTheme="minorHAnsi" w:eastAsia="Arial Unicode MS" w:hAnsiTheme="minorHAnsi" w:cstheme="minorHAnsi"/>
                <w:b/>
                <w:lang w:val="es-CO"/>
              </w:rPr>
            </w:pPr>
            <w:r w:rsidRPr="00E54F1A">
              <w:rPr>
                <w:rFonts w:asciiTheme="minorHAnsi" w:eastAsia="Arial Unicode MS" w:hAnsiTheme="minorHAnsi" w:cstheme="minorHAnsi"/>
                <w:b/>
                <w:sz w:val="22"/>
                <w:szCs w:val="22"/>
                <w:lang w:val="es-CO"/>
              </w:rPr>
              <w:t>Alexander Tobón  (alexander.tobon@udea.edu.co)</w:t>
            </w:r>
          </w:p>
        </w:tc>
      </w:tr>
      <w:tr w:rsidR="00E54F1A" w:rsidRPr="00E54F1A" w:rsidTr="002C4299">
        <w:tc>
          <w:tcPr>
            <w:tcW w:w="3150" w:type="dxa"/>
          </w:tcPr>
          <w:p w:rsidR="00E54F1A" w:rsidRPr="00E54F1A" w:rsidRDefault="00E54F1A" w:rsidP="00E54F1A">
            <w:pPr>
              <w:rPr>
                <w:rFonts w:asciiTheme="minorHAnsi" w:hAnsiTheme="minorHAnsi"/>
                <w:b/>
              </w:rPr>
            </w:pPr>
            <w:r w:rsidRPr="00E54F1A">
              <w:rPr>
                <w:rFonts w:asciiTheme="minorHAnsi" w:hAnsiTheme="minorHAnsi"/>
                <w:b/>
                <w:sz w:val="22"/>
                <w:szCs w:val="22"/>
              </w:rPr>
              <w:t>OFICINA</w:t>
            </w:r>
          </w:p>
        </w:tc>
        <w:tc>
          <w:tcPr>
            <w:tcW w:w="5954" w:type="dxa"/>
          </w:tcPr>
          <w:p w:rsidR="00E54F1A" w:rsidRPr="00E54F1A" w:rsidRDefault="00351E47" w:rsidP="00E54F1A">
            <w:pPr>
              <w:rPr>
                <w:rFonts w:asciiTheme="minorHAnsi" w:hAnsiTheme="minorHAnsi" w:cs="Calibri"/>
                <w:lang w:val="es-CO"/>
              </w:rPr>
            </w:pPr>
            <w:r>
              <w:rPr>
                <w:rFonts w:asciiTheme="minorHAnsi" w:hAnsiTheme="minorHAnsi" w:cs="Calibri"/>
                <w:sz w:val="22"/>
                <w:szCs w:val="22"/>
                <w:lang w:val="es-CO"/>
              </w:rPr>
              <w:t xml:space="preserve"> 13 – 403</w:t>
            </w:r>
          </w:p>
        </w:tc>
      </w:tr>
      <w:tr w:rsidR="00E54F1A" w:rsidRPr="00E54F1A" w:rsidTr="002C4299">
        <w:tc>
          <w:tcPr>
            <w:tcW w:w="3150" w:type="dxa"/>
          </w:tcPr>
          <w:p w:rsidR="00E54F1A" w:rsidRPr="00E54F1A" w:rsidRDefault="00E54F1A" w:rsidP="00E54F1A">
            <w:pPr>
              <w:rPr>
                <w:rFonts w:asciiTheme="minorHAnsi" w:hAnsiTheme="minorHAnsi"/>
                <w:b/>
              </w:rPr>
            </w:pPr>
            <w:r w:rsidRPr="00E54F1A">
              <w:rPr>
                <w:rFonts w:asciiTheme="minorHAnsi" w:hAnsiTheme="minorHAnsi"/>
                <w:b/>
                <w:sz w:val="22"/>
                <w:szCs w:val="22"/>
              </w:rPr>
              <w:t>HORARIO DE CLASE</w:t>
            </w:r>
          </w:p>
        </w:tc>
        <w:tc>
          <w:tcPr>
            <w:tcW w:w="5954" w:type="dxa"/>
          </w:tcPr>
          <w:p w:rsidR="00E54F1A" w:rsidRPr="00E54F1A" w:rsidRDefault="00E54F1A" w:rsidP="00E54F1A">
            <w:pPr>
              <w:rPr>
                <w:rFonts w:asciiTheme="minorHAnsi" w:hAnsiTheme="minorHAnsi" w:cs="Calibri"/>
                <w:lang w:val="es-CO"/>
              </w:rPr>
            </w:pPr>
            <w:r w:rsidRPr="00E54F1A">
              <w:rPr>
                <w:rFonts w:asciiTheme="minorHAnsi" w:hAnsiTheme="minorHAnsi" w:cs="Calibri"/>
                <w:sz w:val="22"/>
                <w:szCs w:val="22"/>
                <w:lang w:val="es-CO"/>
              </w:rPr>
              <w:t xml:space="preserve">W – V : 6 - 8 </w:t>
            </w:r>
          </w:p>
        </w:tc>
      </w:tr>
    </w:tbl>
    <w:p w:rsidR="003F71E8" w:rsidRPr="00E54F1A" w:rsidRDefault="003F71E8" w:rsidP="003F71E8">
      <w:pPr>
        <w:jc w:val="both"/>
        <w:rPr>
          <w:rFonts w:asciiTheme="minorHAnsi" w:hAnsiTheme="minorHAnsi" w:cstheme="minorHAnsi"/>
          <w:b/>
          <w:sz w:val="22"/>
          <w:szCs w:val="22"/>
          <w:lang w:val="es-CO"/>
        </w:rPr>
      </w:pPr>
    </w:p>
    <w:p w:rsidR="00351E47" w:rsidRPr="00351E47" w:rsidRDefault="00351E47" w:rsidP="00351E47">
      <w:pPr>
        <w:jc w:val="both"/>
        <w:rPr>
          <w:rFonts w:asciiTheme="minorHAnsi" w:hAnsiTheme="minorHAnsi" w:cstheme="minorHAnsi"/>
          <w:b/>
          <w:sz w:val="22"/>
          <w:szCs w:val="22"/>
          <w:lang w:val="es-CO"/>
        </w:rPr>
      </w:pPr>
      <w:r w:rsidRPr="00351E47">
        <w:rPr>
          <w:rFonts w:asciiTheme="minorHAnsi" w:hAnsiTheme="minorHAnsi" w:cstheme="minorHAnsi"/>
          <w:b/>
          <w:sz w:val="22"/>
          <w:szCs w:val="22"/>
          <w:lang w:val="es-CO"/>
        </w:rPr>
        <w:t>NFORMACION GENERAL</w:t>
      </w:r>
    </w:p>
    <w:p w:rsidR="00351E47" w:rsidRPr="00351E47" w:rsidRDefault="00351E47" w:rsidP="00351E47">
      <w:pPr>
        <w:jc w:val="both"/>
        <w:rPr>
          <w:rFonts w:asciiTheme="minorHAnsi" w:hAnsiTheme="minorHAnsi" w:cstheme="minorHAnsi"/>
          <w:b/>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3"/>
        <w:gridCol w:w="5865"/>
      </w:tblGrid>
      <w:tr w:rsidR="00351E47" w:rsidRPr="00351E47" w:rsidTr="00351E47">
        <w:tc>
          <w:tcPr>
            <w:tcW w:w="3204"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Créditos</w:t>
            </w:r>
          </w:p>
        </w:tc>
        <w:tc>
          <w:tcPr>
            <w:tcW w:w="5866"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4</w:t>
            </w:r>
          </w:p>
        </w:tc>
      </w:tr>
      <w:tr w:rsidR="00351E47" w:rsidRPr="00351E47" w:rsidTr="00351E47">
        <w:tc>
          <w:tcPr>
            <w:tcW w:w="3204"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Horas docencia aula semanales</w:t>
            </w:r>
          </w:p>
        </w:tc>
        <w:tc>
          <w:tcPr>
            <w:tcW w:w="5866"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4</w:t>
            </w:r>
          </w:p>
        </w:tc>
      </w:tr>
      <w:tr w:rsidR="00351E47" w:rsidRPr="00351E47" w:rsidTr="00351E47">
        <w:tc>
          <w:tcPr>
            <w:tcW w:w="3204"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Horas trabajo independiente semanales</w:t>
            </w:r>
          </w:p>
        </w:tc>
        <w:tc>
          <w:tcPr>
            <w:tcW w:w="5866"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8</w:t>
            </w:r>
          </w:p>
        </w:tc>
      </w:tr>
      <w:tr w:rsidR="00351E47" w:rsidRPr="00351E47" w:rsidTr="00351E47">
        <w:tc>
          <w:tcPr>
            <w:tcW w:w="3204"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Área curricular</w:t>
            </w:r>
          </w:p>
        </w:tc>
        <w:tc>
          <w:tcPr>
            <w:tcW w:w="5866"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Pensamiento Económico e Historia Económica</w:t>
            </w:r>
          </w:p>
        </w:tc>
      </w:tr>
      <w:tr w:rsidR="00351E47" w:rsidRPr="00351E47" w:rsidTr="00351E47">
        <w:tc>
          <w:tcPr>
            <w:tcW w:w="3204"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Semestre</w:t>
            </w:r>
          </w:p>
        </w:tc>
        <w:tc>
          <w:tcPr>
            <w:tcW w:w="5866"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VII</w:t>
            </w:r>
          </w:p>
        </w:tc>
      </w:tr>
      <w:tr w:rsidR="00351E47" w:rsidRPr="00351E47" w:rsidTr="00351E47">
        <w:tc>
          <w:tcPr>
            <w:tcW w:w="3204"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Validable</w:t>
            </w:r>
          </w:p>
        </w:tc>
        <w:tc>
          <w:tcPr>
            <w:tcW w:w="5866"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Si</w:t>
            </w:r>
          </w:p>
        </w:tc>
      </w:tr>
      <w:tr w:rsidR="00351E47" w:rsidRPr="00351E47" w:rsidTr="00351E47">
        <w:tc>
          <w:tcPr>
            <w:tcW w:w="3204"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Habilitable</w:t>
            </w:r>
          </w:p>
        </w:tc>
        <w:tc>
          <w:tcPr>
            <w:tcW w:w="5866"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Si</w:t>
            </w:r>
          </w:p>
        </w:tc>
      </w:tr>
      <w:tr w:rsidR="00351E47" w:rsidRPr="00351E47" w:rsidTr="00351E47">
        <w:tc>
          <w:tcPr>
            <w:tcW w:w="3204"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Prerrequisitos</w:t>
            </w:r>
          </w:p>
        </w:tc>
        <w:tc>
          <w:tcPr>
            <w:tcW w:w="5866"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Historia Económica, Microeconomía II</w:t>
            </w:r>
          </w:p>
        </w:tc>
      </w:tr>
      <w:tr w:rsidR="00351E47" w:rsidRPr="00351E47" w:rsidTr="00351E47">
        <w:tc>
          <w:tcPr>
            <w:tcW w:w="3204"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Correquisitos</w:t>
            </w:r>
          </w:p>
        </w:tc>
        <w:tc>
          <w:tcPr>
            <w:tcW w:w="5866"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 xml:space="preserve">Ninguno </w:t>
            </w:r>
          </w:p>
        </w:tc>
      </w:tr>
      <w:tr w:rsidR="00351E47" w:rsidRPr="00351E47" w:rsidTr="00351E47">
        <w:tc>
          <w:tcPr>
            <w:tcW w:w="3204"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Programa a los cuales se ofrece la materia</w:t>
            </w:r>
          </w:p>
        </w:tc>
        <w:tc>
          <w:tcPr>
            <w:tcW w:w="5866"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 xml:space="preserve">Economía </w:t>
            </w:r>
          </w:p>
        </w:tc>
      </w:tr>
    </w:tbl>
    <w:p w:rsidR="00351E47" w:rsidRPr="00351E47" w:rsidRDefault="00351E47" w:rsidP="00351E47">
      <w:pPr>
        <w:jc w:val="both"/>
        <w:rPr>
          <w:rFonts w:asciiTheme="minorHAnsi" w:hAnsiTheme="minorHAnsi" w:cstheme="minorHAnsi"/>
          <w:b/>
          <w:sz w:val="22"/>
          <w:szCs w:val="22"/>
          <w:lang w:val="es-CO"/>
        </w:rPr>
      </w:pPr>
    </w:p>
    <w:p w:rsidR="00351E47" w:rsidRPr="00351E47" w:rsidRDefault="00351E47" w:rsidP="00351E47">
      <w:pPr>
        <w:jc w:val="both"/>
        <w:rPr>
          <w:rFonts w:asciiTheme="minorHAnsi" w:hAnsiTheme="minorHAnsi" w:cstheme="minorHAnsi"/>
          <w:b/>
          <w:sz w:val="22"/>
          <w:szCs w:val="22"/>
          <w:lang w:val="es-CO"/>
        </w:rPr>
      </w:pPr>
      <w:r w:rsidRPr="00351E47">
        <w:rPr>
          <w:rFonts w:asciiTheme="minorHAnsi" w:hAnsiTheme="minorHAnsi" w:cstheme="minorHAnsi"/>
          <w:b/>
          <w:sz w:val="22"/>
          <w:szCs w:val="22"/>
          <w:lang w:val="es-CO"/>
        </w:rPr>
        <w:t>INFORMACION COMPLEMENTARIA</w:t>
      </w:r>
    </w:p>
    <w:p w:rsidR="00351E47" w:rsidRPr="00351E47" w:rsidRDefault="00351E47" w:rsidP="00351E47">
      <w:pPr>
        <w:jc w:val="both"/>
        <w:rPr>
          <w:rFonts w:asciiTheme="minorHAnsi" w:hAnsiTheme="minorHAnsi" w:cstheme="minorHAnsi"/>
          <w:b/>
          <w:sz w:val="22"/>
          <w:szCs w:val="22"/>
          <w:lang w:val="es-CO"/>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91"/>
        <w:gridCol w:w="5877"/>
      </w:tblGrid>
      <w:tr w:rsidR="00351E47" w:rsidRPr="00351E47" w:rsidTr="00351E47">
        <w:trPr>
          <w:trHeight w:val="1012"/>
        </w:trPr>
        <w:tc>
          <w:tcPr>
            <w:tcW w:w="3191" w:type="dxa"/>
            <w:tcBorders>
              <w:top w:val="single" w:sz="4" w:space="0" w:color="000000"/>
              <w:left w:val="single" w:sz="4" w:space="0" w:color="000000"/>
              <w:bottom w:val="single" w:sz="4" w:space="0" w:color="000000"/>
              <w:right w:val="single" w:sz="4" w:space="0" w:color="000000"/>
            </w:tcBorders>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Objetivos</w:t>
            </w:r>
          </w:p>
          <w:p w:rsidR="00351E47" w:rsidRPr="00351E47" w:rsidRDefault="00351E47" w:rsidP="00351E47">
            <w:pPr>
              <w:jc w:val="both"/>
              <w:rPr>
                <w:rFonts w:asciiTheme="minorHAnsi" w:hAnsiTheme="minorHAnsi" w:cstheme="minorHAnsi"/>
                <w:b/>
                <w:lang w:val="es-CO"/>
              </w:rPr>
            </w:pPr>
          </w:p>
          <w:p w:rsidR="00351E47" w:rsidRPr="00351E47" w:rsidRDefault="00351E47" w:rsidP="00351E47">
            <w:pPr>
              <w:jc w:val="both"/>
              <w:rPr>
                <w:rFonts w:asciiTheme="minorHAnsi" w:hAnsiTheme="minorHAnsi" w:cstheme="minorHAnsi"/>
                <w:b/>
                <w:lang w:val="es-CO"/>
              </w:rPr>
            </w:pPr>
          </w:p>
          <w:p w:rsidR="00351E47" w:rsidRPr="00351E47" w:rsidRDefault="00351E47" w:rsidP="00351E47">
            <w:pPr>
              <w:jc w:val="both"/>
              <w:rPr>
                <w:rFonts w:asciiTheme="minorHAnsi" w:hAnsiTheme="minorHAnsi" w:cstheme="minorHAnsi"/>
                <w:b/>
                <w:lang w:val="es-CO"/>
              </w:rPr>
            </w:pPr>
          </w:p>
          <w:p w:rsidR="00351E47" w:rsidRPr="00351E47" w:rsidRDefault="00351E47" w:rsidP="00351E47">
            <w:pPr>
              <w:jc w:val="both"/>
              <w:rPr>
                <w:rFonts w:asciiTheme="minorHAnsi" w:hAnsiTheme="minorHAnsi" w:cstheme="minorHAnsi"/>
                <w:b/>
                <w:lang w:val="es-CO"/>
              </w:rPr>
            </w:pPr>
          </w:p>
        </w:tc>
        <w:tc>
          <w:tcPr>
            <w:tcW w:w="5877"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numPr>
                <w:ilvl w:val="0"/>
                <w:numId w:val="12"/>
              </w:numPr>
              <w:jc w:val="both"/>
              <w:rPr>
                <w:rFonts w:asciiTheme="minorHAnsi" w:hAnsiTheme="minorHAnsi" w:cstheme="minorHAnsi"/>
                <w:lang w:val="es-CO"/>
              </w:rPr>
            </w:pPr>
            <w:r w:rsidRPr="00351E47">
              <w:rPr>
                <w:rFonts w:asciiTheme="minorHAnsi" w:hAnsiTheme="minorHAnsi" w:cstheme="minorHAnsi"/>
                <w:sz w:val="22"/>
                <w:szCs w:val="22"/>
                <w:lang w:val="es-CO"/>
              </w:rPr>
              <w:t xml:space="preserve">Entender que la historia del pensamiento obedece a debates, acuerdos y desacuerdos sobre las grandes cuestiones de la sociedad y de la economía.  </w:t>
            </w:r>
          </w:p>
          <w:p w:rsidR="00351E47" w:rsidRPr="00351E47" w:rsidRDefault="00351E47" w:rsidP="00351E47">
            <w:pPr>
              <w:numPr>
                <w:ilvl w:val="0"/>
                <w:numId w:val="12"/>
              </w:numPr>
              <w:jc w:val="both"/>
              <w:rPr>
                <w:rFonts w:asciiTheme="minorHAnsi" w:hAnsiTheme="minorHAnsi" w:cstheme="minorHAnsi"/>
                <w:lang w:val="es-CO"/>
              </w:rPr>
            </w:pPr>
            <w:r w:rsidRPr="00351E47">
              <w:rPr>
                <w:rFonts w:asciiTheme="minorHAnsi" w:hAnsiTheme="minorHAnsi" w:cstheme="minorHAnsi"/>
                <w:sz w:val="22"/>
                <w:szCs w:val="22"/>
                <w:lang w:val="es-CO"/>
              </w:rPr>
              <w:t xml:space="preserve">Identificar y conocer los diversos enfoques que han coexistido a lo largo de la historia y comprender las divergencias que han sacudido el desarrollo de la teoría económica dominante.  </w:t>
            </w:r>
          </w:p>
          <w:p w:rsidR="00351E47" w:rsidRPr="00351E47" w:rsidRDefault="00351E47" w:rsidP="00351E47">
            <w:pPr>
              <w:numPr>
                <w:ilvl w:val="0"/>
                <w:numId w:val="12"/>
              </w:numPr>
              <w:jc w:val="both"/>
              <w:rPr>
                <w:rFonts w:asciiTheme="minorHAnsi" w:hAnsiTheme="minorHAnsi" w:cstheme="minorHAnsi"/>
                <w:lang w:val="es-CO"/>
              </w:rPr>
            </w:pPr>
            <w:r w:rsidRPr="00351E47">
              <w:rPr>
                <w:rFonts w:asciiTheme="minorHAnsi" w:hAnsiTheme="minorHAnsi" w:cstheme="minorHAnsi"/>
                <w:sz w:val="22"/>
                <w:szCs w:val="22"/>
                <w:lang w:val="es-CO"/>
              </w:rPr>
              <w:t>Saber que la historia del pensamiento económico no es un discurso erudito y especializado sobre teorías muertas, sino que hace parte de las condiciones de avance de la ciencia económica y de la práctica de los economistas.</w:t>
            </w:r>
          </w:p>
          <w:p w:rsidR="00351E47" w:rsidRPr="00351E47" w:rsidRDefault="00351E47" w:rsidP="00351E47">
            <w:pPr>
              <w:numPr>
                <w:ilvl w:val="0"/>
                <w:numId w:val="12"/>
              </w:numPr>
              <w:jc w:val="both"/>
              <w:rPr>
                <w:rFonts w:asciiTheme="minorHAnsi" w:hAnsiTheme="minorHAnsi" w:cstheme="minorHAnsi"/>
                <w:lang w:val="es-CO"/>
              </w:rPr>
            </w:pPr>
            <w:r w:rsidRPr="00351E47">
              <w:rPr>
                <w:rFonts w:asciiTheme="minorHAnsi" w:hAnsiTheme="minorHAnsi" w:cstheme="minorHAnsi"/>
                <w:sz w:val="22"/>
                <w:szCs w:val="22"/>
                <w:lang w:val="es-CO"/>
              </w:rPr>
              <w:t>Conocer y saber identificar los problemas planteados, las abstracciones, los conceptos fundamentales y la lógica propia de cada enfoque.</w:t>
            </w:r>
          </w:p>
          <w:p w:rsidR="00351E47" w:rsidRPr="00351E47" w:rsidRDefault="00351E47" w:rsidP="00351E47">
            <w:pPr>
              <w:numPr>
                <w:ilvl w:val="0"/>
                <w:numId w:val="12"/>
              </w:numPr>
              <w:jc w:val="both"/>
              <w:rPr>
                <w:rFonts w:asciiTheme="minorHAnsi" w:hAnsiTheme="minorHAnsi" w:cstheme="minorHAnsi"/>
                <w:lang w:val="es-CO"/>
              </w:rPr>
            </w:pPr>
            <w:r w:rsidRPr="00351E47">
              <w:rPr>
                <w:rFonts w:asciiTheme="minorHAnsi" w:hAnsiTheme="minorHAnsi" w:cstheme="minorHAnsi"/>
                <w:sz w:val="22"/>
                <w:szCs w:val="22"/>
                <w:lang w:val="es-CO"/>
              </w:rPr>
              <w:t>Entender las proposiciones de las teorías generales, su alcance teórico y las condiciones bajo las cuales son válidas. Adquirir la habilidad para saber confrontar esas teorías.</w:t>
            </w:r>
          </w:p>
          <w:p w:rsidR="00351E47" w:rsidRPr="00351E47" w:rsidRDefault="00351E47" w:rsidP="00351E47">
            <w:pPr>
              <w:numPr>
                <w:ilvl w:val="0"/>
                <w:numId w:val="12"/>
              </w:numPr>
              <w:jc w:val="both"/>
              <w:rPr>
                <w:rFonts w:asciiTheme="minorHAnsi" w:hAnsiTheme="minorHAnsi" w:cstheme="minorHAnsi"/>
                <w:lang w:val="es-CO"/>
              </w:rPr>
            </w:pPr>
            <w:r w:rsidRPr="00351E47">
              <w:rPr>
                <w:rFonts w:asciiTheme="minorHAnsi" w:hAnsiTheme="minorHAnsi" w:cstheme="minorHAnsi"/>
                <w:sz w:val="22"/>
                <w:szCs w:val="22"/>
                <w:lang w:val="es-CO"/>
              </w:rPr>
              <w:t xml:space="preserve">Saber si, en el estado actual de las teorías económicas, se </w:t>
            </w:r>
            <w:r w:rsidRPr="00351E47">
              <w:rPr>
                <w:rFonts w:asciiTheme="minorHAnsi" w:hAnsiTheme="minorHAnsi" w:cstheme="minorHAnsi"/>
                <w:sz w:val="22"/>
                <w:szCs w:val="22"/>
                <w:lang w:val="es-CO"/>
              </w:rPr>
              <w:lastRenderedPageBreak/>
              <w:t xml:space="preserve">resuelven rigurosamente los problemas propuestos por los pensadores pioneros de los diversos enfoques. </w:t>
            </w:r>
          </w:p>
        </w:tc>
      </w:tr>
      <w:tr w:rsidR="00351E47" w:rsidRPr="00351E47" w:rsidTr="00351E47">
        <w:tc>
          <w:tcPr>
            <w:tcW w:w="3191" w:type="dxa"/>
            <w:tcBorders>
              <w:top w:val="single" w:sz="4" w:space="0" w:color="000000"/>
              <w:left w:val="single" w:sz="4" w:space="0" w:color="000000"/>
              <w:bottom w:val="single" w:sz="4" w:space="0" w:color="000000"/>
              <w:right w:val="single" w:sz="4" w:space="0" w:color="000000"/>
            </w:tcBorders>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lastRenderedPageBreak/>
              <w:t>Justificación</w:t>
            </w:r>
          </w:p>
          <w:p w:rsidR="00351E47" w:rsidRPr="00351E47" w:rsidRDefault="00351E47" w:rsidP="00351E47">
            <w:pPr>
              <w:jc w:val="both"/>
              <w:rPr>
                <w:rFonts w:asciiTheme="minorHAnsi" w:hAnsiTheme="minorHAnsi" w:cstheme="minorHAnsi"/>
                <w:b/>
                <w:lang w:val="es-CO"/>
              </w:rPr>
            </w:pPr>
          </w:p>
          <w:p w:rsidR="00351E47" w:rsidRPr="00351E47" w:rsidRDefault="00351E47" w:rsidP="00351E47">
            <w:pPr>
              <w:jc w:val="both"/>
              <w:rPr>
                <w:rFonts w:asciiTheme="minorHAnsi" w:hAnsiTheme="minorHAnsi" w:cstheme="minorHAnsi"/>
                <w:b/>
                <w:lang w:val="es-CO"/>
              </w:rPr>
            </w:pPr>
          </w:p>
          <w:p w:rsidR="00351E47" w:rsidRPr="00351E47" w:rsidRDefault="00351E47" w:rsidP="00351E47">
            <w:pPr>
              <w:jc w:val="both"/>
              <w:rPr>
                <w:rFonts w:asciiTheme="minorHAnsi" w:hAnsiTheme="minorHAnsi" w:cstheme="minorHAnsi"/>
                <w:b/>
                <w:lang w:val="es-CO"/>
              </w:rPr>
            </w:pPr>
          </w:p>
          <w:p w:rsidR="00351E47" w:rsidRPr="00351E47" w:rsidRDefault="00351E47" w:rsidP="00351E47">
            <w:pPr>
              <w:jc w:val="both"/>
              <w:rPr>
                <w:rFonts w:asciiTheme="minorHAnsi" w:hAnsiTheme="minorHAnsi" w:cstheme="minorHAnsi"/>
                <w:b/>
                <w:lang w:val="es-CO"/>
              </w:rPr>
            </w:pPr>
          </w:p>
          <w:p w:rsidR="00351E47" w:rsidRPr="00351E47" w:rsidRDefault="00351E47" w:rsidP="00351E47">
            <w:pPr>
              <w:jc w:val="both"/>
              <w:rPr>
                <w:rFonts w:asciiTheme="minorHAnsi" w:hAnsiTheme="minorHAnsi" w:cstheme="minorHAnsi"/>
                <w:b/>
                <w:lang w:val="es-CO"/>
              </w:rPr>
            </w:pPr>
          </w:p>
          <w:p w:rsidR="00351E47" w:rsidRPr="00351E47" w:rsidRDefault="00351E47" w:rsidP="00351E47">
            <w:pPr>
              <w:jc w:val="both"/>
              <w:rPr>
                <w:rFonts w:asciiTheme="minorHAnsi" w:hAnsiTheme="minorHAnsi" w:cstheme="minorHAnsi"/>
                <w:b/>
                <w:lang w:val="es-CO"/>
              </w:rPr>
            </w:pPr>
          </w:p>
          <w:p w:rsidR="00351E47" w:rsidRPr="00351E47" w:rsidRDefault="00351E47" w:rsidP="00351E47">
            <w:pPr>
              <w:jc w:val="both"/>
              <w:rPr>
                <w:rFonts w:asciiTheme="minorHAnsi" w:hAnsiTheme="minorHAnsi" w:cstheme="minorHAnsi"/>
                <w:b/>
                <w:lang w:val="es-CO"/>
              </w:rPr>
            </w:pPr>
          </w:p>
        </w:tc>
        <w:tc>
          <w:tcPr>
            <w:tcW w:w="5877" w:type="dxa"/>
            <w:tcBorders>
              <w:top w:val="single" w:sz="4" w:space="0" w:color="000000"/>
              <w:left w:val="single" w:sz="4" w:space="0" w:color="000000"/>
              <w:bottom w:val="single" w:sz="4" w:space="0" w:color="000000"/>
              <w:right w:val="single" w:sz="4" w:space="0" w:color="000000"/>
            </w:tcBorders>
          </w:tcPr>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 xml:space="preserve">La historia del pensamiento económico es parte integrante del conocimiento del economista. Ella es reconocida como área fundamental de la formación puesto que se encarga de recordar que, a pesar del dominio de la teoría neoclásica, no existe una única teoría económica. La diversidad de teorías alimenta un debate permanente sobre las respuestas dadas al objeto de estudio de la disciplina: el estudio de los recursos o la riqueza social. Estos debates han evolucionado en rigor epistemológico y matemático; permitido así la especialización al interior de la disciplina económica y el alejamiento considerable de su objeto de estudio. La falta de consenso entre los economistas de diversas escuelas de pensamiento constituye un patrimonio importante para el devenir de la disciplina. Es por esta razón que los estudiantes de Economía deben conocer estos debates, tratando de identificar su alcance y el origen de sus fortalezas y debilidades. </w:t>
            </w:r>
          </w:p>
          <w:p w:rsidR="004C7307" w:rsidRPr="00351E47" w:rsidRDefault="004C7307" w:rsidP="00351E47">
            <w:pPr>
              <w:jc w:val="both"/>
              <w:rPr>
                <w:rFonts w:asciiTheme="minorHAnsi" w:hAnsiTheme="minorHAnsi" w:cstheme="minorHAnsi"/>
                <w:b/>
                <w:lang w:val="es-CO"/>
              </w:rPr>
            </w:pPr>
          </w:p>
        </w:tc>
      </w:tr>
      <w:tr w:rsidR="00351E47" w:rsidRPr="00351E47" w:rsidTr="00351E47">
        <w:tc>
          <w:tcPr>
            <w:tcW w:w="3191"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Macrocompetencia a desarrollar según el Proyecto Educativo del Programa de Economía</w:t>
            </w:r>
          </w:p>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(AF 173/2013)</w:t>
            </w:r>
          </w:p>
        </w:tc>
        <w:tc>
          <w:tcPr>
            <w:tcW w:w="5877"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Reconocer y comprenderlos principios y teorías de la Economía</w:t>
            </w:r>
          </w:p>
        </w:tc>
      </w:tr>
      <w:tr w:rsidR="00351E47" w:rsidRPr="00351E47" w:rsidTr="00351E47">
        <w:trPr>
          <w:trHeight w:val="1136"/>
        </w:trPr>
        <w:tc>
          <w:tcPr>
            <w:tcW w:w="3191" w:type="dxa"/>
            <w:tcBorders>
              <w:top w:val="single" w:sz="4" w:space="0" w:color="000000"/>
              <w:left w:val="single" w:sz="4" w:space="0" w:color="000000"/>
              <w:bottom w:val="single" w:sz="4" w:space="0" w:color="000000"/>
              <w:right w:val="single" w:sz="4" w:space="0" w:color="000000"/>
            </w:tcBorders>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Contenido resumido</w:t>
            </w:r>
          </w:p>
          <w:p w:rsidR="00351E47" w:rsidRPr="00351E47" w:rsidRDefault="00351E47" w:rsidP="00351E47">
            <w:pPr>
              <w:jc w:val="both"/>
              <w:rPr>
                <w:rFonts w:asciiTheme="minorHAnsi" w:hAnsiTheme="minorHAnsi" w:cstheme="minorHAnsi"/>
                <w:b/>
                <w:lang w:val="es-CO"/>
              </w:rPr>
            </w:pPr>
          </w:p>
          <w:p w:rsidR="00351E47" w:rsidRPr="00351E47" w:rsidRDefault="00351E47" w:rsidP="00351E47">
            <w:pPr>
              <w:jc w:val="both"/>
              <w:rPr>
                <w:rFonts w:asciiTheme="minorHAnsi" w:hAnsiTheme="minorHAnsi" w:cstheme="minorHAnsi"/>
                <w:b/>
                <w:lang w:val="es-CO"/>
              </w:rPr>
            </w:pPr>
          </w:p>
          <w:p w:rsidR="00351E47" w:rsidRPr="00351E47" w:rsidRDefault="00351E47" w:rsidP="00351E47">
            <w:pPr>
              <w:jc w:val="both"/>
              <w:rPr>
                <w:rFonts w:asciiTheme="minorHAnsi" w:hAnsiTheme="minorHAnsi" w:cstheme="minorHAnsi"/>
                <w:b/>
                <w:lang w:val="es-CO"/>
              </w:rPr>
            </w:pPr>
          </w:p>
          <w:p w:rsidR="00351E47" w:rsidRPr="00351E47" w:rsidRDefault="00351E47" w:rsidP="00351E47">
            <w:pPr>
              <w:jc w:val="both"/>
              <w:rPr>
                <w:rFonts w:asciiTheme="minorHAnsi" w:hAnsiTheme="minorHAnsi" w:cstheme="minorHAnsi"/>
                <w:b/>
                <w:lang w:val="es-CO"/>
              </w:rPr>
            </w:pPr>
          </w:p>
          <w:p w:rsidR="00351E47" w:rsidRPr="00351E47" w:rsidRDefault="00351E47" w:rsidP="00351E47">
            <w:pPr>
              <w:jc w:val="both"/>
              <w:rPr>
                <w:rFonts w:asciiTheme="minorHAnsi" w:hAnsiTheme="minorHAnsi" w:cstheme="minorHAnsi"/>
                <w:b/>
                <w:lang w:val="es-CO"/>
              </w:rPr>
            </w:pPr>
          </w:p>
        </w:tc>
        <w:tc>
          <w:tcPr>
            <w:tcW w:w="5877" w:type="dxa"/>
            <w:tcBorders>
              <w:top w:val="single" w:sz="4" w:space="0" w:color="000000"/>
              <w:left w:val="single" w:sz="4" w:space="0" w:color="000000"/>
              <w:bottom w:val="single" w:sz="4" w:space="0" w:color="000000"/>
              <w:right w:val="single" w:sz="4" w:space="0" w:color="000000"/>
            </w:tcBorders>
          </w:tcPr>
          <w:p w:rsidR="00351E47" w:rsidRPr="00351E47" w:rsidRDefault="00351E47" w:rsidP="00351E47">
            <w:pPr>
              <w:jc w:val="both"/>
              <w:rPr>
                <w:rFonts w:asciiTheme="minorHAnsi" w:hAnsiTheme="minorHAnsi" w:cstheme="minorHAnsi"/>
                <w:bCs/>
                <w:lang w:val="es-CO"/>
              </w:rPr>
            </w:pPr>
            <w:r w:rsidRPr="00351E47">
              <w:rPr>
                <w:rFonts w:asciiTheme="minorHAnsi" w:hAnsiTheme="minorHAnsi" w:cstheme="minorHAnsi"/>
                <w:bCs/>
                <w:sz w:val="22"/>
                <w:szCs w:val="22"/>
                <w:lang w:val="es-CO"/>
              </w:rPr>
              <w:t>1. Introducción: Fisiocracia y mercantilismo</w:t>
            </w:r>
          </w:p>
          <w:p w:rsidR="00351E47" w:rsidRPr="00351E47" w:rsidRDefault="00351E47" w:rsidP="00351E47">
            <w:pPr>
              <w:jc w:val="both"/>
              <w:rPr>
                <w:rFonts w:asciiTheme="minorHAnsi" w:hAnsiTheme="minorHAnsi" w:cstheme="minorHAnsi"/>
                <w:bCs/>
                <w:lang w:val="es-CO"/>
              </w:rPr>
            </w:pPr>
            <w:r w:rsidRPr="00351E47">
              <w:rPr>
                <w:rFonts w:asciiTheme="minorHAnsi" w:hAnsiTheme="minorHAnsi" w:cstheme="minorHAnsi"/>
                <w:bCs/>
                <w:sz w:val="22"/>
                <w:szCs w:val="22"/>
                <w:lang w:val="es-CO"/>
              </w:rPr>
              <w:t>2. Sraffa y la teoría clásica</w:t>
            </w:r>
          </w:p>
          <w:p w:rsidR="00351E47" w:rsidRPr="00351E47" w:rsidRDefault="00351E47" w:rsidP="00351E47">
            <w:pPr>
              <w:jc w:val="both"/>
              <w:rPr>
                <w:rFonts w:asciiTheme="minorHAnsi" w:hAnsiTheme="minorHAnsi" w:cstheme="minorHAnsi"/>
                <w:bCs/>
                <w:lang w:val="es-CO"/>
              </w:rPr>
            </w:pPr>
            <w:r w:rsidRPr="00351E47">
              <w:rPr>
                <w:rFonts w:asciiTheme="minorHAnsi" w:hAnsiTheme="minorHAnsi" w:cstheme="minorHAnsi"/>
                <w:bCs/>
                <w:sz w:val="22"/>
                <w:szCs w:val="22"/>
                <w:lang w:val="es-CO"/>
              </w:rPr>
              <w:t>3. Marx, valor y reproducción del capital</w:t>
            </w:r>
          </w:p>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4. La teoría monetaria de Wicksell y Schumpeter</w:t>
            </w:r>
          </w:p>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5. La teoría neoclásica del equilibrio general y la nueva microeconomía</w:t>
            </w:r>
          </w:p>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 xml:space="preserve">6. Keynes y la </w:t>
            </w:r>
            <w:r w:rsidRPr="00351E47">
              <w:rPr>
                <w:rFonts w:asciiTheme="minorHAnsi" w:hAnsiTheme="minorHAnsi" w:cstheme="minorHAnsi"/>
                <w:i/>
                <w:sz w:val="22"/>
                <w:szCs w:val="22"/>
                <w:lang w:val="es-CO"/>
              </w:rPr>
              <w:t>Teoría general</w:t>
            </w:r>
          </w:p>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7. La historia de la macroeconomía moderna: keynesianos y antikeynesianos.</w:t>
            </w:r>
          </w:p>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8. Los poskeynesianos de Cambridge</w:t>
            </w:r>
          </w:p>
          <w:p w:rsidR="00351E47" w:rsidRPr="00351E47" w:rsidRDefault="00351E47" w:rsidP="00351E47">
            <w:pPr>
              <w:jc w:val="both"/>
              <w:rPr>
                <w:rFonts w:asciiTheme="minorHAnsi" w:hAnsiTheme="minorHAnsi" w:cstheme="minorHAnsi"/>
                <w:lang w:val="es-CO"/>
              </w:rPr>
            </w:pPr>
          </w:p>
        </w:tc>
      </w:tr>
    </w:tbl>
    <w:p w:rsidR="00351E47" w:rsidRPr="00351E47" w:rsidRDefault="00351E47" w:rsidP="00351E47">
      <w:pPr>
        <w:jc w:val="both"/>
        <w:rPr>
          <w:rFonts w:asciiTheme="minorHAnsi" w:hAnsiTheme="minorHAnsi" w:cstheme="minorHAnsi"/>
          <w:b/>
          <w:sz w:val="22"/>
          <w:szCs w:val="22"/>
          <w:lang w:val="es-CO"/>
        </w:rPr>
      </w:pPr>
    </w:p>
    <w:p w:rsidR="00351E47" w:rsidRPr="00351E47" w:rsidRDefault="00351E47" w:rsidP="00351E47">
      <w:pPr>
        <w:jc w:val="both"/>
        <w:rPr>
          <w:rFonts w:asciiTheme="minorHAnsi" w:hAnsiTheme="minorHAnsi" w:cstheme="minorHAnsi"/>
          <w:b/>
          <w:sz w:val="22"/>
          <w:szCs w:val="22"/>
          <w:lang w:val="es-CO"/>
        </w:rPr>
      </w:pPr>
      <w:r w:rsidRPr="00351E47">
        <w:rPr>
          <w:rFonts w:asciiTheme="minorHAnsi" w:hAnsiTheme="minorHAnsi" w:cstheme="minorHAnsi"/>
          <w:b/>
          <w:sz w:val="22"/>
          <w:szCs w:val="22"/>
          <w:lang w:val="es-CO"/>
        </w:rPr>
        <w:t>UNIDADES</w:t>
      </w:r>
    </w:p>
    <w:p w:rsidR="00351E47" w:rsidRPr="00351E47" w:rsidRDefault="00351E47" w:rsidP="00351E47">
      <w:pPr>
        <w:jc w:val="both"/>
        <w:rPr>
          <w:rFonts w:asciiTheme="minorHAnsi" w:hAnsiTheme="minorHAnsi" w:cstheme="minorHAnsi"/>
          <w:b/>
          <w:sz w:val="22"/>
          <w:szCs w:val="22"/>
          <w:lang w:val="es-CO"/>
        </w:rPr>
      </w:pPr>
    </w:p>
    <w:p w:rsidR="00351E47" w:rsidRPr="00351E47" w:rsidRDefault="00351E47" w:rsidP="00351E47">
      <w:pPr>
        <w:jc w:val="both"/>
        <w:rPr>
          <w:rFonts w:asciiTheme="minorHAnsi" w:hAnsiTheme="minorHAnsi" w:cstheme="minorHAnsi"/>
          <w:b/>
          <w:sz w:val="22"/>
          <w:szCs w:val="22"/>
          <w:lang w:val="es-CO"/>
        </w:rPr>
      </w:pPr>
      <w:r w:rsidRPr="00351E47">
        <w:rPr>
          <w:rFonts w:asciiTheme="minorHAnsi" w:hAnsiTheme="minorHAnsi" w:cstheme="minorHAnsi"/>
          <w:b/>
          <w:sz w:val="22"/>
          <w:szCs w:val="22"/>
          <w:lang w:val="es-CO"/>
        </w:rPr>
        <w:t>Unidad 1</w:t>
      </w:r>
    </w:p>
    <w:p w:rsidR="00351E47" w:rsidRPr="00351E47" w:rsidRDefault="00351E47" w:rsidP="00351E47">
      <w:pPr>
        <w:jc w:val="both"/>
        <w:rPr>
          <w:rFonts w:asciiTheme="minorHAnsi" w:hAnsiTheme="minorHAnsi" w:cstheme="minorHAnsi"/>
          <w:b/>
          <w:sz w:val="22"/>
          <w:szCs w:val="22"/>
          <w:lang w:val="es-CO"/>
        </w:rPr>
      </w:pPr>
    </w:p>
    <w:tbl>
      <w:tblPr>
        <w:tblW w:w="910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50"/>
        <w:gridCol w:w="5955"/>
      </w:tblGrid>
      <w:tr w:rsidR="00351E47" w:rsidRPr="00351E47" w:rsidTr="00351E47">
        <w:tc>
          <w:tcPr>
            <w:tcW w:w="3150"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 xml:space="preserve">Tema a desarrollar </w:t>
            </w:r>
          </w:p>
        </w:tc>
        <w:tc>
          <w:tcPr>
            <w:tcW w:w="5954"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bCs/>
                <w:lang w:val="es-CO"/>
              </w:rPr>
            </w:pPr>
            <w:r w:rsidRPr="00351E47">
              <w:rPr>
                <w:rFonts w:asciiTheme="minorHAnsi" w:hAnsiTheme="minorHAnsi" w:cstheme="minorHAnsi"/>
                <w:b/>
                <w:bCs/>
                <w:sz w:val="22"/>
                <w:szCs w:val="22"/>
                <w:lang w:val="es-CO"/>
              </w:rPr>
              <w:t>1. Introducción</w:t>
            </w:r>
          </w:p>
        </w:tc>
      </w:tr>
      <w:tr w:rsidR="00351E47" w:rsidRPr="00351E47" w:rsidTr="00351E47">
        <w:tc>
          <w:tcPr>
            <w:tcW w:w="3150"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Subtemas</w:t>
            </w:r>
          </w:p>
        </w:tc>
        <w:tc>
          <w:tcPr>
            <w:tcW w:w="5954"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numPr>
                <w:ilvl w:val="0"/>
                <w:numId w:val="13"/>
              </w:numPr>
              <w:jc w:val="both"/>
              <w:rPr>
                <w:rFonts w:asciiTheme="minorHAnsi" w:hAnsiTheme="minorHAnsi" w:cstheme="minorHAnsi"/>
                <w:lang w:val="es-CO"/>
              </w:rPr>
            </w:pPr>
            <w:r w:rsidRPr="00351E47">
              <w:rPr>
                <w:rFonts w:asciiTheme="minorHAnsi" w:hAnsiTheme="minorHAnsi" w:cstheme="minorHAnsi"/>
                <w:sz w:val="22"/>
                <w:szCs w:val="22"/>
                <w:lang w:val="es-CO"/>
              </w:rPr>
              <w:t>La historia del pensamiento económico y la historia de las ciencias.</w:t>
            </w:r>
          </w:p>
          <w:p w:rsidR="00351E47" w:rsidRPr="00351E47" w:rsidRDefault="00351E47" w:rsidP="00351E47">
            <w:pPr>
              <w:numPr>
                <w:ilvl w:val="0"/>
                <w:numId w:val="13"/>
              </w:numPr>
              <w:jc w:val="both"/>
              <w:rPr>
                <w:rFonts w:asciiTheme="minorHAnsi" w:hAnsiTheme="minorHAnsi" w:cstheme="minorHAnsi"/>
                <w:lang w:val="es-CO"/>
              </w:rPr>
            </w:pPr>
            <w:r w:rsidRPr="00351E47">
              <w:rPr>
                <w:rFonts w:asciiTheme="minorHAnsi" w:hAnsiTheme="minorHAnsi" w:cstheme="minorHAnsi"/>
                <w:sz w:val="22"/>
                <w:szCs w:val="22"/>
                <w:lang w:val="es-CO"/>
              </w:rPr>
              <w:t>El capitalismo como forma de organización económica.</w:t>
            </w:r>
          </w:p>
          <w:p w:rsidR="00351E47" w:rsidRPr="00351E47" w:rsidRDefault="00351E47" w:rsidP="00351E47">
            <w:pPr>
              <w:numPr>
                <w:ilvl w:val="0"/>
                <w:numId w:val="13"/>
              </w:numPr>
              <w:jc w:val="both"/>
              <w:rPr>
                <w:rFonts w:asciiTheme="minorHAnsi" w:hAnsiTheme="minorHAnsi" w:cstheme="minorHAnsi"/>
                <w:lang w:val="es-CO"/>
              </w:rPr>
            </w:pPr>
            <w:r w:rsidRPr="00351E47">
              <w:rPr>
                <w:rFonts w:asciiTheme="minorHAnsi" w:hAnsiTheme="minorHAnsi" w:cstheme="minorHAnsi"/>
                <w:sz w:val="22"/>
                <w:szCs w:val="22"/>
                <w:lang w:val="es-CO"/>
              </w:rPr>
              <w:t>El paradigma de la mano invisible</w:t>
            </w:r>
          </w:p>
          <w:p w:rsidR="00351E47" w:rsidRPr="00351E47" w:rsidRDefault="00351E47" w:rsidP="00351E47">
            <w:pPr>
              <w:numPr>
                <w:ilvl w:val="0"/>
                <w:numId w:val="13"/>
              </w:numPr>
              <w:jc w:val="both"/>
              <w:rPr>
                <w:rFonts w:asciiTheme="minorHAnsi" w:hAnsiTheme="minorHAnsi" w:cstheme="minorHAnsi"/>
                <w:lang w:val="es-CO"/>
              </w:rPr>
            </w:pPr>
            <w:r w:rsidRPr="00351E47">
              <w:rPr>
                <w:rFonts w:asciiTheme="minorHAnsi" w:hAnsiTheme="minorHAnsi" w:cstheme="minorHAnsi"/>
                <w:sz w:val="22"/>
                <w:szCs w:val="22"/>
                <w:lang w:val="es-CO"/>
              </w:rPr>
              <w:t>Los tres problemas fundamentales de la teoría económica: asignación de recursos, nivel de empleo de recursos y crecimiento económico.</w:t>
            </w:r>
          </w:p>
          <w:p w:rsidR="00351E47" w:rsidRPr="00351E47" w:rsidRDefault="00351E47" w:rsidP="00351E47">
            <w:pPr>
              <w:numPr>
                <w:ilvl w:val="0"/>
                <w:numId w:val="13"/>
              </w:numPr>
              <w:jc w:val="both"/>
              <w:rPr>
                <w:rFonts w:asciiTheme="minorHAnsi" w:hAnsiTheme="minorHAnsi" w:cstheme="minorHAnsi"/>
                <w:lang w:val="es-CO"/>
              </w:rPr>
            </w:pPr>
            <w:r w:rsidRPr="00351E47">
              <w:rPr>
                <w:rFonts w:asciiTheme="minorHAnsi" w:hAnsiTheme="minorHAnsi" w:cstheme="minorHAnsi"/>
                <w:sz w:val="22"/>
                <w:szCs w:val="22"/>
                <w:lang w:val="es-CO"/>
              </w:rPr>
              <w:t>Mercantilismo.</w:t>
            </w:r>
          </w:p>
          <w:p w:rsidR="004C7307" w:rsidRPr="00351E47" w:rsidRDefault="00351E47" w:rsidP="00351E47">
            <w:pPr>
              <w:numPr>
                <w:ilvl w:val="0"/>
                <w:numId w:val="13"/>
              </w:numPr>
              <w:jc w:val="both"/>
              <w:rPr>
                <w:rFonts w:asciiTheme="minorHAnsi" w:hAnsiTheme="minorHAnsi" w:cstheme="minorHAnsi"/>
                <w:b/>
                <w:lang w:val="es-CO"/>
              </w:rPr>
            </w:pPr>
            <w:r w:rsidRPr="00351E47">
              <w:rPr>
                <w:rFonts w:asciiTheme="minorHAnsi" w:hAnsiTheme="minorHAnsi" w:cstheme="minorHAnsi"/>
                <w:sz w:val="22"/>
                <w:szCs w:val="22"/>
                <w:lang w:val="es-CO"/>
              </w:rPr>
              <w:t>Fisiocracia: El Tableau Économique de Quesnay</w:t>
            </w:r>
            <w:r w:rsidRPr="00351E47">
              <w:rPr>
                <w:rFonts w:asciiTheme="minorHAnsi" w:hAnsiTheme="minorHAnsi" w:cstheme="minorHAnsi"/>
                <w:b/>
                <w:sz w:val="22"/>
                <w:szCs w:val="22"/>
                <w:lang w:val="es-CO"/>
              </w:rPr>
              <w:t>.</w:t>
            </w:r>
          </w:p>
        </w:tc>
      </w:tr>
      <w:tr w:rsidR="00351E47" w:rsidRPr="00351E47" w:rsidTr="00351E47">
        <w:tc>
          <w:tcPr>
            <w:tcW w:w="3150"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lastRenderedPageBreak/>
              <w:t>No.  de semanas que se le dedicarán a esta unidad</w:t>
            </w:r>
          </w:p>
        </w:tc>
        <w:tc>
          <w:tcPr>
            <w:tcW w:w="5954"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1</w:t>
            </w:r>
          </w:p>
        </w:tc>
      </w:tr>
      <w:tr w:rsidR="00351E47" w:rsidRPr="00351E47" w:rsidTr="00351E47">
        <w:tc>
          <w:tcPr>
            <w:tcW w:w="3150"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Actividades de trabajo independiente para los estudiantes</w:t>
            </w:r>
          </w:p>
        </w:tc>
        <w:tc>
          <w:tcPr>
            <w:tcW w:w="5954" w:type="dxa"/>
            <w:tcBorders>
              <w:top w:val="single" w:sz="4" w:space="0" w:color="000000"/>
              <w:left w:val="single" w:sz="4" w:space="0" w:color="000000"/>
              <w:bottom w:val="single" w:sz="4" w:space="0" w:color="000000"/>
              <w:right w:val="single" w:sz="4" w:space="0" w:color="000000"/>
            </w:tcBorders>
          </w:tcPr>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Análisis de los siguiente archivos digitales:</w:t>
            </w:r>
          </w:p>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 xml:space="preserve">¿Por qué funciona la economía? Parte 1 </w:t>
            </w:r>
            <w:hyperlink r:id="rId7" w:history="1">
              <w:r w:rsidRPr="00351E47">
                <w:rPr>
                  <w:rStyle w:val="Hipervnculo"/>
                  <w:rFonts w:asciiTheme="minorHAnsi" w:hAnsiTheme="minorHAnsi" w:cstheme="minorHAnsi"/>
                  <w:sz w:val="22"/>
                  <w:szCs w:val="22"/>
                  <w:lang w:val="es-CO"/>
                </w:rPr>
                <w:t>http://www.youtube.com/watch?v=Qp5GUbrehwo</w:t>
              </w:r>
            </w:hyperlink>
          </w:p>
          <w:p w:rsidR="00351E47" w:rsidRPr="00351E47" w:rsidRDefault="00351E47" w:rsidP="00351E47">
            <w:pPr>
              <w:jc w:val="both"/>
              <w:rPr>
                <w:rFonts w:asciiTheme="minorHAnsi" w:hAnsiTheme="minorHAnsi" w:cstheme="minorHAnsi"/>
                <w:u w:val="single"/>
              </w:rPr>
            </w:pPr>
            <w:r w:rsidRPr="00351E47">
              <w:rPr>
                <w:rFonts w:asciiTheme="minorHAnsi" w:hAnsiTheme="minorHAnsi" w:cstheme="minorHAnsi"/>
                <w:sz w:val="22"/>
                <w:szCs w:val="22"/>
                <w:lang w:val="es-CO"/>
              </w:rPr>
              <w:t xml:space="preserve">¿Por qué funciona la economía? Parte 2 </w:t>
            </w:r>
            <w:hyperlink r:id="rId8" w:history="1">
              <w:r w:rsidRPr="00351E47">
                <w:rPr>
                  <w:rStyle w:val="Hipervnculo"/>
                  <w:rFonts w:asciiTheme="minorHAnsi" w:hAnsiTheme="minorHAnsi" w:cstheme="minorHAnsi"/>
                  <w:sz w:val="22"/>
                  <w:szCs w:val="22"/>
                  <w:lang w:val="es-CO"/>
                </w:rPr>
                <w:t>http://www.youtube.com/watch?v=2sEfevLOxYk&amp;feature=relmfu</w:t>
              </w:r>
            </w:hyperlink>
          </w:p>
          <w:p w:rsidR="00351E47" w:rsidRPr="00351E47" w:rsidRDefault="00351E47" w:rsidP="00351E47">
            <w:pPr>
              <w:jc w:val="both"/>
              <w:rPr>
                <w:rFonts w:asciiTheme="minorHAnsi" w:hAnsiTheme="minorHAnsi" w:cstheme="minorHAnsi"/>
              </w:rPr>
            </w:pPr>
            <w:r w:rsidRPr="00351E47">
              <w:rPr>
                <w:rFonts w:asciiTheme="minorHAnsi" w:hAnsiTheme="minorHAnsi" w:cstheme="minorHAnsi"/>
                <w:sz w:val="22"/>
                <w:szCs w:val="22"/>
                <w:lang w:val="es-CO"/>
              </w:rPr>
              <w:t>Joseph Stiglitz: Nacer economista</w:t>
            </w:r>
          </w:p>
          <w:p w:rsidR="00351E47" w:rsidRPr="00351E47" w:rsidRDefault="00483504" w:rsidP="00351E47">
            <w:pPr>
              <w:jc w:val="both"/>
              <w:rPr>
                <w:rFonts w:asciiTheme="minorHAnsi" w:hAnsiTheme="minorHAnsi" w:cstheme="minorHAnsi"/>
                <w:b/>
                <w:lang w:val="es-CO"/>
              </w:rPr>
            </w:pPr>
            <w:hyperlink r:id="rId9" w:history="1">
              <w:r w:rsidR="00351E47" w:rsidRPr="00351E47">
                <w:rPr>
                  <w:rStyle w:val="Hipervnculo"/>
                  <w:rFonts w:asciiTheme="minorHAnsi" w:hAnsiTheme="minorHAnsi" w:cstheme="minorHAnsi"/>
                  <w:sz w:val="22"/>
                  <w:szCs w:val="22"/>
                  <w:lang w:val="es-CO"/>
                </w:rPr>
                <w:t>http://www.youtube.com/watch?v=yrV4xM00_tU&amp;feature=fvwrel</w:t>
              </w:r>
            </w:hyperlink>
          </w:p>
          <w:p w:rsidR="004C7307" w:rsidRPr="00351E47" w:rsidRDefault="004C7307" w:rsidP="00351E47">
            <w:pPr>
              <w:jc w:val="both"/>
              <w:rPr>
                <w:rFonts w:asciiTheme="minorHAnsi" w:hAnsiTheme="minorHAnsi" w:cstheme="minorHAnsi"/>
                <w:b/>
                <w:lang w:val="es-CO"/>
              </w:rPr>
            </w:pPr>
          </w:p>
        </w:tc>
      </w:tr>
    </w:tbl>
    <w:p w:rsidR="00351E47" w:rsidRPr="00351E47" w:rsidRDefault="00351E47" w:rsidP="00351E47">
      <w:pPr>
        <w:jc w:val="both"/>
        <w:rPr>
          <w:rFonts w:asciiTheme="minorHAnsi" w:hAnsiTheme="minorHAnsi" w:cstheme="minorHAnsi"/>
          <w:b/>
          <w:sz w:val="22"/>
          <w:szCs w:val="22"/>
          <w:lang w:val="es-CO"/>
        </w:rPr>
      </w:pPr>
    </w:p>
    <w:p w:rsidR="00351E47" w:rsidRPr="00351E47" w:rsidRDefault="00351E47" w:rsidP="00351E47">
      <w:pPr>
        <w:jc w:val="both"/>
        <w:rPr>
          <w:rFonts w:asciiTheme="minorHAnsi" w:hAnsiTheme="minorHAnsi" w:cstheme="minorHAnsi"/>
          <w:b/>
          <w:sz w:val="22"/>
          <w:szCs w:val="22"/>
          <w:lang w:val="es-CO"/>
        </w:rPr>
      </w:pPr>
      <w:r w:rsidRPr="00351E47">
        <w:rPr>
          <w:rFonts w:asciiTheme="minorHAnsi" w:hAnsiTheme="minorHAnsi" w:cstheme="minorHAnsi"/>
          <w:b/>
          <w:sz w:val="22"/>
          <w:szCs w:val="22"/>
          <w:lang w:val="es-CO"/>
        </w:rPr>
        <w:t>Unidad 2</w:t>
      </w:r>
    </w:p>
    <w:p w:rsidR="00351E47" w:rsidRPr="00351E47" w:rsidRDefault="00351E47" w:rsidP="00351E47">
      <w:pPr>
        <w:jc w:val="both"/>
        <w:rPr>
          <w:rFonts w:asciiTheme="minorHAnsi" w:hAnsiTheme="minorHAnsi" w:cstheme="minorHAnsi"/>
          <w:b/>
          <w:sz w:val="22"/>
          <w:szCs w:val="22"/>
          <w:lang w:val="es-CO"/>
        </w:rPr>
      </w:pPr>
    </w:p>
    <w:tbl>
      <w:tblPr>
        <w:tblW w:w="907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52"/>
        <w:gridCol w:w="5923"/>
      </w:tblGrid>
      <w:tr w:rsidR="00351E47" w:rsidRPr="00351E47" w:rsidTr="00351E47">
        <w:tc>
          <w:tcPr>
            <w:tcW w:w="3150"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 xml:space="preserve">Tema a desarrollar </w:t>
            </w:r>
          </w:p>
        </w:tc>
        <w:tc>
          <w:tcPr>
            <w:tcW w:w="5918"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bCs/>
                <w:lang w:val="es-CO"/>
              </w:rPr>
            </w:pPr>
            <w:r w:rsidRPr="00351E47">
              <w:rPr>
                <w:rFonts w:asciiTheme="minorHAnsi" w:hAnsiTheme="minorHAnsi" w:cstheme="minorHAnsi"/>
                <w:b/>
                <w:bCs/>
                <w:sz w:val="22"/>
                <w:szCs w:val="22"/>
                <w:lang w:val="es-CO"/>
              </w:rPr>
              <w:t>2. Sraffa y la teoría clásica</w:t>
            </w:r>
          </w:p>
        </w:tc>
      </w:tr>
      <w:tr w:rsidR="00351E47" w:rsidRPr="00351E47" w:rsidTr="00351E47">
        <w:tc>
          <w:tcPr>
            <w:tcW w:w="3150" w:type="dxa"/>
            <w:tcBorders>
              <w:top w:val="single" w:sz="4" w:space="0" w:color="000000"/>
              <w:left w:val="single" w:sz="4" w:space="0" w:color="000000"/>
              <w:bottom w:val="single" w:sz="4" w:space="0" w:color="000000"/>
              <w:right w:val="single" w:sz="4" w:space="0" w:color="000000"/>
            </w:tcBorders>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Subtemas</w:t>
            </w:r>
          </w:p>
          <w:p w:rsidR="00351E47" w:rsidRPr="00351E47" w:rsidRDefault="00351E47" w:rsidP="00351E47">
            <w:pPr>
              <w:jc w:val="both"/>
              <w:rPr>
                <w:rFonts w:asciiTheme="minorHAnsi" w:hAnsiTheme="minorHAnsi" w:cstheme="minorHAnsi"/>
                <w:b/>
                <w:lang w:val="es-CO"/>
              </w:rPr>
            </w:pPr>
          </w:p>
          <w:p w:rsidR="00351E47" w:rsidRPr="00351E47" w:rsidRDefault="00351E47" w:rsidP="00351E47">
            <w:pPr>
              <w:jc w:val="both"/>
              <w:rPr>
                <w:rFonts w:asciiTheme="minorHAnsi" w:hAnsiTheme="minorHAnsi" w:cstheme="minorHAnsi"/>
                <w:b/>
                <w:lang w:val="es-CO"/>
              </w:rPr>
            </w:pPr>
          </w:p>
        </w:tc>
        <w:tc>
          <w:tcPr>
            <w:tcW w:w="5918"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numPr>
                <w:ilvl w:val="0"/>
                <w:numId w:val="15"/>
              </w:numPr>
              <w:jc w:val="both"/>
              <w:rPr>
                <w:rFonts w:asciiTheme="minorHAnsi" w:hAnsiTheme="minorHAnsi" w:cstheme="minorHAnsi"/>
                <w:lang w:val="es-CO"/>
              </w:rPr>
            </w:pPr>
            <w:r w:rsidRPr="00351E47">
              <w:rPr>
                <w:rFonts w:asciiTheme="minorHAnsi" w:hAnsiTheme="minorHAnsi" w:cstheme="minorHAnsi"/>
                <w:sz w:val="22"/>
                <w:szCs w:val="22"/>
                <w:lang w:val="es-CO"/>
              </w:rPr>
              <w:t>Smith y la división social del trabajo</w:t>
            </w:r>
          </w:p>
          <w:p w:rsidR="00351E47" w:rsidRPr="00351E47" w:rsidRDefault="00351E47" w:rsidP="00351E47">
            <w:pPr>
              <w:numPr>
                <w:ilvl w:val="0"/>
                <w:numId w:val="15"/>
              </w:numPr>
              <w:jc w:val="both"/>
              <w:rPr>
                <w:rFonts w:asciiTheme="minorHAnsi" w:hAnsiTheme="minorHAnsi" w:cstheme="minorHAnsi"/>
                <w:lang w:val="es-CO"/>
              </w:rPr>
            </w:pPr>
            <w:r w:rsidRPr="00351E47">
              <w:rPr>
                <w:rFonts w:asciiTheme="minorHAnsi" w:hAnsiTheme="minorHAnsi" w:cstheme="minorHAnsi"/>
                <w:sz w:val="22"/>
                <w:szCs w:val="22"/>
                <w:lang w:val="es-CO"/>
              </w:rPr>
              <w:t>La teoría clásica del valor-trabajo de Ricardo</w:t>
            </w:r>
          </w:p>
          <w:p w:rsidR="00351E47" w:rsidRPr="00351E47" w:rsidRDefault="00351E47" w:rsidP="00351E47">
            <w:pPr>
              <w:numPr>
                <w:ilvl w:val="0"/>
                <w:numId w:val="15"/>
              </w:numPr>
              <w:jc w:val="both"/>
              <w:rPr>
                <w:rFonts w:asciiTheme="minorHAnsi" w:hAnsiTheme="minorHAnsi" w:cstheme="minorHAnsi"/>
                <w:lang w:val="es-CO"/>
              </w:rPr>
            </w:pPr>
            <w:r w:rsidRPr="00351E47">
              <w:rPr>
                <w:rFonts w:asciiTheme="minorHAnsi" w:hAnsiTheme="minorHAnsi" w:cstheme="minorHAnsi"/>
                <w:sz w:val="22"/>
                <w:szCs w:val="22"/>
                <w:lang w:val="es-CO"/>
              </w:rPr>
              <w:t>La teoría de los precios de producción de Sraffa</w:t>
            </w:r>
          </w:p>
          <w:p w:rsidR="004C7307" w:rsidRPr="00351E47" w:rsidRDefault="00351E47" w:rsidP="00351E47">
            <w:pPr>
              <w:numPr>
                <w:ilvl w:val="0"/>
                <w:numId w:val="15"/>
              </w:numPr>
              <w:jc w:val="both"/>
              <w:rPr>
                <w:rFonts w:asciiTheme="minorHAnsi" w:hAnsiTheme="minorHAnsi" w:cstheme="minorHAnsi"/>
                <w:b/>
                <w:lang w:val="es-CO"/>
              </w:rPr>
            </w:pPr>
            <w:r w:rsidRPr="00351E47">
              <w:rPr>
                <w:rFonts w:asciiTheme="minorHAnsi" w:hAnsiTheme="minorHAnsi" w:cstheme="minorHAnsi"/>
                <w:sz w:val="22"/>
                <w:szCs w:val="22"/>
                <w:lang w:val="es-CO"/>
              </w:rPr>
              <w:t>El modelo de crecimiento de Torrens</w:t>
            </w:r>
          </w:p>
        </w:tc>
      </w:tr>
      <w:tr w:rsidR="00351E47" w:rsidRPr="00351E47" w:rsidTr="00351E47">
        <w:tc>
          <w:tcPr>
            <w:tcW w:w="3150"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No.  de semanas que se le dedicarán a esta unidad</w:t>
            </w:r>
          </w:p>
        </w:tc>
        <w:tc>
          <w:tcPr>
            <w:tcW w:w="5918" w:type="dxa"/>
            <w:tcBorders>
              <w:top w:val="single" w:sz="4" w:space="0" w:color="000000"/>
              <w:left w:val="single" w:sz="4" w:space="0" w:color="000000"/>
              <w:bottom w:val="single" w:sz="4" w:space="0" w:color="000000"/>
              <w:right w:val="single" w:sz="4" w:space="0" w:color="000000"/>
            </w:tcBorders>
          </w:tcPr>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2</w:t>
            </w:r>
          </w:p>
          <w:p w:rsidR="00351E47" w:rsidRPr="00351E47" w:rsidRDefault="00351E47" w:rsidP="00351E47">
            <w:pPr>
              <w:jc w:val="both"/>
              <w:rPr>
                <w:rFonts w:asciiTheme="minorHAnsi" w:hAnsiTheme="minorHAnsi" w:cstheme="minorHAnsi"/>
                <w:b/>
                <w:lang w:val="es-CO"/>
              </w:rPr>
            </w:pPr>
          </w:p>
        </w:tc>
      </w:tr>
      <w:tr w:rsidR="00351E47" w:rsidRPr="00351E47" w:rsidTr="00351E47">
        <w:tc>
          <w:tcPr>
            <w:tcW w:w="3150"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Actividades de trabajo independiente para los estudiantes</w:t>
            </w:r>
          </w:p>
        </w:tc>
        <w:tc>
          <w:tcPr>
            <w:tcW w:w="5918"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numPr>
                <w:ilvl w:val="0"/>
                <w:numId w:val="14"/>
              </w:numPr>
              <w:jc w:val="both"/>
              <w:rPr>
                <w:rFonts w:asciiTheme="minorHAnsi" w:hAnsiTheme="minorHAnsi" w:cstheme="minorHAnsi"/>
                <w:lang w:val="es-CO"/>
              </w:rPr>
            </w:pPr>
            <w:r w:rsidRPr="00351E47">
              <w:rPr>
                <w:rFonts w:asciiTheme="minorHAnsi" w:hAnsiTheme="minorHAnsi" w:cstheme="minorHAnsi"/>
                <w:sz w:val="22"/>
                <w:szCs w:val="22"/>
                <w:lang w:val="es-CO"/>
              </w:rPr>
              <w:t>Análisis de los siguiente archivos digitales:</w:t>
            </w:r>
          </w:p>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El concepto de Economía</w:t>
            </w:r>
          </w:p>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http://www.youtube.com/watch?v=VhvP03kjOJs&amp;feature=related</w:t>
            </w:r>
          </w:p>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Economía clásica</w:t>
            </w:r>
          </w:p>
          <w:p w:rsidR="00351E47" w:rsidRPr="00351E47" w:rsidRDefault="00483504" w:rsidP="00351E47">
            <w:pPr>
              <w:jc w:val="both"/>
              <w:rPr>
                <w:rFonts w:asciiTheme="minorHAnsi" w:hAnsiTheme="minorHAnsi" w:cstheme="minorHAnsi"/>
                <w:lang w:val="es-CO"/>
              </w:rPr>
            </w:pPr>
            <w:hyperlink r:id="rId10" w:history="1">
              <w:r w:rsidR="00351E47" w:rsidRPr="00351E47">
                <w:rPr>
                  <w:rStyle w:val="Hipervnculo"/>
                  <w:rFonts w:asciiTheme="minorHAnsi" w:hAnsiTheme="minorHAnsi" w:cstheme="minorHAnsi"/>
                  <w:sz w:val="22"/>
                  <w:szCs w:val="22"/>
                  <w:lang w:val="es-CO"/>
                </w:rPr>
                <w:t>http://www.youtube.com/watch?v=_Gl1uSVWlTI&amp;feature=related</w:t>
              </w:r>
            </w:hyperlink>
          </w:p>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Investigación sobre la riqueza y causa de la riqueza de las naciones, parte 1.</w:t>
            </w:r>
          </w:p>
          <w:p w:rsidR="00351E47" w:rsidRPr="00351E47" w:rsidRDefault="00483504" w:rsidP="00351E47">
            <w:pPr>
              <w:jc w:val="both"/>
              <w:rPr>
                <w:rFonts w:asciiTheme="minorHAnsi" w:hAnsiTheme="minorHAnsi" w:cstheme="minorHAnsi"/>
                <w:lang w:val="es-CO"/>
              </w:rPr>
            </w:pPr>
            <w:hyperlink r:id="rId11" w:history="1">
              <w:r w:rsidR="00351E47" w:rsidRPr="00351E47">
                <w:rPr>
                  <w:rStyle w:val="Hipervnculo"/>
                  <w:rFonts w:asciiTheme="minorHAnsi" w:hAnsiTheme="minorHAnsi" w:cstheme="minorHAnsi"/>
                  <w:sz w:val="22"/>
                  <w:szCs w:val="22"/>
                  <w:lang w:val="es-CO"/>
                </w:rPr>
                <w:t>http://www.youtube.com/watch?v=xPvuSx0UsMs&amp;feature=related</w:t>
              </w:r>
            </w:hyperlink>
          </w:p>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Investigación sobre la riqueza y causa de la riqueza de las naciones, parte 2.</w:t>
            </w:r>
          </w:p>
          <w:p w:rsidR="004C7307" w:rsidRPr="00351E47" w:rsidRDefault="00351E47" w:rsidP="00351E47">
            <w:pPr>
              <w:jc w:val="both"/>
              <w:rPr>
                <w:rFonts w:asciiTheme="minorHAnsi" w:hAnsiTheme="minorHAnsi" w:cstheme="minorHAnsi"/>
                <w:b/>
                <w:lang w:val="es-CO"/>
              </w:rPr>
            </w:pPr>
            <w:r w:rsidRPr="00351E47">
              <w:rPr>
                <w:rFonts w:asciiTheme="minorHAnsi" w:hAnsiTheme="minorHAnsi" w:cstheme="minorHAnsi"/>
                <w:sz w:val="22"/>
                <w:szCs w:val="22"/>
                <w:lang w:val="es-CO"/>
              </w:rPr>
              <w:t>http://www.youtube.com/watch?v=qj6OjL6ny-4&amp;feature=relmfu</w:t>
            </w:r>
          </w:p>
        </w:tc>
      </w:tr>
    </w:tbl>
    <w:p w:rsidR="00351E47" w:rsidRPr="00351E47" w:rsidRDefault="00351E47" w:rsidP="00351E47">
      <w:pPr>
        <w:jc w:val="both"/>
        <w:rPr>
          <w:rFonts w:asciiTheme="minorHAnsi" w:hAnsiTheme="minorHAnsi" w:cstheme="minorHAnsi"/>
          <w:b/>
          <w:sz w:val="22"/>
          <w:szCs w:val="22"/>
          <w:lang w:val="es-CO"/>
        </w:rPr>
      </w:pPr>
    </w:p>
    <w:p w:rsidR="00351E47" w:rsidRPr="00351E47" w:rsidRDefault="00351E47" w:rsidP="00351E47">
      <w:pPr>
        <w:jc w:val="both"/>
        <w:rPr>
          <w:rFonts w:asciiTheme="minorHAnsi" w:hAnsiTheme="minorHAnsi" w:cstheme="minorHAnsi"/>
          <w:b/>
          <w:sz w:val="22"/>
          <w:szCs w:val="22"/>
          <w:lang w:val="es-CO"/>
        </w:rPr>
      </w:pPr>
      <w:r w:rsidRPr="00351E47">
        <w:rPr>
          <w:rFonts w:asciiTheme="minorHAnsi" w:hAnsiTheme="minorHAnsi" w:cstheme="minorHAnsi"/>
          <w:b/>
          <w:sz w:val="22"/>
          <w:szCs w:val="22"/>
          <w:lang w:val="es-CO"/>
        </w:rPr>
        <w:t>Unidad 3</w:t>
      </w:r>
    </w:p>
    <w:p w:rsidR="00351E47" w:rsidRPr="00351E47" w:rsidRDefault="00351E47" w:rsidP="00351E47">
      <w:pPr>
        <w:jc w:val="both"/>
        <w:rPr>
          <w:rFonts w:asciiTheme="minorHAnsi" w:hAnsiTheme="minorHAnsi" w:cstheme="minorHAnsi"/>
          <w:b/>
          <w:sz w:val="22"/>
          <w:szCs w:val="22"/>
          <w:lang w:val="es-CO"/>
        </w:rPr>
      </w:pPr>
    </w:p>
    <w:tbl>
      <w:tblPr>
        <w:tblW w:w="907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52"/>
        <w:gridCol w:w="5923"/>
      </w:tblGrid>
      <w:tr w:rsidR="00351E47" w:rsidRPr="00351E47" w:rsidTr="00351E47">
        <w:tc>
          <w:tcPr>
            <w:tcW w:w="3150"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 xml:space="preserve">Tema a desarrollar </w:t>
            </w:r>
          </w:p>
        </w:tc>
        <w:tc>
          <w:tcPr>
            <w:tcW w:w="5918"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bCs/>
                <w:lang w:val="es-CO"/>
              </w:rPr>
            </w:pPr>
            <w:r w:rsidRPr="00351E47">
              <w:rPr>
                <w:rFonts w:asciiTheme="minorHAnsi" w:hAnsiTheme="minorHAnsi" w:cstheme="minorHAnsi"/>
                <w:b/>
                <w:bCs/>
                <w:sz w:val="22"/>
                <w:szCs w:val="22"/>
                <w:lang w:val="es-CO"/>
              </w:rPr>
              <w:t>3. Marx, valor y reproducción del capital</w:t>
            </w:r>
          </w:p>
        </w:tc>
      </w:tr>
      <w:tr w:rsidR="00351E47" w:rsidRPr="00351E47" w:rsidTr="00351E47">
        <w:tc>
          <w:tcPr>
            <w:tcW w:w="3150" w:type="dxa"/>
            <w:tcBorders>
              <w:top w:val="single" w:sz="4" w:space="0" w:color="000000"/>
              <w:left w:val="single" w:sz="4" w:space="0" w:color="000000"/>
              <w:bottom w:val="single" w:sz="4" w:space="0" w:color="000000"/>
              <w:right w:val="single" w:sz="4" w:space="0" w:color="000000"/>
            </w:tcBorders>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Subtemas</w:t>
            </w:r>
          </w:p>
          <w:p w:rsidR="00351E47" w:rsidRPr="00351E47" w:rsidRDefault="00351E47" w:rsidP="00351E47">
            <w:pPr>
              <w:jc w:val="both"/>
              <w:rPr>
                <w:rFonts w:asciiTheme="minorHAnsi" w:hAnsiTheme="minorHAnsi" w:cstheme="minorHAnsi"/>
                <w:b/>
                <w:lang w:val="es-CO"/>
              </w:rPr>
            </w:pPr>
          </w:p>
          <w:p w:rsidR="00351E47" w:rsidRPr="00351E47" w:rsidRDefault="00351E47" w:rsidP="00351E47">
            <w:pPr>
              <w:jc w:val="both"/>
              <w:rPr>
                <w:rFonts w:asciiTheme="minorHAnsi" w:hAnsiTheme="minorHAnsi" w:cstheme="minorHAnsi"/>
                <w:b/>
                <w:lang w:val="es-CO"/>
              </w:rPr>
            </w:pPr>
          </w:p>
        </w:tc>
        <w:tc>
          <w:tcPr>
            <w:tcW w:w="5918"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numPr>
                <w:ilvl w:val="0"/>
                <w:numId w:val="16"/>
              </w:numPr>
              <w:jc w:val="both"/>
              <w:rPr>
                <w:rFonts w:asciiTheme="minorHAnsi" w:hAnsiTheme="minorHAnsi" w:cstheme="minorHAnsi"/>
                <w:lang w:val="es-CO"/>
              </w:rPr>
            </w:pPr>
            <w:r w:rsidRPr="00351E47">
              <w:rPr>
                <w:rFonts w:asciiTheme="minorHAnsi" w:hAnsiTheme="minorHAnsi" w:cstheme="minorHAnsi"/>
                <w:sz w:val="22"/>
                <w:szCs w:val="22"/>
                <w:lang w:val="es-CO"/>
              </w:rPr>
              <w:t>El proyecto de Karl Marx</w:t>
            </w:r>
          </w:p>
          <w:p w:rsidR="00351E47" w:rsidRPr="00351E47" w:rsidRDefault="00351E47" w:rsidP="00351E47">
            <w:pPr>
              <w:numPr>
                <w:ilvl w:val="0"/>
                <w:numId w:val="16"/>
              </w:numPr>
              <w:jc w:val="both"/>
              <w:rPr>
                <w:rFonts w:asciiTheme="minorHAnsi" w:hAnsiTheme="minorHAnsi" w:cstheme="minorHAnsi"/>
                <w:lang w:val="es-CO"/>
              </w:rPr>
            </w:pPr>
            <w:r w:rsidRPr="00351E47">
              <w:rPr>
                <w:rFonts w:asciiTheme="minorHAnsi" w:hAnsiTheme="minorHAnsi" w:cstheme="minorHAnsi"/>
                <w:sz w:val="22"/>
                <w:szCs w:val="22"/>
                <w:lang w:val="es-CO"/>
              </w:rPr>
              <w:t>Valor, dinero y precios</w:t>
            </w:r>
          </w:p>
          <w:p w:rsidR="00351E47" w:rsidRPr="00351E47" w:rsidRDefault="00351E47" w:rsidP="00351E47">
            <w:pPr>
              <w:numPr>
                <w:ilvl w:val="0"/>
                <w:numId w:val="16"/>
              </w:numPr>
              <w:jc w:val="both"/>
              <w:rPr>
                <w:rFonts w:asciiTheme="minorHAnsi" w:hAnsiTheme="minorHAnsi" w:cstheme="minorHAnsi"/>
                <w:lang w:val="es-CO"/>
              </w:rPr>
            </w:pPr>
            <w:r w:rsidRPr="00351E47">
              <w:rPr>
                <w:rFonts w:asciiTheme="minorHAnsi" w:hAnsiTheme="minorHAnsi" w:cstheme="minorHAnsi"/>
                <w:sz w:val="22"/>
                <w:szCs w:val="22"/>
                <w:lang w:val="es-CO"/>
              </w:rPr>
              <w:t>La teoría del crecimiento de Marx: Los esquemas de reproducción del capital</w:t>
            </w:r>
          </w:p>
          <w:p w:rsidR="004C7307" w:rsidRPr="00351E47" w:rsidRDefault="00351E47" w:rsidP="00351E47">
            <w:pPr>
              <w:numPr>
                <w:ilvl w:val="0"/>
                <w:numId w:val="16"/>
              </w:numPr>
              <w:jc w:val="both"/>
              <w:rPr>
                <w:rFonts w:asciiTheme="minorHAnsi" w:hAnsiTheme="minorHAnsi" w:cstheme="minorHAnsi"/>
                <w:b/>
                <w:lang w:val="es-CO"/>
              </w:rPr>
            </w:pPr>
            <w:r w:rsidRPr="00351E47">
              <w:rPr>
                <w:rFonts w:asciiTheme="minorHAnsi" w:hAnsiTheme="minorHAnsi" w:cstheme="minorHAnsi"/>
                <w:sz w:val="22"/>
                <w:szCs w:val="22"/>
                <w:lang w:val="es-CO"/>
              </w:rPr>
              <w:t>El problema de la “transformación” de los valores en precios.</w:t>
            </w:r>
          </w:p>
        </w:tc>
      </w:tr>
      <w:tr w:rsidR="00351E47" w:rsidRPr="00351E47" w:rsidTr="00351E47">
        <w:tc>
          <w:tcPr>
            <w:tcW w:w="3150"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No.  de semanas que se le dedicarán a esta unidad</w:t>
            </w:r>
          </w:p>
        </w:tc>
        <w:tc>
          <w:tcPr>
            <w:tcW w:w="5918"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1</w:t>
            </w:r>
          </w:p>
        </w:tc>
      </w:tr>
      <w:tr w:rsidR="00351E47" w:rsidRPr="00351E47" w:rsidTr="00351E47">
        <w:tc>
          <w:tcPr>
            <w:tcW w:w="3150"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 xml:space="preserve">Actividades de trabajo </w:t>
            </w:r>
            <w:r w:rsidRPr="00351E47">
              <w:rPr>
                <w:rFonts w:asciiTheme="minorHAnsi" w:hAnsiTheme="minorHAnsi" w:cstheme="minorHAnsi"/>
                <w:b/>
                <w:sz w:val="22"/>
                <w:szCs w:val="22"/>
                <w:lang w:val="es-CO"/>
              </w:rPr>
              <w:lastRenderedPageBreak/>
              <w:t>independiente para los estudiantes</w:t>
            </w:r>
          </w:p>
        </w:tc>
        <w:tc>
          <w:tcPr>
            <w:tcW w:w="5918" w:type="dxa"/>
            <w:tcBorders>
              <w:top w:val="single" w:sz="4" w:space="0" w:color="000000"/>
              <w:left w:val="single" w:sz="4" w:space="0" w:color="000000"/>
              <w:bottom w:val="single" w:sz="4" w:space="0" w:color="000000"/>
              <w:right w:val="single" w:sz="4" w:space="0" w:color="000000"/>
            </w:tcBorders>
          </w:tcPr>
          <w:p w:rsidR="00351E47" w:rsidRPr="00351E47" w:rsidRDefault="00351E47" w:rsidP="00351E47">
            <w:pPr>
              <w:numPr>
                <w:ilvl w:val="0"/>
                <w:numId w:val="14"/>
              </w:numPr>
              <w:jc w:val="both"/>
              <w:rPr>
                <w:rFonts w:asciiTheme="minorHAnsi" w:hAnsiTheme="minorHAnsi" w:cstheme="minorHAnsi"/>
                <w:lang w:val="es-CO"/>
              </w:rPr>
            </w:pPr>
            <w:r w:rsidRPr="00351E47">
              <w:rPr>
                <w:rFonts w:asciiTheme="minorHAnsi" w:hAnsiTheme="minorHAnsi" w:cstheme="minorHAnsi"/>
                <w:sz w:val="22"/>
                <w:szCs w:val="22"/>
                <w:lang w:val="es-CO"/>
              </w:rPr>
              <w:lastRenderedPageBreak/>
              <w:t xml:space="preserve">Analizar los siguientes videos sobre el pensamiento </w:t>
            </w:r>
            <w:r w:rsidRPr="00351E47">
              <w:rPr>
                <w:rFonts w:asciiTheme="minorHAnsi" w:hAnsiTheme="minorHAnsi" w:cstheme="minorHAnsi"/>
                <w:sz w:val="22"/>
                <w:szCs w:val="22"/>
                <w:lang w:val="es-CO"/>
              </w:rPr>
              <w:lastRenderedPageBreak/>
              <w:t xml:space="preserve">marxista: </w:t>
            </w:r>
          </w:p>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La aventura del pensamiento marxista</w:t>
            </w:r>
          </w:p>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sz w:val="22"/>
                <w:szCs w:val="22"/>
              </w:rPr>
              <w:t>http://www.youtube.com/watch?v=y9AGfOyYpyE</w:t>
            </w:r>
            <w:r w:rsidRPr="00351E47">
              <w:rPr>
                <w:rFonts w:asciiTheme="minorHAnsi" w:hAnsiTheme="minorHAnsi" w:cstheme="minorHAnsi"/>
                <w:sz w:val="22"/>
                <w:szCs w:val="22"/>
                <w:lang w:val="es-CO"/>
              </w:rPr>
              <w:t xml:space="preserve"> </w:t>
            </w:r>
          </w:p>
          <w:p w:rsidR="004C7307" w:rsidRPr="00351E47" w:rsidRDefault="004C7307" w:rsidP="00351E47">
            <w:pPr>
              <w:jc w:val="both"/>
              <w:rPr>
                <w:rFonts w:asciiTheme="minorHAnsi" w:hAnsiTheme="minorHAnsi" w:cstheme="minorHAnsi"/>
                <w:b/>
                <w:lang w:val="es-CO"/>
              </w:rPr>
            </w:pPr>
          </w:p>
        </w:tc>
      </w:tr>
    </w:tbl>
    <w:p w:rsidR="00351E47" w:rsidRPr="00351E47" w:rsidRDefault="00351E47" w:rsidP="00351E47">
      <w:pPr>
        <w:jc w:val="both"/>
        <w:rPr>
          <w:rFonts w:asciiTheme="minorHAnsi" w:hAnsiTheme="minorHAnsi" w:cstheme="minorHAnsi"/>
          <w:b/>
          <w:sz w:val="22"/>
          <w:szCs w:val="22"/>
          <w:lang w:val="es-CO"/>
        </w:rPr>
      </w:pPr>
    </w:p>
    <w:p w:rsidR="00351E47" w:rsidRPr="00351E47" w:rsidRDefault="00351E47" w:rsidP="00351E47">
      <w:pPr>
        <w:jc w:val="both"/>
        <w:rPr>
          <w:rFonts w:asciiTheme="minorHAnsi" w:hAnsiTheme="minorHAnsi" w:cstheme="minorHAnsi"/>
          <w:b/>
          <w:sz w:val="22"/>
          <w:szCs w:val="22"/>
          <w:lang w:val="es-CO"/>
        </w:rPr>
      </w:pPr>
      <w:r w:rsidRPr="00351E47">
        <w:rPr>
          <w:rFonts w:asciiTheme="minorHAnsi" w:hAnsiTheme="minorHAnsi" w:cstheme="minorHAnsi"/>
          <w:b/>
          <w:sz w:val="22"/>
          <w:szCs w:val="22"/>
          <w:lang w:val="es-CO"/>
        </w:rPr>
        <w:t>Unidad 4</w:t>
      </w:r>
    </w:p>
    <w:p w:rsidR="00351E47" w:rsidRPr="00351E47" w:rsidRDefault="00351E47" w:rsidP="00351E47">
      <w:pPr>
        <w:jc w:val="both"/>
        <w:rPr>
          <w:rFonts w:asciiTheme="minorHAnsi" w:hAnsiTheme="minorHAnsi" w:cstheme="minorHAnsi"/>
          <w:b/>
          <w:sz w:val="22"/>
          <w:szCs w:val="22"/>
          <w:lang w:val="es-CO"/>
        </w:rPr>
      </w:pPr>
    </w:p>
    <w:tbl>
      <w:tblPr>
        <w:tblW w:w="8963"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53"/>
        <w:gridCol w:w="6210"/>
      </w:tblGrid>
      <w:tr w:rsidR="00351E47" w:rsidRPr="00351E47" w:rsidTr="00351E47">
        <w:trPr>
          <w:trHeight w:val="305"/>
        </w:trPr>
        <w:tc>
          <w:tcPr>
            <w:tcW w:w="2825"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 xml:space="preserve">Tema a desarrollar </w:t>
            </w:r>
          </w:p>
        </w:tc>
        <w:tc>
          <w:tcPr>
            <w:tcW w:w="6138"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4. La teoría monetaria de Wicksell y Schumpeter</w:t>
            </w:r>
          </w:p>
        </w:tc>
      </w:tr>
      <w:tr w:rsidR="00351E47" w:rsidRPr="00351E47" w:rsidTr="00351E47">
        <w:trPr>
          <w:trHeight w:val="968"/>
        </w:trPr>
        <w:tc>
          <w:tcPr>
            <w:tcW w:w="2825" w:type="dxa"/>
            <w:tcBorders>
              <w:top w:val="single" w:sz="4" w:space="0" w:color="000000"/>
              <w:left w:val="single" w:sz="4" w:space="0" w:color="000000"/>
              <w:bottom w:val="single" w:sz="4" w:space="0" w:color="000000"/>
              <w:right w:val="single" w:sz="4" w:space="0" w:color="000000"/>
            </w:tcBorders>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Subtemas</w:t>
            </w:r>
          </w:p>
          <w:p w:rsidR="00351E47" w:rsidRPr="00351E47" w:rsidRDefault="00351E47" w:rsidP="00351E47">
            <w:pPr>
              <w:jc w:val="both"/>
              <w:rPr>
                <w:rFonts w:asciiTheme="minorHAnsi" w:hAnsiTheme="minorHAnsi" w:cstheme="minorHAnsi"/>
                <w:b/>
                <w:lang w:val="es-CO"/>
              </w:rPr>
            </w:pPr>
          </w:p>
          <w:p w:rsidR="00351E47" w:rsidRPr="00351E47" w:rsidRDefault="00351E47" w:rsidP="00351E47">
            <w:pPr>
              <w:jc w:val="both"/>
              <w:rPr>
                <w:rFonts w:asciiTheme="minorHAnsi" w:hAnsiTheme="minorHAnsi" w:cstheme="minorHAnsi"/>
                <w:b/>
                <w:lang w:val="es-CO"/>
              </w:rPr>
            </w:pPr>
          </w:p>
        </w:tc>
        <w:tc>
          <w:tcPr>
            <w:tcW w:w="6138"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numPr>
                <w:ilvl w:val="0"/>
                <w:numId w:val="17"/>
              </w:numPr>
              <w:jc w:val="both"/>
              <w:rPr>
                <w:rFonts w:asciiTheme="minorHAnsi" w:hAnsiTheme="minorHAnsi" w:cstheme="minorHAnsi"/>
                <w:lang w:val="es-CO"/>
              </w:rPr>
            </w:pPr>
            <w:r w:rsidRPr="00351E47">
              <w:rPr>
                <w:rFonts w:asciiTheme="minorHAnsi" w:hAnsiTheme="minorHAnsi" w:cstheme="minorHAnsi"/>
                <w:sz w:val="22"/>
                <w:szCs w:val="22"/>
                <w:lang w:val="es-CO"/>
              </w:rPr>
              <w:t>La teoría cuantitativa neoclásica del dinero.</w:t>
            </w:r>
          </w:p>
          <w:p w:rsidR="00351E47" w:rsidRPr="00351E47" w:rsidRDefault="00351E47" w:rsidP="00351E47">
            <w:pPr>
              <w:numPr>
                <w:ilvl w:val="0"/>
                <w:numId w:val="17"/>
              </w:numPr>
              <w:jc w:val="both"/>
              <w:rPr>
                <w:rFonts w:asciiTheme="minorHAnsi" w:hAnsiTheme="minorHAnsi" w:cstheme="minorHAnsi"/>
                <w:lang w:val="es-CO"/>
              </w:rPr>
            </w:pPr>
            <w:r w:rsidRPr="00351E47">
              <w:rPr>
                <w:rFonts w:asciiTheme="minorHAnsi" w:hAnsiTheme="minorHAnsi" w:cstheme="minorHAnsi"/>
                <w:sz w:val="22"/>
                <w:szCs w:val="22"/>
                <w:lang w:val="es-CO"/>
              </w:rPr>
              <w:t>El equilibrio y el desequilibrio monetario de Knut Wicksell</w:t>
            </w:r>
          </w:p>
          <w:p w:rsidR="004C7307" w:rsidRPr="00351E47" w:rsidRDefault="00351E47" w:rsidP="00351E47">
            <w:pPr>
              <w:numPr>
                <w:ilvl w:val="0"/>
                <w:numId w:val="17"/>
              </w:numPr>
              <w:jc w:val="both"/>
              <w:rPr>
                <w:rFonts w:asciiTheme="minorHAnsi" w:hAnsiTheme="minorHAnsi" w:cstheme="minorHAnsi"/>
                <w:b/>
                <w:lang w:val="es-CO"/>
              </w:rPr>
            </w:pPr>
            <w:r w:rsidRPr="00351E47">
              <w:rPr>
                <w:rFonts w:asciiTheme="minorHAnsi" w:hAnsiTheme="minorHAnsi" w:cstheme="minorHAnsi"/>
                <w:sz w:val="22"/>
                <w:szCs w:val="22"/>
                <w:lang w:val="es-CO"/>
              </w:rPr>
              <w:t>El equilibrio estacionario de Joseph Schumpeter.</w:t>
            </w:r>
          </w:p>
        </w:tc>
      </w:tr>
      <w:tr w:rsidR="00351E47" w:rsidRPr="00351E47" w:rsidTr="00351E47">
        <w:trPr>
          <w:trHeight w:val="627"/>
        </w:trPr>
        <w:tc>
          <w:tcPr>
            <w:tcW w:w="2825"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No.  de semanas que se le dedicarán a esta unidad</w:t>
            </w:r>
          </w:p>
        </w:tc>
        <w:tc>
          <w:tcPr>
            <w:tcW w:w="6138"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2</w:t>
            </w:r>
          </w:p>
        </w:tc>
      </w:tr>
      <w:tr w:rsidR="00351E47" w:rsidRPr="00351E47" w:rsidTr="00351E47">
        <w:trPr>
          <w:trHeight w:val="1631"/>
        </w:trPr>
        <w:tc>
          <w:tcPr>
            <w:tcW w:w="2825"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Actividades de trabajo independiente para los estudiantes</w:t>
            </w:r>
          </w:p>
        </w:tc>
        <w:tc>
          <w:tcPr>
            <w:tcW w:w="6138"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numPr>
                <w:ilvl w:val="0"/>
                <w:numId w:val="14"/>
              </w:numPr>
              <w:jc w:val="both"/>
              <w:rPr>
                <w:rFonts w:asciiTheme="minorHAnsi" w:hAnsiTheme="minorHAnsi" w:cstheme="minorHAnsi"/>
                <w:lang w:val="es-CO"/>
              </w:rPr>
            </w:pPr>
            <w:r w:rsidRPr="00351E47">
              <w:rPr>
                <w:rFonts w:asciiTheme="minorHAnsi" w:hAnsiTheme="minorHAnsi" w:cstheme="minorHAnsi"/>
                <w:sz w:val="22"/>
                <w:szCs w:val="22"/>
                <w:lang w:val="es-CO"/>
              </w:rPr>
              <w:t>Análisis de los siguiente archivos digitales:</w:t>
            </w:r>
          </w:p>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Hayek explica la imposibilidad del socialismo</w:t>
            </w:r>
          </w:p>
          <w:p w:rsidR="00351E47" w:rsidRPr="00351E47" w:rsidRDefault="00483504" w:rsidP="00351E47">
            <w:pPr>
              <w:jc w:val="both"/>
              <w:rPr>
                <w:rFonts w:asciiTheme="minorHAnsi" w:hAnsiTheme="minorHAnsi" w:cstheme="minorHAnsi"/>
                <w:lang w:val="es-CO"/>
              </w:rPr>
            </w:pPr>
            <w:hyperlink r:id="rId12" w:history="1">
              <w:r w:rsidR="00351E47" w:rsidRPr="00351E47">
                <w:rPr>
                  <w:rStyle w:val="Hipervnculo"/>
                  <w:rFonts w:asciiTheme="minorHAnsi" w:hAnsiTheme="minorHAnsi" w:cstheme="minorHAnsi"/>
                  <w:sz w:val="22"/>
                  <w:szCs w:val="22"/>
                  <w:lang w:val="es-CO"/>
                </w:rPr>
                <w:t>http://www.youtube.com/watch?v=kJ9B3_S4IUM&amp;feature=relmfu</w:t>
              </w:r>
            </w:hyperlink>
          </w:p>
          <w:p w:rsidR="004C7307" w:rsidRPr="00351E47" w:rsidRDefault="00351E47" w:rsidP="00351E47">
            <w:pPr>
              <w:jc w:val="both"/>
              <w:rPr>
                <w:rFonts w:asciiTheme="minorHAnsi" w:hAnsiTheme="minorHAnsi" w:cstheme="minorHAnsi"/>
                <w:b/>
                <w:lang w:val="es-CO"/>
              </w:rPr>
            </w:pPr>
            <w:r w:rsidRPr="00351E47">
              <w:rPr>
                <w:rFonts w:asciiTheme="minorHAnsi" w:hAnsiTheme="minorHAnsi" w:cstheme="minorHAnsi"/>
                <w:sz w:val="22"/>
                <w:szCs w:val="22"/>
                <w:lang w:val="es-CO"/>
              </w:rPr>
              <w:t xml:space="preserve">Hayek: los sindicatos provocan la baja del salario </w:t>
            </w:r>
            <w:hyperlink r:id="rId13" w:history="1">
              <w:r w:rsidRPr="00351E47">
                <w:rPr>
                  <w:rStyle w:val="Hipervnculo"/>
                  <w:rFonts w:asciiTheme="minorHAnsi" w:hAnsiTheme="minorHAnsi" w:cstheme="minorHAnsi"/>
                  <w:sz w:val="22"/>
                  <w:szCs w:val="22"/>
                  <w:lang w:val="es-CO"/>
                </w:rPr>
                <w:t>http://www.youtube.com/watch?v=-b99S88OiLg&amp;feature=relmfu</w:t>
              </w:r>
            </w:hyperlink>
          </w:p>
        </w:tc>
      </w:tr>
    </w:tbl>
    <w:p w:rsidR="00351E47" w:rsidRPr="00351E47" w:rsidRDefault="00351E47" w:rsidP="00351E47">
      <w:pPr>
        <w:jc w:val="both"/>
        <w:rPr>
          <w:rFonts w:asciiTheme="minorHAnsi" w:hAnsiTheme="minorHAnsi" w:cstheme="minorHAnsi"/>
          <w:b/>
          <w:sz w:val="22"/>
          <w:szCs w:val="22"/>
          <w:lang w:val="es-CO"/>
        </w:rPr>
      </w:pPr>
    </w:p>
    <w:p w:rsidR="00351E47" w:rsidRPr="00351E47" w:rsidRDefault="00351E47" w:rsidP="00351E47">
      <w:pPr>
        <w:jc w:val="both"/>
        <w:rPr>
          <w:rFonts w:asciiTheme="minorHAnsi" w:hAnsiTheme="minorHAnsi" w:cstheme="minorHAnsi"/>
          <w:b/>
          <w:sz w:val="22"/>
          <w:szCs w:val="22"/>
          <w:lang w:val="es-CO"/>
        </w:rPr>
      </w:pPr>
      <w:r w:rsidRPr="00351E47">
        <w:rPr>
          <w:rFonts w:asciiTheme="minorHAnsi" w:hAnsiTheme="minorHAnsi" w:cstheme="minorHAnsi"/>
          <w:b/>
          <w:sz w:val="22"/>
          <w:szCs w:val="22"/>
          <w:lang w:val="es-CO"/>
        </w:rPr>
        <w:t>Unidad 5</w:t>
      </w:r>
    </w:p>
    <w:p w:rsidR="00351E47" w:rsidRPr="00351E47" w:rsidRDefault="00351E47" w:rsidP="00351E47">
      <w:pPr>
        <w:jc w:val="both"/>
        <w:rPr>
          <w:rFonts w:asciiTheme="minorHAnsi" w:hAnsiTheme="minorHAnsi" w:cstheme="minorHAnsi"/>
          <w:b/>
          <w:sz w:val="22"/>
          <w:szCs w:val="22"/>
          <w:lang w:val="es-CO"/>
        </w:rPr>
      </w:pPr>
    </w:p>
    <w:tbl>
      <w:tblPr>
        <w:tblW w:w="9068"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76"/>
        <w:gridCol w:w="6192"/>
      </w:tblGrid>
      <w:tr w:rsidR="00351E47" w:rsidRPr="00351E47" w:rsidTr="00351E47">
        <w:tc>
          <w:tcPr>
            <w:tcW w:w="3212"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 xml:space="preserve">Tema a desarrollar </w:t>
            </w:r>
          </w:p>
        </w:tc>
        <w:tc>
          <w:tcPr>
            <w:tcW w:w="5856"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5. La teoría neoclásica del equilibrio general y la nueva microeconomía</w:t>
            </w:r>
          </w:p>
        </w:tc>
      </w:tr>
      <w:tr w:rsidR="00351E47" w:rsidRPr="00351E47" w:rsidTr="00351E47">
        <w:tc>
          <w:tcPr>
            <w:tcW w:w="3212" w:type="dxa"/>
            <w:tcBorders>
              <w:top w:val="single" w:sz="4" w:space="0" w:color="000000"/>
              <w:left w:val="single" w:sz="4" w:space="0" w:color="000000"/>
              <w:bottom w:val="single" w:sz="4" w:space="0" w:color="000000"/>
              <w:right w:val="single" w:sz="4" w:space="0" w:color="000000"/>
            </w:tcBorders>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Subtemas</w:t>
            </w:r>
          </w:p>
          <w:p w:rsidR="00351E47" w:rsidRPr="00351E47" w:rsidRDefault="00351E47" w:rsidP="00351E47">
            <w:pPr>
              <w:jc w:val="both"/>
              <w:rPr>
                <w:rFonts w:asciiTheme="minorHAnsi" w:hAnsiTheme="minorHAnsi" w:cstheme="minorHAnsi"/>
                <w:b/>
                <w:lang w:val="es-CO"/>
              </w:rPr>
            </w:pPr>
          </w:p>
          <w:p w:rsidR="00351E47" w:rsidRPr="00351E47" w:rsidRDefault="00351E47" w:rsidP="00351E47">
            <w:pPr>
              <w:jc w:val="both"/>
              <w:rPr>
                <w:rFonts w:asciiTheme="minorHAnsi" w:hAnsiTheme="minorHAnsi" w:cstheme="minorHAnsi"/>
                <w:b/>
                <w:lang w:val="es-CO"/>
              </w:rPr>
            </w:pPr>
          </w:p>
        </w:tc>
        <w:tc>
          <w:tcPr>
            <w:tcW w:w="5856"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numPr>
                <w:ilvl w:val="0"/>
                <w:numId w:val="18"/>
              </w:numPr>
              <w:jc w:val="both"/>
              <w:rPr>
                <w:rFonts w:asciiTheme="minorHAnsi" w:hAnsiTheme="minorHAnsi" w:cstheme="minorHAnsi"/>
                <w:lang w:val="es-CO"/>
              </w:rPr>
            </w:pPr>
            <w:r w:rsidRPr="00351E47">
              <w:rPr>
                <w:rFonts w:asciiTheme="minorHAnsi" w:hAnsiTheme="minorHAnsi" w:cstheme="minorHAnsi"/>
                <w:sz w:val="22"/>
                <w:szCs w:val="22"/>
                <w:lang w:val="es-CO"/>
              </w:rPr>
              <w:t>Los primeros neoclásicos marginalistas. Jevons, Menger y Walras</w:t>
            </w:r>
          </w:p>
          <w:p w:rsidR="00351E47" w:rsidRPr="00351E47" w:rsidRDefault="00351E47" w:rsidP="00351E47">
            <w:pPr>
              <w:numPr>
                <w:ilvl w:val="0"/>
                <w:numId w:val="18"/>
              </w:numPr>
              <w:jc w:val="both"/>
              <w:rPr>
                <w:rFonts w:asciiTheme="minorHAnsi" w:hAnsiTheme="minorHAnsi" w:cstheme="minorHAnsi"/>
                <w:lang w:val="es-CO"/>
              </w:rPr>
            </w:pPr>
            <w:r w:rsidRPr="00351E47">
              <w:rPr>
                <w:rFonts w:asciiTheme="minorHAnsi" w:hAnsiTheme="minorHAnsi" w:cstheme="minorHAnsi"/>
                <w:sz w:val="22"/>
                <w:szCs w:val="22"/>
                <w:lang w:val="es-CO"/>
              </w:rPr>
              <w:t>El teoría neowalrasiana: Arrow-Debreu: existencia, unicidad y estabilidad del equilibrio general.</w:t>
            </w:r>
          </w:p>
          <w:p w:rsidR="00351E47" w:rsidRPr="00351E47" w:rsidRDefault="00351E47" w:rsidP="00351E47">
            <w:pPr>
              <w:numPr>
                <w:ilvl w:val="0"/>
                <w:numId w:val="18"/>
              </w:numPr>
              <w:jc w:val="both"/>
              <w:rPr>
                <w:rFonts w:asciiTheme="minorHAnsi" w:hAnsiTheme="minorHAnsi" w:cstheme="minorHAnsi"/>
                <w:lang w:val="es-CO"/>
              </w:rPr>
            </w:pPr>
            <w:r w:rsidRPr="00351E47">
              <w:rPr>
                <w:rFonts w:asciiTheme="minorHAnsi" w:hAnsiTheme="minorHAnsi" w:cstheme="minorHAnsi"/>
                <w:sz w:val="22"/>
                <w:szCs w:val="22"/>
                <w:lang w:val="es-CO"/>
              </w:rPr>
              <w:t>Los debates en torno a la teoría del equilibrio general</w:t>
            </w:r>
          </w:p>
          <w:p w:rsidR="004C7307" w:rsidRPr="00351E47" w:rsidRDefault="00351E47" w:rsidP="00351E47">
            <w:pPr>
              <w:numPr>
                <w:ilvl w:val="0"/>
                <w:numId w:val="18"/>
              </w:numPr>
              <w:jc w:val="both"/>
              <w:rPr>
                <w:rFonts w:asciiTheme="minorHAnsi" w:hAnsiTheme="minorHAnsi" w:cstheme="minorHAnsi"/>
                <w:b/>
                <w:lang w:val="es-CO"/>
              </w:rPr>
            </w:pPr>
            <w:r w:rsidRPr="00351E47">
              <w:rPr>
                <w:rFonts w:asciiTheme="minorHAnsi" w:hAnsiTheme="minorHAnsi" w:cstheme="minorHAnsi"/>
                <w:sz w:val="22"/>
                <w:szCs w:val="22"/>
                <w:lang w:val="es-CO"/>
              </w:rPr>
              <w:t>Los fallos de mercado o nueva microeconomía</w:t>
            </w:r>
          </w:p>
        </w:tc>
      </w:tr>
      <w:tr w:rsidR="00351E47" w:rsidRPr="00351E47" w:rsidTr="00351E47">
        <w:tc>
          <w:tcPr>
            <w:tcW w:w="3212"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No.  de semanas que se le dedicarán a esta unidad</w:t>
            </w:r>
          </w:p>
        </w:tc>
        <w:tc>
          <w:tcPr>
            <w:tcW w:w="5856"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3</w:t>
            </w:r>
          </w:p>
        </w:tc>
      </w:tr>
      <w:tr w:rsidR="00351E47" w:rsidRPr="00351E47" w:rsidTr="00351E47">
        <w:tc>
          <w:tcPr>
            <w:tcW w:w="3212"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Actividades de trabajo independiente para los estudiantes</w:t>
            </w:r>
          </w:p>
        </w:tc>
        <w:tc>
          <w:tcPr>
            <w:tcW w:w="5856"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numPr>
                <w:ilvl w:val="0"/>
                <w:numId w:val="14"/>
              </w:numPr>
              <w:jc w:val="both"/>
              <w:rPr>
                <w:rFonts w:asciiTheme="minorHAnsi" w:hAnsiTheme="minorHAnsi" w:cstheme="minorHAnsi"/>
                <w:lang w:val="es-CO"/>
              </w:rPr>
            </w:pPr>
            <w:r w:rsidRPr="00351E47">
              <w:rPr>
                <w:rFonts w:asciiTheme="minorHAnsi" w:hAnsiTheme="minorHAnsi" w:cstheme="minorHAnsi"/>
                <w:sz w:val="22"/>
                <w:szCs w:val="22"/>
                <w:lang w:val="es-CO"/>
              </w:rPr>
              <w:t>Análisis de los siguiente archivos digitales:</w:t>
            </w:r>
          </w:p>
          <w:p w:rsidR="00351E47" w:rsidRPr="00351E47" w:rsidRDefault="00351E47" w:rsidP="00351E47">
            <w:pPr>
              <w:numPr>
                <w:ilvl w:val="0"/>
                <w:numId w:val="14"/>
              </w:numPr>
              <w:jc w:val="both"/>
              <w:rPr>
                <w:rFonts w:asciiTheme="minorHAnsi" w:hAnsiTheme="minorHAnsi" w:cstheme="minorHAnsi"/>
                <w:lang w:val="es-CO"/>
              </w:rPr>
            </w:pPr>
            <w:r w:rsidRPr="00351E47">
              <w:rPr>
                <w:rFonts w:asciiTheme="minorHAnsi" w:hAnsiTheme="minorHAnsi" w:cstheme="minorHAnsi"/>
                <w:sz w:val="22"/>
                <w:szCs w:val="22"/>
                <w:lang w:val="es-CO"/>
              </w:rPr>
              <w:t>Qué es el liberalismo:</w:t>
            </w:r>
          </w:p>
          <w:p w:rsidR="00351E47" w:rsidRPr="00351E47" w:rsidRDefault="00483504" w:rsidP="00351E47">
            <w:pPr>
              <w:jc w:val="both"/>
              <w:rPr>
                <w:rFonts w:asciiTheme="minorHAnsi" w:hAnsiTheme="minorHAnsi" w:cstheme="minorHAnsi"/>
                <w:lang w:val="es-CO"/>
              </w:rPr>
            </w:pPr>
            <w:hyperlink r:id="rId14" w:history="1">
              <w:r w:rsidR="00351E47" w:rsidRPr="00351E47">
                <w:rPr>
                  <w:rStyle w:val="Hipervnculo"/>
                  <w:rFonts w:asciiTheme="minorHAnsi" w:hAnsiTheme="minorHAnsi" w:cstheme="minorHAnsi"/>
                  <w:sz w:val="22"/>
                  <w:szCs w:val="22"/>
                  <w:lang w:val="es-CO"/>
                </w:rPr>
                <w:t>http://www.youtube.com/watch?v=51S2ZHnrhY0&amp;feature=relmfu</w:t>
              </w:r>
            </w:hyperlink>
          </w:p>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Friedman: El poder del mercado (completo)</w:t>
            </w:r>
          </w:p>
          <w:p w:rsidR="004C7307" w:rsidRPr="00351E47" w:rsidRDefault="00351E47" w:rsidP="00351E47">
            <w:pPr>
              <w:jc w:val="both"/>
              <w:rPr>
                <w:rFonts w:asciiTheme="minorHAnsi" w:hAnsiTheme="minorHAnsi" w:cstheme="minorHAnsi"/>
                <w:b/>
                <w:lang w:val="es-CO"/>
              </w:rPr>
            </w:pPr>
            <w:r w:rsidRPr="00351E47">
              <w:rPr>
                <w:rFonts w:asciiTheme="minorHAnsi" w:hAnsiTheme="minorHAnsi" w:cstheme="minorHAnsi"/>
                <w:sz w:val="22"/>
                <w:szCs w:val="22"/>
                <w:lang w:val="es-CO"/>
              </w:rPr>
              <w:t>http://www.youtube.com/watch?v=hiFxmj_FGR0</w:t>
            </w:r>
          </w:p>
        </w:tc>
      </w:tr>
    </w:tbl>
    <w:p w:rsidR="00351E47" w:rsidRPr="00351E47" w:rsidRDefault="00351E47" w:rsidP="00351E47">
      <w:pPr>
        <w:jc w:val="both"/>
        <w:rPr>
          <w:rFonts w:asciiTheme="minorHAnsi" w:hAnsiTheme="minorHAnsi" w:cstheme="minorHAnsi"/>
          <w:b/>
          <w:sz w:val="22"/>
          <w:szCs w:val="22"/>
          <w:lang w:val="es-CO"/>
        </w:rPr>
      </w:pPr>
      <w:r w:rsidRPr="00351E47">
        <w:rPr>
          <w:rFonts w:asciiTheme="minorHAnsi" w:hAnsiTheme="minorHAnsi" w:cstheme="minorHAnsi"/>
          <w:b/>
          <w:sz w:val="22"/>
          <w:szCs w:val="22"/>
          <w:lang w:val="es-CO"/>
        </w:rPr>
        <w:tab/>
      </w:r>
    </w:p>
    <w:p w:rsidR="00351E47" w:rsidRPr="00351E47" w:rsidRDefault="00351E47" w:rsidP="00351E47">
      <w:pPr>
        <w:jc w:val="both"/>
        <w:rPr>
          <w:rFonts w:asciiTheme="minorHAnsi" w:hAnsiTheme="minorHAnsi" w:cstheme="minorHAnsi"/>
          <w:b/>
          <w:sz w:val="22"/>
          <w:szCs w:val="22"/>
          <w:lang w:val="es-CO"/>
        </w:rPr>
      </w:pPr>
      <w:r w:rsidRPr="00351E47">
        <w:rPr>
          <w:rFonts w:asciiTheme="minorHAnsi" w:hAnsiTheme="minorHAnsi" w:cstheme="minorHAnsi"/>
          <w:b/>
          <w:sz w:val="22"/>
          <w:szCs w:val="22"/>
          <w:lang w:val="es-CO"/>
        </w:rPr>
        <w:t>Unidad 6</w:t>
      </w:r>
    </w:p>
    <w:p w:rsidR="00351E47" w:rsidRPr="00351E47" w:rsidRDefault="00351E47" w:rsidP="00351E47">
      <w:pPr>
        <w:jc w:val="both"/>
        <w:rPr>
          <w:rFonts w:asciiTheme="minorHAnsi" w:hAnsiTheme="minorHAnsi" w:cstheme="minorHAnsi"/>
          <w:b/>
          <w:sz w:val="22"/>
          <w:szCs w:val="22"/>
          <w:lang w:val="es-CO"/>
        </w:rPr>
      </w:pPr>
    </w:p>
    <w:tbl>
      <w:tblPr>
        <w:tblW w:w="907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52"/>
        <w:gridCol w:w="5923"/>
      </w:tblGrid>
      <w:tr w:rsidR="00351E47" w:rsidRPr="00351E47" w:rsidTr="00351E47">
        <w:tc>
          <w:tcPr>
            <w:tcW w:w="3150"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 xml:space="preserve">Tema a desarrollar </w:t>
            </w:r>
          </w:p>
        </w:tc>
        <w:tc>
          <w:tcPr>
            <w:tcW w:w="5918"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 xml:space="preserve">6. Keynes y la </w:t>
            </w:r>
            <w:r w:rsidRPr="00351E47">
              <w:rPr>
                <w:rFonts w:asciiTheme="minorHAnsi" w:hAnsiTheme="minorHAnsi" w:cstheme="minorHAnsi"/>
                <w:b/>
                <w:i/>
                <w:sz w:val="22"/>
                <w:szCs w:val="22"/>
                <w:lang w:val="es-CO"/>
              </w:rPr>
              <w:t>Teoría general</w:t>
            </w:r>
          </w:p>
        </w:tc>
      </w:tr>
      <w:tr w:rsidR="00351E47" w:rsidRPr="00351E47" w:rsidTr="00351E47">
        <w:tc>
          <w:tcPr>
            <w:tcW w:w="3150" w:type="dxa"/>
            <w:tcBorders>
              <w:top w:val="single" w:sz="4" w:space="0" w:color="000000"/>
              <w:left w:val="single" w:sz="4" w:space="0" w:color="000000"/>
              <w:bottom w:val="single" w:sz="4" w:space="0" w:color="000000"/>
              <w:right w:val="single" w:sz="4" w:space="0" w:color="000000"/>
            </w:tcBorders>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Subtemas</w:t>
            </w:r>
          </w:p>
          <w:p w:rsidR="00351E47" w:rsidRPr="00351E47" w:rsidRDefault="00351E47" w:rsidP="00351E47">
            <w:pPr>
              <w:jc w:val="both"/>
              <w:rPr>
                <w:rFonts w:asciiTheme="minorHAnsi" w:hAnsiTheme="minorHAnsi" w:cstheme="minorHAnsi"/>
                <w:b/>
                <w:lang w:val="es-CO"/>
              </w:rPr>
            </w:pPr>
          </w:p>
          <w:p w:rsidR="00351E47" w:rsidRPr="00351E47" w:rsidRDefault="00351E47" w:rsidP="00351E47">
            <w:pPr>
              <w:jc w:val="both"/>
              <w:rPr>
                <w:rFonts w:asciiTheme="minorHAnsi" w:hAnsiTheme="minorHAnsi" w:cstheme="minorHAnsi"/>
                <w:b/>
                <w:lang w:val="es-CO"/>
              </w:rPr>
            </w:pPr>
          </w:p>
        </w:tc>
        <w:tc>
          <w:tcPr>
            <w:tcW w:w="5918"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numPr>
                <w:ilvl w:val="0"/>
                <w:numId w:val="19"/>
              </w:numPr>
              <w:jc w:val="both"/>
              <w:rPr>
                <w:rFonts w:asciiTheme="minorHAnsi" w:hAnsiTheme="minorHAnsi" w:cstheme="minorHAnsi"/>
                <w:lang w:val="es-CO"/>
              </w:rPr>
            </w:pPr>
            <w:r w:rsidRPr="00351E47">
              <w:rPr>
                <w:rFonts w:asciiTheme="minorHAnsi" w:hAnsiTheme="minorHAnsi" w:cstheme="minorHAnsi"/>
                <w:sz w:val="22"/>
                <w:szCs w:val="22"/>
                <w:lang w:val="es-CO"/>
              </w:rPr>
              <w:t>El mercado neoclásico de trabajo.</w:t>
            </w:r>
          </w:p>
          <w:p w:rsidR="00351E47" w:rsidRPr="00351E47" w:rsidRDefault="00351E47" w:rsidP="00351E47">
            <w:pPr>
              <w:numPr>
                <w:ilvl w:val="0"/>
                <w:numId w:val="19"/>
              </w:numPr>
              <w:jc w:val="both"/>
              <w:rPr>
                <w:rFonts w:asciiTheme="minorHAnsi" w:hAnsiTheme="minorHAnsi" w:cstheme="minorHAnsi"/>
                <w:lang w:val="es-CO"/>
              </w:rPr>
            </w:pPr>
            <w:r w:rsidRPr="00351E47">
              <w:rPr>
                <w:rFonts w:asciiTheme="minorHAnsi" w:hAnsiTheme="minorHAnsi" w:cstheme="minorHAnsi"/>
                <w:sz w:val="22"/>
                <w:szCs w:val="22"/>
                <w:lang w:val="es-CO"/>
              </w:rPr>
              <w:t>El nuevo proyecto científico de Keynes: la dicotomía micro/macro</w:t>
            </w:r>
          </w:p>
          <w:p w:rsidR="00351E47" w:rsidRPr="00351E47" w:rsidRDefault="00351E47" w:rsidP="00351E47">
            <w:pPr>
              <w:numPr>
                <w:ilvl w:val="0"/>
                <w:numId w:val="19"/>
              </w:numPr>
              <w:jc w:val="both"/>
              <w:rPr>
                <w:rFonts w:asciiTheme="minorHAnsi" w:hAnsiTheme="minorHAnsi" w:cstheme="minorHAnsi"/>
                <w:lang w:val="es-CO"/>
              </w:rPr>
            </w:pPr>
            <w:r w:rsidRPr="00351E47">
              <w:rPr>
                <w:rFonts w:asciiTheme="minorHAnsi" w:hAnsiTheme="minorHAnsi" w:cstheme="minorHAnsi"/>
                <w:sz w:val="22"/>
                <w:szCs w:val="22"/>
                <w:lang w:val="es-CO"/>
              </w:rPr>
              <w:t>La crítica de Keynes a los neoclásicos: la ley de Say</w:t>
            </w:r>
          </w:p>
          <w:p w:rsidR="004C7307" w:rsidRPr="00351E47" w:rsidRDefault="00351E47" w:rsidP="00351E47">
            <w:pPr>
              <w:numPr>
                <w:ilvl w:val="0"/>
                <w:numId w:val="19"/>
              </w:numPr>
              <w:jc w:val="both"/>
              <w:rPr>
                <w:rFonts w:asciiTheme="minorHAnsi" w:hAnsiTheme="minorHAnsi" w:cstheme="minorHAnsi"/>
                <w:b/>
                <w:lang w:val="es-CO"/>
              </w:rPr>
            </w:pPr>
            <w:r w:rsidRPr="00351E47">
              <w:rPr>
                <w:rFonts w:asciiTheme="minorHAnsi" w:hAnsiTheme="minorHAnsi" w:cstheme="minorHAnsi"/>
                <w:sz w:val="22"/>
                <w:szCs w:val="22"/>
                <w:lang w:val="es-CO"/>
              </w:rPr>
              <w:t>La determinación del equilibrio con desempleo involuntario.</w:t>
            </w:r>
          </w:p>
        </w:tc>
      </w:tr>
      <w:tr w:rsidR="00351E47" w:rsidRPr="00351E47" w:rsidTr="00351E47">
        <w:tc>
          <w:tcPr>
            <w:tcW w:w="3150"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No.  de semanas que se le dedicarán a esta unidad</w:t>
            </w:r>
          </w:p>
        </w:tc>
        <w:tc>
          <w:tcPr>
            <w:tcW w:w="5918"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2</w:t>
            </w:r>
          </w:p>
        </w:tc>
      </w:tr>
      <w:tr w:rsidR="00351E47" w:rsidRPr="00351E47" w:rsidTr="00351E47">
        <w:tc>
          <w:tcPr>
            <w:tcW w:w="3150"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lastRenderedPageBreak/>
              <w:t>Actividades de trabajo independiente para los estudiantes</w:t>
            </w:r>
          </w:p>
        </w:tc>
        <w:tc>
          <w:tcPr>
            <w:tcW w:w="5918" w:type="dxa"/>
            <w:tcBorders>
              <w:top w:val="single" w:sz="4" w:space="0" w:color="000000"/>
              <w:left w:val="single" w:sz="4" w:space="0" w:color="000000"/>
              <w:bottom w:val="single" w:sz="4" w:space="0" w:color="000000"/>
              <w:right w:val="single" w:sz="4" w:space="0" w:color="000000"/>
            </w:tcBorders>
          </w:tcPr>
          <w:p w:rsidR="00351E47" w:rsidRPr="00351E47" w:rsidRDefault="00351E47" w:rsidP="00351E47">
            <w:pPr>
              <w:numPr>
                <w:ilvl w:val="0"/>
                <w:numId w:val="14"/>
              </w:numPr>
              <w:jc w:val="both"/>
              <w:rPr>
                <w:rFonts w:asciiTheme="minorHAnsi" w:hAnsiTheme="minorHAnsi" w:cstheme="minorHAnsi"/>
                <w:lang w:val="es-CO"/>
              </w:rPr>
            </w:pPr>
            <w:r w:rsidRPr="00351E47">
              <w:rPr>
                <w:rFonts w:asciiTheme="minorHAnsi" w:hAnsiTheme="minorHAnsi" w:cstheme="minorHAnsi"/>
                <w:sz w:val="22"/>
                <w:szCs w:val="22"/>
                <w:lang w:val="es-CO"/>
              </w:rPr>
              <w:t>Análisis de los siguientes archivos digitales:</w:t>
            </w:r>
          </w:p>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Documental del Canal A and E: La batalla de las ideas.</w:t>
            </w:r>
            <w:r w:rsidRPr="00351E47">
              <w:rPr>
                <w:rFonts w:asciiTheme="minorHAnsi" w:hAnsiTheme="minorHAnsi" w:cstheme="minorHAnsi"/>
                <w:sz w:val="22"/>
                <w:szCs w:val="22"/>
              </w:rPr>
              <w:t xml:space="preserve"> </w:t>
            </w:r>
            <w:hyperlink r:id="rId15" w:history="1">
              <w:r w:rsidRPr="00351E47">
                <w:rPr>
                  <w:rStyle w:val="Hipervnculo"/>
                  <w:rFonts w:asciiTheme="minorHAnsi" w:hAnsiTheme="minorHAnsi" w:cstheme="minorHAnsi"/>
                  <w:sz w:val="22"/>
                  <w:szCs w:val="22"/>
                  <w:lang w:val="es-CO"/>
                </w:rPr>
                <w:t>http://www.youtube.com/watch?v=cD2u437fGJM</w:t>
              </w:r>
            </w:hyperlink>
          </w:p>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Análisis de los siguiente archivos digitales:</w:t>
            </w:r>
          </w:p>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Rap: Hayek vs Keynes</w:t>
            </w:r>
          </w:p>
          <w:p w:rsidR="00351E47" w:rsidRPr="00351E47" w:rsidRDefault="00483504" w:rsidP="00351E47">
            <w:pPr>
              <w:jc w:val="both"/>
              <w:rPr>
                <w:rFonts w:asciiTheme="minorHAnsi" w:hAnsiTheme="minorHAnsi" w:cstheme="minorHAnsi"/>
                <w:b/>
                <w:lang w:val="es-CO"/>
              </w:rPr>
            </w:pPr>
            <w:hyperlink r:id="rId16" w:history="1">
              <w:r w:rsidR="00351E47" w:rsidRPr="00351E47">
                <w:rPr>
                  <w:rStyle w:val="Hipervnculo"/>
                  <w:rFonts w:asciiTheme="minorHAnsi" w:hAnsiTheme="minorHAnsi" w:cstheme="minorHAnsi"/>
                  <w:sz w:val="22"/>
                  <w:szCs w:val="22"/>
                  <w:lang w:val="es-CO"/>
                </w:rPr>
                <w:t>http://www.youtube.com/watch?v=EM8ygOVYCd8&amp;feature=relmfu</w:t>
              </w:r>
            </w:hyperlink>
          </w:p>
          <w:p w:rsidR="004C7307" w:rsidRPr="00351E47" w:rsidRDefault="004C7307" w:rsidP="00351E47">
            <w:pPr>
              <w:jc w:val="both"/>
              <w:rPr>
                <w:rFonts w:asciiTheme="minorHAnsi" w:hAnsiTheme="minorHAnsi" w:cstheme="minorHAnsi"/>
                <w:b/>
                <w:lang w:val="es-CO"/>
              </w:rPr>
            </w:pPr>
          </w:p>
        </w:tc>
      </w:tr>
    </w:tbl>
    <w:p w:rsidR="00351E47" w:rsidRPr="00351E47" w:rsidRDefault="00351E47" w:rsidP="00351E47">
      <w:pPr>
        <w:jc w:val="both"/>
        <w:rPr>
          <w:rFonts w:asciiTheme="minorHAnsi" w:hAnsiTheme="minorHAnsi" w:cstheme="minorHAnsi"/>
          <w:b/>
          <w:sz w:val="22"/>
          <w:szCs w:val="22"/>
          <w:lang w:val="es-CO"/>
        </w:rPr>
      </w:pPr>
    </w:p>
    <w:p w:rsidR="00351E47" w:rsidRPr="00351E47" w:rsidRDefault="00351E47" w:rsidP="00351E47">
      <w:pPr>
        <w:jc w:val="both"/>
        <w:rPr>
          <w:rFonts w:asciiTheme="minorHAnsi" w:hAnsiTheme="minorHAnsi" w:cstheme="minorHAnsi"/>
          <w:b/>
          <w:sz w:val="22"/>
          <w:szCs w:val="22"/>
          <w:lang w:val="es-CO"/>
        </w:rPr>
      </w:pPr>
    </w:p>
    <w:p w:rsidR="00351E47" w:rsidRPr="00351E47" w:rsidRDefault="00351E47" w:rsidP="00351E47">
      <w:pPr>
        <w:jc w:val="both"/>
        <w:rPr>
          <w:rFonts w:asciiTheme="minorHAnsi" w:hAnsiTheme="minorHAnsi" w:cstheme="minorHAnsi"/>
          <w:b/>
          <w:sz w:val="22"/>
          <w:szCs w:val="22"/>
          <w:lang w:val="es-CO"/>
        </w:rPr>
      </w:pPr>
    </w:p>
    <w:p w:rsidR="00351E47" w:rsidRPr="00351E47" w:rsidRDefault="00351E47" w:rsidP="00351E47">
      <w:pPr>
        <w:jc w:val="both"/>
        <w:rPr>
          <w:rFonts w:asciiTheme="minorHAnsi" w:hAnsiTheme="minorHAnsi" w:cstheme="minorHAnsi"/>
          <w:b/>
          <w:sz w:val="22"/>
          <w:szCs w:val="22"/>
          <w:lang w:val="es-CO"/>
        </w:rPr>
      </w:pPr>
    </w:p>
    <w:p w:rsidR="00351E47" w:rsidRPr="00351E47" w:rsidRDefault="00351E47" w:rsidP="00351E47">
      <w:pPr>
        <w:jc w:val="both"/>
        <w:rPr>
          <w:rFonts w:asciiTheme="minorHAnsi" w:hAnsiTheme="minorHAnsi" w:cstheme="minorHAnsi"/>
          <w:b/>
          <w:sz w:val="22"/>
          <w:szCs w:val="22"/>
          <w:lang w:val="es-CO"/>
        </w:rPr>
      </w:pPr>
      <w:r w:rsidRPr="00351E47">
        <w:rPr>
          <w:rFonts w:asciiTheme="minorHAnsi" w:hAnsiTheme="minorHAnsi" w:cstheme="minorHAnsi"/>
          <w:b/>
          <w:sz w:val="22"/>
          <w:szCs w:val="22"/>
          <w:lang w:val="es-CO"/>
        </w:rPr>
        <w:t>Unidad 7</w:t>
      </w:r>
    </w:p>
    <w:p w:rsidR="00351E47" w:rsidRPr="00351E47" w:rsidRDefault="00351E47" w:rsidP="00351E47">
      <w:pPr>
        <w:jc w:val="both"/>
        <w:rPr>
          <w:rFonts w:asciiTheme="minorHAnsi" w:hAnsiTheme="minorHAnsi" w:cstheme="minorHAnsi"/>
          <w:b/>
          <w:sz w:val="22"/>
          <w:szCs w:val="22"/>
          <w:lang w:val="es-CO"/>
        </w:rPr>
      </w:pPr>
    </w:p>
    <w:tbl>
      <w:tblPr>
        <w:tblW w:w="907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52"/>
        <w:gridCol w:w="5923"/>
      </w:tblGrid>
      <w:tr w:rsidR="00351E47" w:rsidRPr="00351E47" w:rsidTr="00351E47">
        <w:tc>
          <w:tcPr>
            <w:tcW w:w="3150"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 xml:space="preserve">Tema a desarrollar </w:t>
            </w:r>
          </w:p>
        </w:tc>
        <w:tc>
          <w:tcPr>
            <w:tcW w:w="5918"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7. La historia de la macroeconomía moderna: keynesianos y antikeynesianos</w:t>
            </w:r>
          </w:p>
        </w:tc>
      </w:tr>
      <w:tr w:rsidR="00351E47" w:rsidRPr="00351E47" w:rsidTr="00351E47">
        <w:tc>
          <w:tcPr>
            <w:tcW w:w="3150" w:type="dxa"/>
            <w:tcBorders>
              <w:top w:val="single" w:sz="4" w:space="0" w:color="000000"/>
              <w:left w:val="single" w:sz="4" w:space="0" w:color="000000"/>
              <w:bottom w:val="single" w:sz="4" w:space="0" w:color="000000"/>
              <w:right w:val="single" w:sz="4" w:space="0" w:color="000000"/>
            </w:tcBorders>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Subtemas</w:t>
            </w:r>
          </w:p>
          <w:p w:rsidR="00351E47" w:rsidRPr="00351E47" w:rsidRDefault="00351E47" w:rsidP="00351E47">
            <w:pPr>
              <w:jc w:val="both"/>
              <w:rPr>
                <w:rFonts w:asciiTheme="minorHAnsi" w:hAnsiTheme="minorHAnsi" w:cstheme="minorHAnsi"/>
                <w:b/>
                <w:lang w:val="es-CO"/>
              </w:rPr>
            </w:pPr>
          </w:p>
          <w:p w:rsidR="00351E47" w:rsidRPr="00351E47" w:rsidRDefault="00351E47" w:rsidP="00351E47">
            <w:pPr>
              <w:jc w:val="both"/>
              <w:rPr>
                <w:rFonts w:asciiTheme="minorHAnsi" w:hAnsiTheme="minorHAnsi" w:cstheme="minorHAnsi"/>
                <w:b/>
                <w:lang w:val="es-CO"/>
              </w:rPr>
            </w:pPr>
          </w:p>
        </w:tc>
        <w:tc>
          <w:tcPr>
            <w:tcW w:w="5918"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numPr>
                <w:ilvl w:val="0"/>
                <w:numId w:val="20"/>
              </w:numPr>
              <w:jc w:val="both"/>
              <w:rPr>
                <w:rFonts w:asciiTheme="minorHAnsi" w:hAnsiTheme="minorHAnsi" w:cstheme="minorHAnsi"/>
                <w:lang w:val="es-CO"/>
              </w:rPr>
            </w:pPr>
            <w:r w:rsidRPr="00351E47">
              <w:rPr>
                <w:rFonts w:asciiTheme="minorHAnsi" w:hAnsiTheme="minorHAnsi" w:cstheme="minorHAnsi"/>
                <w:sz w:val="22"/>
                <w:szCs w:val="22"/>
                <w:lang w:val="es-CO"/>
              </w:rPr>
              <w:t>La primera síntesis neoclásica-keynesiana.</w:t>
            </w:r>
          </w:p>
          <w:p w:rsidR="00351E47" w:rsidRPr="00351E47" w:rsidRDefault="00351E47" w:rsidP="00351E47">
            <w:pPr>
              <w:numPr>
                <w:ilvl w:val="0"/>
                <w:numId w:val="20"/>
              </w:numPr>
              <w:jc w:val="both"/>
              <w:rPr>
                <w:rFonts w:asciiTheme="minorHAnsi" w:hAnsiTheme="minorHAnsi" w:cstheme="minorHAnsi"/>
                <w:lang w:val="es-CO"/>
              </w:rPr>
            </w:pPr>
            <w:r w:rsidRPr="00351E47">
              <w:rPr>
                <w:rFonts w:asciiTheme="minorHAnsi" w:hAnsiTheme="minorHAnsi" w:cstheme="minorHAnsi"/>
                <w:sz w:val="22"/>
                <w:szCs w:val="22"/>
                <w:lang w:val="es-CO"/>
              </w:rPr>
              <w:t>El proyecto de Clower, neokeynesianos y nuevos keynesianos</w:t>
            </w:r>
          </w:p>
          <w:p w:rsidR="00351E47" w:rsidRPr="00351E47" w:rsidRDefault="00351E47" w:rsidP="00351E47">
            <w:pPr>
              <w:numPr>
                <w:ilvl w:val="0"/>
                <w:numId w:val="20"/>
              </w:numPr>
              <w:jc w:val="both"/>
              <w:rPr>
                <w:rFonts w:asciiTheme="minorHAnsi" w:hAnsiTheme="minorHAnsi" w:cstheme="minorHAnsi"/>
                <w:lang w:val="es-CO"/>
              </w:rPr>
            </w:pPr>
            <w:r w:rsidRPr="00351E47">
              <w:rPr>
                <w:rFonts w:asciiTheme="minorHAnsi" w:hAnsiTheme="minorHAnsi" w:cstheme="minorHAnsi"/>
                <w:sz w:val="22"/>
                <w:szCs w:val="22"/>
                <w:lang w:val="es-CO"/>
              </w:rPr>
              <w:t>Monetaristas y nuevos clásicos: de Friedman a Lucas.</w:t>
            </w:r>
          </w:p>
          <w:p w:rsidR="00351E47" w:rsidRPr="00351E47" w:rsidRDefault="00351E47" w:rsidP="00351E47">
            <w:pPr>
              <w:numPr>
                <w:ilvl w:val="0"/>
                <w:numId w:val="20"/>
              </w:numPr>
              <w:jc w:val="both"/>
              <w:rPr>
                <w:rFonts w:asciiTheme="minorHAnsi" w:hAnsiTheme="minorHAnsi" w:cstheme="minorHAnsi"/>
                <w:lang w:val="es-CO"/>
              </w:rPr>
            </w:pPr>
            <w:r w:rsidRPr="00351E47">
              <w:rPr>
                <w:rFonts w:asciiTheme="minorHAnsi" w:hAnsiTheme="minorHAnsi" w:cstheme="minorHAnsi"/>
                <w:sz w:val="22"/>
                <w:szCs w:val="22"/>
                <w:lang w:val="es-CO"/>
              </w:rPr>
              <w:t>Los modelos de ciclos reales de los negocios.</w:t>
            </w:r>
          </w:p>
          <w:p w:rsidR="004C7307" w:rsidRPr="00351E47" w:rsidRDefault="00351E47" w:rsidP="00351E47">
            <w:pPr>
              <w:numPr>
                <w:ilvl w:val="0"/>
                <w:numId w:val="20"/>
              </w:numPr>
              <w:jc w:val="both"/>
              <w:rPr>
                <w:rFonts w:asciiTheme="minorHAnsi" w:hAnsiTheme="minorHAnsi" w:cstheme="minorHAnsi"/>
                <w:b/>
                <w:lang w:val="es-CO"/>
              </w:rPr>
            </w:pPr>
            <w:r w:rsidRPr="00351E47">
              <w:rPr>
                <w:rFonts w:asciiTheme="minorHAnsi" w:hAnsiTheme="minorHAnsi" w:cstheme="minorHAnsi"/>
                <w:sz w:val="22"/>
                <w:szCs w:val="22"/>
                <w:lang w:val="es-CO"/>
              </w:rPr>
              <w:t>La nueva síntesis neoclásica-keynesiana</w:t>
            </w:r>
          </w:p>
        </w:tc>
      </w:tr>
      <w:tr w:rsidR="00351E47" w:rsidRPr="00351E47" w:rsidTr="00351E47">
        <w:tc>
          <w:tcPr>
            <w:tcW w:w="3150"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No.  de semanas que se le dedicarán a esta unidad</w:t>
            </w:r>
          </w:p>
        </w:tc>
        <w:tc>
          <w:tcPr>
            <w:tcW w:w="5918"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3</w:t>
            </w:r>
          </w:p>
        </w:tc>
      </w:tr>
      <w:tr w:rsidR="00351E47" w:rsidRPr="00351E47" w:rsidTr="00351E47">
        <w:tc>
          <w:tcPr>
            <w:tcW w:w="3150"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Actividades de trabajo independiente para los estudiantes</w:t>
            </w:r>
          </w:p>
        </w:tc>
        <w:tc>
          <w:tcPr>
            <w:tcW w:w="5918" w:type="dxa"/>
            <w:tcBorders>
              <w:top w:val="single" w:sz="4" w:space="0" w:color="000000"/>
              <w:left w:val="single" w:sz="4" w:space="0" w:color="000000"/>
              <w:bottom w:val="single" w:sz="4" w:space="0" w:color="000000"/>
              <w:right w:val="single" w:sz="4" w:space="0" w:color="000000"/>
            </w:tcBorders>
          </w:tcPr>
          <w:p w:rsidR="00351E47" w:rsidRPr="00351E47" w:rsidRDefault="00351E47" w:rsidP="00351E47">
            <w:pPr>
              <w:numPr>
                <w:ilvl w:val="0"/>
                <w:numId w:val="14"/>
              </w:numPr>
              <w:jc w:val="both"/>
              <w:rPr>
                <w:rFonts w:asciiTheme="minorHAnsi" w:hAnsiTheme="minorHAnsi" w:cstheme="minorHAnsi"/>
                <w:lang w:val="es-CO"/>
              </w:rPr>
            </w:pPr>
            <w:r w:rsidRPr="00351E47">
              <w:rPr>
                <w:rFonts w:asciiTheme="minorHAnsi" w:hAnsiTheme="minorHAnsi" w:cstheme="minorHAnsi"/>
                <w:sz w:val="22"/>
                <w:szCs w:val="22"/>
                <w:lang w:val="es-CO"/>
              </w:rPr>
              <w:t>Análisis de los siguiente archivos digitales:</w:t>
            </w:r>
          </w:p>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Entrevista con Robert Lucas</w:t>
            </w:r>
          </w:p>
          <w:p w:rsidR="00351E47" w:rsidRPr="00351E47" w:rsidRDefault="00483504" w:rsidP="00351E47">
            <w:pPr>
              <w:jc w:val="both"/>
              <w:rPr>
                <w:rFonts w:asciiTheme="minorHAnsi" w:hAnsiTheme="minorHAnsi" w:cstheme="minorHAnsi"/>
                <w:lang w:val="es-CO"/>
              </w:rPr>
            </w:pPr>
            <w:hyperlink r:id="rId17" w:history="1">
              <w:r w:rsidR="00351E47" w:rsidRPr="00351E47">
                <w:rPr>
                  <w:rStyle w:val="Hipervnculo"/>
                  <w:rFonts w:asciiTheme="minorHAnsi" w:hAnsiTheme="minorHAnsi" w:cstheme="minorHAnsi"/>
                  <w:sz w:val="22"/>
                  <w:szCs w:val="22"/>
                  <w:lang w:val="es-CO"/>
                </w:rPr>
                <w:t>http://www.youtube.com/watch?v=o0FCFN2LTG8</w:t>
              </w:r>
            </w:hyperlink>
          </w:p>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Entrevista con Thomas Sargent</w:t>
            </w:r>
          </w:p>
          <w:p w:rsidR="00351E47" w:rsidRPr="00351E47" w:rsidRDefault="00483504" w:rsidP="00351E47">
            <w:pPr>
              <w:jc w:val="both"/>
              <w:rPr>
                <w:rFonts w:asciiTheme="minorHAnsi" w:hAnsiTheme="minorHAnsi" w:cstheme="minorHAnsi"/>
                <w:lang w:val="es-CO"/>
              </w:rPr>
            </w:pPr>
            <w:hyperlink r:id="rId18" w:history="1">
              <w:r w:rsidR="00351E47" w:rsidRPr="00351E47">
                <w:rPr>
                  <w:rStyle w:val="Hipervnculo"/>
                  <w:rFonts w:asciiTheme="minorHAnsi" w:hAnsiTheme="minorHAnsi" w:cstheme="minorHAnsi"/>
                  <w:sz w:val="22"/>
                  <w:szCs w:val="22"/>
                  <w:lang w:val="es-CO"/>
                </w:rPr>
                <w:t>http://www.youtube.com/watch?v=SFgnmQHrs68&amp;feature=related</w:t>
              </w:r>
            </w:hyperlink>
          </w:p>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La burbuja financiera de 2008: Stiglitz y Krugman.</w:t>
            </w:r>
          </w:p>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Stiligtz:</w:t>
            </w:r>
          </w:p>
          <w:p w:rsidR="00351E47" w:rsidRPr="00351E47" w:rsidRDefault="00483504" w:rsidP="00351E47">
            <w:pPr>
              <w:jc w:val="both"/>
              <w:rPr>
                <w:rFonts w:asciiTheme="minorHAnsi" w:hAnsiTheme="minorHAnsi" w:cstheme="minorHAnsi"/>
                <w:lang w:val="es-CO"/>
              </w:rPr>
            </w:pPr>
            <w:hyperlink r:id="rId19" w:history="1">
              <w:r w:rsidR="00351E47" w:rsidRPr="00351E47">
                <w:rPr>
                  <w:rStyle w:val="Hipervnculo"/>
                  <w:rFonts w:asciiTheme="minorHAnsi" w:hAnsiTheme="minorHAnsi" w:cstheme="minorHAnsi"/>
                  <w:sz w:val="22"/>
                  <w:szCs w:val="22"/>
                  <w:lang w:val="es-CO"/>
                </w:rPr>
                <w:t>http://www.youtube.com/watch?v=2vZvzfEj9Ks&amp;feature=fvwrel</w:t>
              </w:r>
            </w:hyperlink>
          </w:p>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Krugman:</w:t>
            </w:r>
          </w:p>
          <w:p w:rsidR="00351E47" w:rsidRPr="00351E47" w:rsidRDefault="00483504" w:rsidP="00351E47">
            <w:pPr>
              <w:jc w:val="both"/>
              <w:rPr>
                <w:rFonts w:asciiTheme="minorHAnsi" w:hAnsiTheme="minorHAnsi" w:cstheme="minorHAnsi"/>
                <w:lang w:val="es-CO"/>
              </w:rPr>
            </w:pPr>
            <w:hyperlink r:id="rId20" w:history="1">
              <w:r w:rsidR="00351E47" w:rsidRPr="00351E47">
                <w:rPr>
                  <w:rStyle w:val="Hipervnculo"/>
                  <w:rFonts w:asciiTheme="minorHAnsi" w:hAnsiTheme="minorHAnsi" w:cstheme="minorHAnsi"/>
                  <w:sz w:val="22"/>
                  <w:szCs w:val="22"/>
                  <w:lang w:val="es-CO"/>
                </w:rPr>
                <w:t>http://www.youtube.com/watch?v=tScorQGfAmE&amp;playnext=1&amp;list=PLAA9BAD4E37B5A186&amp;feature=results_main</w:t>
              </w:r>
            </w:hyperlink>
          </w:p>
          <w:p w:rsidR="00351E47" w:rsidRPr="00351E47" w:rsidRDefault="00351E47" w:rsidP="00351E47">
            <w:pPr>
              <w:jc w:val="both"/>
              <w:rPr>
                <w:rFonts w:asciiTheme="minorHAnsi" w:hAnsiTheme="minorHAnsi" w:cstheme="minorHAnsi"/>
              </w:rPr>
            </w:pPr>
            <w:r w:rsidRPr="00351E47">
              <w:rPr>
                <w:rFonts w:asciiTheme="minorHAnsi" w:hAnsiTheme="minorHAnsi" w:cstheme="minorHAnsi"/>
                <w:sz w:val="22"/>
                <w:szCs w:val="22"/>
                <w:lang w:val="es-CO"/>
              </w:rPr>
              <w:t>Documental: I</w:t>
            </w:r>
            <w:r w:rsidRPr="00351E47">
              <w:rPr>
                <w:rFonts w:asciiTheme="minorHAnsi" w:hAnsiTheme="minorHAnsi" w:cstheme="minorHAnsi"/>
                <w:sz w:val="22"/>
                <w:szCs w:val="22"/>
              </w:rPr>
              <w:t xml:space="preserve">nside job: </w:t>
            </w:r>
            <w:hyperlink r:id="rId21" w:history="1">
              <w:r w:rsidRPr="00351E47">
                <w:rPr>
                  <w:rStyle w:val="Hipervnculo"/>
                  <w:rFonts w:asciiTheme="minorHAnsi" w:hAnsiTheme="minorHAnsi" w:cstheme="minorHAnsi"/>
                  <w:sz w:val="22"/>
                  <w:szCs w:val="22"/>
                </w:rPr>
                <w:t>http://vimeo.com/27292661</w:t>
              </w:r>
            </w:hyperlink>
          </w:p>
          <w:p w:rsidR="00351E47" w:rsidRPr="00351E47" w:rsidRDefault="00351E47" w:rsidP="00351E47">
            <w:pPr>
              <w:jc w:val="both"/>
              <w:rPr>
                <w:rFonts w:asciiTheme="minorHAnsi" w:hAnsiTheme="minorHAnsi" w:cstheme="minorHAnsi"/>
                <w:b/>
                <w:lang w:val="es-CO"/>
              </w:rPr>
            </w:pPr>
          </w:p>
        </w:tc>
      </w:tr>
    </w:tbl>
    <w:p w:rsidR="00351E47" w:rsidRPr="00351E47" w:rsidRDefault="00351E47" w:rsidP="00351E47">
      <w:pPr>
        <w:jc w:val="both"/>
        <w:rPr>
          <w:rFonts w:asciiTheme="minorHAnsi" w:hAnsiTheme="minorHAnsi" w:cstheme="minorHAnsi"/>
          <w:b/>
          <w:sz w:val="22"/>
          <w:szCs w:val="22"/>
          <w:lang w:val="es-CO"/>
        </w:rPr>
      </w:pPr>
    </w:p>
    <w:p w:rsidR="00351E47" w:rsidRPr="00351E47" w:rsidRDefault="00351E47" w:rsidP="00351E47">
      <w:pPr>
        <w:jc w:val="both"/>
        <w:rPr>
          <w:rFonts w:asciiTheme="minorHAnsi" w:hAnsiTheme="minorHAnsi" w:cstheme="minorHAnsi"/>
          <w:b/>
          <w:sz w:val="22"/>
          <w:szCs w:val="22"/>
          <w:lang w:val="es-CO"/>
        </w:rPr>
      </w:pPr>
      <w:r w:rsidRPr="00351E47">
        <w:rPr>
          <w:rFonts w:asciiTheme="minorHAnsi" w:hAnsiTheme="minorHAnsi" w:cstheme="minorHAnsi"/>
          <w:b/>
          <w:sz w:val="22"/>
          <w:szCs w:val="22"/>
          <w:lang w:val="es-CO"/>
        </w:rPr>
        <w:t>Unidad 8</w:t>
      </w:r>
    </w:p>
    <w:p w:rsidR="00351E47" w:rsidRPr="00351E47" w:rsidRDefault="00351E47" w:rsidP="00351E47">
      <w:pPr>
        <w:jc w:val="both"/>
        <w:rPr>
          <w:rFonts w:asciiTheme="minorHAnsi" w:hAnsiTheme="minorHAnsi" w:cstheme="minorHAnsi"/>
          <w:b/>
          <w:sz w:val="22"/>
          <w:szCs w:val="22"/>
          <w:lang w:val="es-CO"/>
        </w:rPr>
      </w:pPr>
    </w:p>
    <w:tbl>
      <w:tblPr>
        <w:tblW w:w="907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52"/>
        <w:gridCol w:w="5923"/>
      </w:tblGrid>
      <w:tr w:rsidR="00351E47" w:rsidRPr="00351E47" w:rsidTr="00351E47">
        <w:tc>
          <w:tcPr>
            <w:tcW w:w="3150"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 xml:space="preserve">Tema a desarrollar </w:t>
            </w:r>
            <w:r w:rsidRPr="00351E47">
              <w:rPr>
                <w:rFonts w:asciiTheme="minorHAnsi" w:hAnsiTheme="minorHAnsi" w:cstheme="minorHAnsi"/>
                <w:b/>
                <w:sz w:val="22"/>
                <w:szCs w:val="22"/>
                <w:lang w:val="es-CO"/>
              </w:rPr>
              <w:tab/>
            </w:r>
          </w:p>
        </w:tc>
        <w:tc>
          <w:tcPr>
            <w:tcW w:w="5918"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8. Los poskeynesianos de Cambridge</w:t>
            </w:r>
          </w:p>
        </w:tc>
      </w:tr>
      <w:tr w:rsidR="00351E47" w:rsidRPr="00351E47" w:rsidTr="00351E47">
        <w:tc>
          <w:tcPr>
            <w:tcW w:w="3150" w:type="dxa"/>
            <w:tcBorders>
              <w:top w:val="single" w:sz="4" w:space="0" w:color="000000"/>
              <w:left w:val="single" w:sz="4" w:space="0" w:color="000000"/>
              <w:bottom w:val="single" w:sz="4" w:space="0" w:color="000000"/>
              <w:right w:val="single" w:sz="4" w:space="0" w:color="000000"/>
            </w:tcBorders>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Subtemas</w:t>
            </w:r>
          </w:p>
          <w:p w:rsidR="00351E47" w:rsidRPr="00351E47" w:rsidRDefault="00351E47" w:rsidP="00351E47">
            <w:pPr>
              <w:jc w:val="both"/>
              <w:rPr>
                <w:rFonts w:asciiTheme="minorHAnsi" w:hAnsiTheme="minorHAnsi" w:cstheme="minorHAnsi"/>
                <w:b/>
                <w:lang w:val="es-CO"/>
              </w:rPr>
            </w:pPr>
          </w:p>
          <w:p w:rsidR="00351E47" w:rsidRPr="00351E47" w:rsidRDefault="00351E47" w:rsidP="00351E47">
            <w:pPr>
              <w:jc w:val="both"/>
              <w:rPr>
                <w:rFonts w:asciiTheme="minorHAnsi" w:hAnsiTheme="minorHAnsi" w:cstheme="minorHAnsi"/>
                <w:b/>
                <w:lang w:val="es-CO"/>
              </w:rPr>
            </w:pPr>
          </w:p>
        </w:tc>
        <w:tc>
          <w:tcPr>
            <w:tcW w:w="5918"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numPr>
                <w:ilvl w:val="0"/>
                <w:numId w:val="21"/>
              </w:numPr>
              <w:jc w:val="both"/>
              <w:rPr>
                <w:rFonts w:asciiTheme="minorHAnsi" w:hAnsiTheme="minorHAnsi" w:cstheme="minorHAnsi"/>
                <w:lang w:val="es-CO"/>
              </w:rPr>
            </w:pPr>
            <w:r w:rsidRPr="00351E47">
              <w:rPr>
                <w:rFonts w:asciiTheme="minorHAnsi" w:hAnsiTheme="minorHAnsi" w:cstheme="minorHAnsi"/>
                <w:sz w:val="22"/>
                <w:szCs w:val="22"/>
                <w:lang w:val="es-CO"/>
              </w:rPr>
              <w:t>El proyecto postkeynesiano: distribución y crecimiento.</w:t>
            </w:r>
          </w:p>
          <w:p w:rsidR="00351E47" w:rsidRPr="00351E47" w:rsidRDefault="00351E47" w:rsidP="00351E47">
            <w:pPr>
              <w:numPr>
                <w:ilvl w:val="0"/>
                <w:numId w:val="21"/>
              </w:numPr>
              <w:jc w:val="both"/>
              <w:rPr>
                <w:rFonts w:asciiTheme="minorHAnsi" w:hAnsiTheme="minorHAnsi" w:cstheme="minorHAnsi"/>
                <w:lang w:val="es-CO"/>
              </w:rPr>
            </w:pPr>
            <w:r w:rsidRPr="00351E47">
              <w:rPr>
                <w:rFonts w:asciiTheme="minorHAnsi" w:hAnsiTheme="minorHAnsi" w:cstheme="minorHAnsi"/>
                <w:sz w:val="22"/>
                <w:szCs w:val="22"/>
                <w:lang w:val="es-CO"/>
              </w:rPr>
              <w:t>Roy Harrod y el crecimiento económico</w:t>
            </w:r>
          </w:p>
          <w:p w:rsidR="00351E47" w:rsidRPr="00351E47" w:rsidRDefault="00351E47" w:rsidP="00351E47">
            <w:pPr>
              <w:numPr>
                <w:ilvl w:val="0"/>
                <w:numId w:val="21"/>
              </w:numPr>
              <w:jc w:val="both"/>
              <w:rPr>
                <w:rFonts w:asciiTheme="minorHAnsi" w:hAnsiTheme="minorHAnsi" w:cstheme="minorHAnsi"/>
                <w:lang w:val="es-CO"/>
              </w:rPr>
            </w:pPr>
            <w:r w:rsidRPr="00351E47">
              <w:rPr>
                <w:rFonts w:asciiTheme="minorHAnsi" w:hAnsiTheme="minorHAnsi" w:cstheme="minorHAnsi"/>
                <w:sz w:val="22"/>
                <w:szCs w:val="22"/>
                <w:lang w:val="es-CO"/>
              </w:rPr>
              <w:t>Ahorro e inversión en el modelo de Michal Kalecki.</w:t>
            </w:r>
          </w:p>
          <w:p w:rsidR="00351E47" w:rsidRPr="00351E47" w:rsidRDefault="00351E47" w:rsidP="00351E47">
            <w:pPr>
              <w:numPr>
                <w:ilvl w:val="0"/>
                <w:numId w:val="21"/>
              </w:numPr>
              <w:jc w:val="both"/>
              <w:rPr>
                <w:rFonts w:asciiTheme="minorHAnsi" w:hAnsiTheme="minorHAnsi" w:cstheme="minorHAnsi"/>
                <w:lang w:val="es-CO"/>
              </w:rPr>
            </w:pPr>
            <w:r w:rsidRPr="00351E47">
              <w:rPr>
                <w:rFonts w:asciiTheme="minorHAnsi" w:hAnsiTheme="minorHAnsi" w:cstheme="minorHAnsi"/>
                <w:sz w:val="22"/>
                <w:szCs w:val="22"/>
                <w:lang w:val="es-CO"/>
              </w:rPr>
              <w:t>Beneficios y crecimiento en el modelo de Nicolas Kaldor.</w:t>
            </w:r>
          </w:p>
          <w:p w:rsidR="004C7307" w:rsidRPr="00351E47" w:rsidRDefault="00351E47" w:rsidP="00351E47">
            <w:pPr>
              <w:numPr>
                <w:ilvl w:val="0"/>
                <w:numId w:val="21"/>
              </w:numPr>
              <w:jc w:val="both"/>
              <w:rPr>
                <w:rFonts w:asciiTheme="minorHAnsi" w:hAnsiTheme="minorHAnsi" w:cstheme="minorHAnsi"/>
                <w:b/>
                <w:lang w:val="es-CO"/>
              </w:rPr>
            </w:pPr>
            <w:r w:rsidRPr="00351E47">
              <w:rPr>
                <w:rFonts w:asciiTheme="minorHAnsi" w:hAnsiTheme="minorHAnsi" w:cstheme="minorHAnsi"/>
                <w:sz w:val="22"/>
                <w:szCs w:val="22"/>
                <w:lang w:val="es-CO"/>
              </w:rPr>
              <w:t>Los aportes de Luigi Passinetti</w:t>
            </w:r>
          </w:p>
        </w:tc>
      </w:tr>
      <w:tr w:rsidR="00351E47" w:rsidRPr="00351E47" w:rsidTr="00351E47">
        <w:tc>
          <w:tcPr>
            <w:tcW w:w="3150"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 xml:space="preserve">No.  de semanas que se le </w:t>
            </w:r>
            <w:r w:rsidRPr="00351E47">
              <w:rPr>
                <w:rFonts w:asciiTheme="minorHAnsi" w:hAnsiTheme="minorHAnsi" w:cstheme="minorHAnsi"/>
                <w:b/>
                <w:sz w:val="22"/>
                <w:szCs w:val="22"/>
                <w:lang w:val="es-CO"/>
              </w:rPr>
              <w:lastRenderedPageBreak/>
              <w:t>dedicarán a esta unidad</w:t>
            </w:r>
          </w:p>
        </w:tc>
        <w:tc>
          <w:tcPr>
            <w:tcW w:w="5918"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lastRenderedPageBreak/>
              <w:t>2</w:t>
            </w:r>
          </w:p>
        </w:tc>
      </w:tr>
      <w:tr w:rsidR="00351E47" w:rsidRPr="00351E47" w:rsidTr="00351E47">
        <w:tc>
          <w:tcPr>
            <w:tcW w:w="3150"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lastRenderedPageBreak/>
              <w:t>Actividades de trabajo independiente para los estudiantes</w:t>
            </w:r>
          </w:p>
        </w:tc>
        <w:tc>
          <w:tcPr>
            <w:tcW w:w="5918"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numPr>
                <w:ilvl w:val="0"/>
                <w:numId w:val="14"/>
              </w:numPr>
              <w:jc w:val="both"/>
              <w:rPr>
                <w:rFonts w:asciiTheme="minorHAnsi" w:hAnsiTheme="minorHAnsi" w:cstheme="minorHAnsi"/>
                <w:lang w:val="es-CO"/>
              </w:rPr>
            </w:pPr>
            <w:r w:rsidRPr="00351E47">
              <w:rPr>
                <w:rFonts w:asciiTheme="minorHAnsi" w:hAnsiTheme="minorHAnsi" w:cstheme="minorHAnsi"/>
                <w:sz w:val="22"/>
                <w:szCs w:val="22"/>
                <w:lang w:val="es-CO"/>
              </w:rPr>
              <w:t>Análisis del documental: “Keynes by Cambridge University”</w:t>
            </w:r>
          </w:p>
          <w:p w:rsidR="004C7307" w:rsidRPr="00351E47" w:rsidRDefault="00351E47" w:rsidP="00351E47">
            <w:pPr>
              <w:numPr>
                <w:ilvl w:val="0"/>
                <w:numId w:val="14"/>
              </w:numPr>
              <w:jc w:val="both"/>
              <w:rPr>
                <w:rFonts w:asciiTheme="minorHAnsi" w:hAnsiTheme="minorHAnsi" w:cstheme="minorHAnsi"/>
                <w:b/>
                <w:lang w:val="es-CO"/>
              </w:rPr>
            </w:pPr>
            <w:r w:rsidRPr="00351E47">
              <w:rPr>
                <w:rFonts w:asciiTheme="minorHAnsi" w:hAnsiTheme="minorHAnsi" w:cstheme="minorHAnsi"/>
                <w:sz w:val="22"/>
                <w:szCs w:val="22"/>
                <w:lang w:val="en-US"/>
              </w:rPr>
              <w:t xml:space="preserve">Lectura: King, J. E (2008) “Post Keynesian economics”, </w:t>
            </w:r>
            <w:r w:rsidRPr="00351E47">
              <w:rPr>
                <w:rFonts w:asciiTheme="minorHAnsi" w:hAnsiTheme="minorHAnsi" w:cstheme="minorHAnsi"/>
                <w:i/>
                <w:sz w:val="22"/>
                <w:szCs w:val="22"/>
                <w:lang w:val="en-US"/>
              </w:rPr>
              <w:t>The New Palgrave Dictionary of Economics</w:t>
            </w:r>
            <w:r w:rsidRPr="00351E47">
              <w:rPr>
                <w:rFonts w:asciiTheme="minorHAnsi" w:hAnsiTheme="minorHAnsi" w:cstheme="minorHAnsi"/>
                <w:sz w:val="22"/>
                <w:szCs w:val="22"/>
                <w:lang w:val="en-US"/>
              </w:rPr>
              <w:t xml:space="preserve">, Second Edition, Edited by Steven N. Durlauf and Lawrence E. Blume. </w:t>
            </w:r>
            <w:r w:rsidRPr="00351E47">
              <w:rPr>
                <w:rFonts w:asciiTheme="minorHAnsi" w:hAnsiTheme="minorHAnsi" w:cstheme="minorHAnsi"/>
                <w:sz w:val="22"/>
                <w:szCs w:val="22"/>
                <w:lang w:val="es-CO"/>
              </w:rPr>
              <w:t>Vol. 6. P. 532-539.</w:t>
            </w:r>
          </w:p>
        </w:tc>
      </w:tr>
    </w:tbl>
    <w:p w:rsidR="00351E47" w:rsidRPr="00351E47" w:rsidRDefault="00351E47" w:rsidP="00351E47">
      <w:pPr>
        <w:jc w:val="both"/>
        <w:rPr>
          <w:rFonts w:asciiTheme="minorHAnsi" w:hAnsiTheme="minorHAnsi" w:cstheme="minorHAnsi"/>
          <w:b/>
          <w:sz w:val="22"/>
          <w:szCs w:val="22"/>
          <w:lang w:val="es-CO"/>
        </w:rPr>
      </w:pPr>
    </w:p>
    <w:p w:rsidR="00351E47" w:rsidRPr="00351E47" w:rsidRDefault="00351E47" w:rsidP="00351E47">
      <w:pPr>
        <w:jc w:val="both"/>
        <w:rPr>
          <w:rFonts w:asciiTheme="minorHAnsi" w:hAnsiTheme="minorHAnsi" w:cstheme="minorHAnsi"/>
          <w:b/>
          <w:sz w:val="22"/>
          <w:szCs w:val="22"/>
          <w:lang w:val="es-CO"/>
        </w:rPr>
      </w:pPr>
      <w:r w:rsidRPr="00351E47">
        <w:rPr>
          <w:rFonts w:asciiTheme="minorHAnsi" w:hAnsiTheme="minorHAnsi" w:cstheme="minorHAnsi"/>
          <w:b/>
          <w:sz w:val="22"/>
          <w:szCs w:val="22"/>
          <w:lang w:val="es-CO"/>
        </w:rPr>
        <w:t>BIBLIOGRAFÍA BÁSICA</w:t>
      </w:r>
    </w:p>
    <w:p w:rsidR="00351E47" w:rsidRPr="00351E47" w:rsidRDefault="00351E47" w:rsidP="00351E47">
      <w:pPr>
        <w:jc w:val="both"/>
        <w:rPr>
          <w:rFonts w:asciiTheme="minorHAnsi" w:hAnsiTheme="minorHAnsi" w:cstheme="minorHAnsi"/>
          <w:b/>
          <w:sz w:val="22"/>
          <w:szCs w:val="22"/>
          <w:lang w:val="es-CO"/>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62"/>
      </w:tblGrid>
      <w:tr w:rsidR="00351E47" w:rsidRPr="00351E47" w:rsidTr="00351E47">
        <w:tc>
          <w:tcPr>
            <w:tcW w:w="8962"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numPr>
                <w:ilvl w:val="0"/>
                <w:numId w:val="22"/>
              </w:numPr>
              <w:jc w:val="both"/>
              <w:rPr>
                <w:rFonts w:asciiTheme="minorHAnsi" w:hAnsiTheme="minorHAnsi" w:cstheme="minorHAnsi"/>
                <w:lang w:val="es-CO"/>
              </w:rPr>
            </w:pPr>
            <w:r w:rsidRPr="00351E47">
              <w:rPr>
                <w:rFonts w:asciiTheme="minorHAnsi" w:hAnsiTheme="minorHAnsi" w:cstheme="minorHAnsi"/>
                <w:sz w:val="22"/>
                <w:szCs w:val="22"/>
                <w:lang w:val="es-CO"/>
              </w:rPr>
              <w:t xml:space="preserve">Benetti, Carlo y Cartelier, Jean (1998) </w:t>
            </w:r>
            <w:r w:rsidRPr="00351E47">
              <w:rPr>
                <w:rFonts w:asciiTheme="minorHAnsi" w:hAnsiTheme="minorHAnsi" w:cstheme="minorHAnsi"/>
                <w:bCs/>
                <w:iCs/>
                <w:sz w:val="22"/>
                <w:szCs w:val="22"/>
                <w:lang w:val="es-CO"/>
              </w:rPr>
              <w:t>“La economía política como ciencia: la permanencia de una convicción mal compartida”</w:t>
            </w:r>
            <w:r w:rsidRPr="00351E47">
              <w:rPr>
                <w:rFonts w:asciiTheme="minorHAnsi" w:hAnsiTheme="minorHAnsi" w:cstheme="minorHAnsi"/>
                <w:sz w:val="22"/>
                <w:szCs w:val="22"/>
                <w:lang w:val="es-CO"/>
              </w:rPr>
              <w:t xml:space="preserve">. </w:t>
            </w:r>
            <w:r w:rsidRPr="00351E47">
              <w:rPr>
                <w:rFonts w:asciiTheme="minorHAnsi" w:hAnsiTheme="minorHAnsi" w:cstheme="minorHAnsi"/>
                <w:i/>
                <w:iCs/>
                <w:sz w:val="22"/>
                <w:szCs w:val="22"/>
                <w:lang w:val="es-CO"/>
              </w:rPr>
              <w:t>Lecturas de Economía</w:t>
            </w:r>
            <w:r w:rsidRPr="00351E47">
              <w:rPr>
                <w:rFonts w:asciiTheme="minorHAnsi" w:hAnsiTheme="minorHAnsi" w:cstheme="minorHAnsi"/>
                <w:sz w:val="22"/>
                <w:szCs w:val="22"/>
                <w:lang w:val="es-CO"/>
              </w:rPr>
              <w:t>,  No. 48, Medellín, Enero-Junio.</w:t>
            </w:r>
          </w:p>
          <w:p w:rsidR="00351E47" w:rsidRPr="00351E47" w:rsidRDefault="00351E47" w:rsidP="00351E47">
            <w:pPr>
              <w:numPr>
                <w:ilvl w:val="0"/>
                <w:numId w:val="22"/>
              </w:numPr>
              <w:jc w:val="both"/>
              <w:rPr>
                <w:rFonts w:asciiTheme="minorHAnsi" w:hAnsiTheme="minorHAnsi" w:cstheme="minorHAnsi"/>
                <w:lang w:val="es-CO"/>
              </w:rPr>
            </w:pPr>
            <w:r w:rsidRPr="00351E47">
              <w:rPr>
                <w:rFonts w:asciiTheme="minorHAnsi" w:hAnsiTheme="minorHAnsi" w:cstheme="minorHAnsi"/>
                <w:sz w:val="22"/>
                <w:szCs w:val="22"/>
                <w:lang w:val="es-CO"/>
              </w:rPr>
              <w:t xml:space="preserve">Blaug, Mark (2001) </w:t>
            </w:r>
            <w:r w:rsidRPr="00351E47">
              <w:rPr>
                <w:rFonts w:asciiTheme="minorHAnsi" w:hAnsiTheme="minorHAnsi" w:cstheme="minorHAnsi"/>
                <w:i/>
                <w:sz w:val="22"/>
                <w:szCs w:val="22"/>
                <w:lang w:val="es-CO"/>
              </w:rPr>
              <w:t>Teoría económica en retrospección</w:t>
            </w:r>
            <w:r w:rsidRPr="00351E47">
              <w:rPr>
                <w:rFonts w:asciiTheme="minorHAnsi" w:hAnsiTheme="minorHAnsi" w:cstheme="minorHAnsi"/>
                <w:sz w:val="22"/>
                <w:szCs w:val="22"/>
                <w:lang w:val="es-CO"/>
              </w:rPr>
              <w:t>, Fondo de Cultura Económica, México.</w:t>
            </w:r>
          </w:p>
          <w:p w:rsidR="00351E47" w:rsidRPr="00351E47" w:rsidRDefault="00351E47" w:rsidP="00351E47">
            <w:pPr>
              <w:numPr>
                <w:ilvl w:val="0"/>
                <w:numId w:val="22"/>
              </w:numPr>
              <w:jc w:val="both"/>
              <w:rPr>
                <w:rFonts w:asciiTheme="minorHAnsi" w:hAnsiTheme="minorHAnsi" w:cstheme="minorHAnsi"/>
                <w:lang w:val="es-CO"/>
              </w:rPr>
            </w:pPr>
            <w:r w:rsidRPr="00351E47">
              <w:rPr>
                <w:rFonts w:asciiTheme="minorHAnsi" w:hAnsiTheme="minorHAnsi" w:cstheme="minorHAnsi"/>
                <w:sz w:val="22"/>
                <w:szCs w:val="22"/>
                <w:lang w:val="es-CO"/>
              </w:rPr>
              <w:t xml:space="preserve">Cataño, J. F. y Bolaños, E. A. (1999) </w:t>
            </w:r>
            <w:r w:rsidRPr="00351E47">
              <w:rPr>
                <w:rFonts w:asciiTheme="minorHAnsi" w:hAnsiTheme="minorHAnsi" w:cstheme="minorHAnsi"/>
                <w:i/>
                <w:iCs/>
                <w:sz w:val="22"/>
                <w:szCs w:val="22"/>
                <w:lang w:val="es-CO"/>
              </w:rPr>
              <w:t>Las concepciones</w:t>
            </w:r>
            <w:r w:rsidRPr="00351E47">
              <w:rPr>
                <w:rFonts w:asciiTheme="minorHAnsi" w:hAnsiTheme="minorHAnsi" w:cstheme="minorHAnsi"/>
                <w:i/>
                <w:sz w:val="22"/>
                <w:szCs w:val="22"/>
                <w:lang w:val="es-CO"/>
              </w:rPr>
              <w:t xml:space="preserve"> económicas del mercado</w:t>
            </w:r>
            <w:r w:rsidRPr="00351E47">
              <w:rPr>
                <w:rFonts w:asciiTheme="minorHAnsi" w:hAnsiTheme="minorHAnsi" w:cstheme="minorHAnsi"/>
                <w:sz w:val="22"/>
                <w:szCs w:val="22"/>
                <w:lang w:val="es-CO"/>
              </w:rPr>
              <w:t>, Informe de investigación, Bogotá, CID (Universidad Nacional de Colombia) – Colciencias, segunda parte.</w:t>
            </w:r>
          </w:p>
          <w:p w:rsidR="00351E47" w:rsidRPr="00351E47" w:rsidRDefault="00351E47" w:rsidP="00351E47">
            <w:pPr>
              <w:numPr>
                <w:ilvl w:val="0"/>
                <w:numId w:val="22"/>
              </w:numPr>
              <w:jc w:val="both"/>
              <w:rPr>
                <w:rFonts w:asciiTheme="minorHAnsi" w:hAnsiTheme="minorHAnsi" w:cstheme="minorHAnsi"/>
                <w:lang w:val="es-CO"/>
              </w:rPr>
            </w:pPr>
            <w:r w:rsidRPr="00351E47">
              <w:rPr>
                <w:rFonts w:asciiTheme="minorHAnsi" w:hAnsiTheme="minorHAnsi" w:cstheme="minorHAnsi"/>
                <w:sz w:val="22"/>
                <w:szCs w:val="22"/>
                <w:lang w:val="es-CO"/>
              </w:rPr>
              <w:t xml:space="preserve">Cataño, José Félix (2004). “La teoría neoclásica del equilibrio general. Apuntes críticos”. </w:t>
            </w:r>
            <w:r w:rsidRPr="00351E47">
              <w:rPr>
                <w:rFonts w:asciiTheme="minorHAnsi" w:hAnsiTheme="minorHAnsi" w:cstheme="minorHAnsi"/>
                <w:i/>
                <w:iCs/>
                <w:sz w:val="22"/>
                <w:szCs w:val="22"/>
                <w:lang w:val="es-CO"/>
              </w:rPr>
              <w:t>Cuadernos de Economía</w:t>
            </w:r>
            <w:r w:rsidRPr="00351E47">
              <w:rPr>
                <w:rFonts w:asciiTheme="minorHAnsi" w:hAnsiTheme="minorHAnsi" w:cstheme="minorHAnsi"/>
                <w:sz w:val="22"/>
                <w:szCs w:val="22"/>
                <w:lang w:val="es-CO"/>
              </w:rPr>
              <w:t>,  No.40, Bogotá.</w:t>
            </w:r>
          </w:p>
          <w:p w:rsidR="00351E47" w:rsidRPr="00351E47" w:rsidRDefault="00351E47" w:rsidP="00351E47">
            <w:pPr>
              <w:numPr>
                <w:ilvl w:val="0"/>
                <w:numId w:val="22"/>
              </w:numPr>
              <w:jc w:val="both"/>
              <w:rPr>
                <w:rFonts w:asciiTheme="minorHAnsi" w:hAnsiTheme="minorHAnsi" w:cstheme="minorHAnsi"/>
              </w:rPr>
            </w:pPr>
            <w:r w:rsidRPr="00351E47">
              <w:rPr>
                <w:rFonts w:asciiTheme="minorHAnsi" w:hAnsiTheme="minorHAnsi" w:cstheme="minorHAnsi"/>
                <w:sz w:val="22"/>
                <w:szCs w:val="22"/>
              </w:rPr>
              <w:t xml:space="preserve">Deleplace, Ghislain  (1999) </w:t>
            </w:r>
            <w:r w:rsidRPr="00351E47">
              <w:rPr>
                <w:rFonts w:asciiTheme="minorHAnsi" w:hAnsiTheme="minorHAnsi" w:cstheme="minorHAnsi"/>
                <w:i/>
                <w:sz w:val="22"/>
                <w:szCs w:val="22"/>
              </w:rPr>
              <w:t>Histoire de la pensée économique</w:t>
            </w:r>
            <w:r w:rsidRPr="00351E47">
              <w:rPr>
                <w:rFonts w:asciiTheme="minorHAnsi" w:hAnsiTheme="minorHAnsi" w:cstheme="minorHAnsi"/>
                <w:iCs/>
                <w:sz w:val="22"/>
                <w:szCs w:val="22"/>
              </w:rPr>
              <w:t xml:space="preserve">. </w:t>
            </w:r>
            <w:r w:rsidRPr="00351E47">
              <w:rPr>
                <w:rFonts w:asciiTheme="minorHAnsi" w:hAnsiTheme="minorHAnsi" w:cstheme="minorHAnsi"/>
                <w:sz w:val="22"/>
                <w:szCs w:val="22"/>
              </w:rPr>
              <w:t>Paris, Dunod (traducciones en español de capítulos).</w:t>
            </w:r>
          </w:p>
          <w:p w:rsidR="00351E47" w:rsidRPr="00351E47" w:rsidRDefault="00351E47" w:rsidP="00351E47">
            <w:pPr>
              <w:numPr>
                <w:ilvl w:val="0"/>
                <w:numId w:val="22"/>
              </w:numPr>
              <w:jc w:val="both"/>
              <w:rPr>
                <w:rFonts w:asciiTheme="minorHAnsi" w:hAnsiTheme="minorHAnsi" w:cstheme="minorHAnsi"/>
                <w:lang w:val="en-US"/>
              </w:rPr>
            </w:pPr>
            <w:r w:rsidRPr="00351E47">
              <w:rPr>
                <w:rFonts w:asciiTheme="minorHAnsi" w:hAnsiTheme="minorHAnsi" w:cstheme="minorHAnsi"/>
                <w:sz w:val="22"/>
                <w:szCs w:val="22"/>
                <w:lang w:val="en-US"/>
              </w:rPr>
              <w:t xml:space="preserve">Goodwin, Craufurd (2008) “History of Economic Thought, </w:t>
            </w:r>
            <w:r w:rsidRPr="00351E47">
              <w:rPr>
                <w:rFonts w:asciiTheme="minorHAnsi" w:hAnsiTheme="minorHAnsi" w:cstheme="minorHAnsi"/>
                <w:i/>
                <w:sz w:val="22"/>
                <w:szCs w:val="22"/>
                <w:lang w:val="en-US"/>
              </w:rPr>
              <w:t>The Palgrave Dictionary of Economic</w:t>
            </w:r>
            <w:r w:rsidRPr="00351E47">
              <w:rPr>
                <w:rFonts w:asciiTheme="minorHAnsi" w:hAnsiTheme="minorHAnsi" w:cstheme="minorHAnsi"/>
                <w:sz w:val="22"/>
                <w:szCs w:val="22"/>
                <w:lang w:val="en-US"/>
              </w:rPr>
              <w:t>, Editado por Steven N. Dulauf y Lawrence E. Blum, Palgrave, Macmillan.</w:t>
            </w:r>
          </w:p>
          <w:p w:rsidR="00351E47" w:rsidRPr="00351E47" w:rsidRDefault="00351E47" w:rsidP="00351E47">
            <w:pPr>
              <w:numPr>
                <w:ilvl w:val="0"/>
                <w:numId w:val="22"/>
              </w:numPr>
              <w:jc w:val="both"/>
              <w:rPr>
                <w:rFonts w:asciiTheme="minorHAnsi" w:hAnsiTheme="minorHAnsi" w:cstheme="minorHAnsi"/>
                <w:lang w:val="es-CO"/>
              </w:rPr>
            </w:pPr>
            <w:r w:rsidRPr="00351E47">
              <w:rPr>
                <w:rFonts w:asciiTheme="minorHAnsi" w:hAnsiTheme="minorHAnsi" w:cstheme="minorHAnsi"/>
                <w:sz w:val="22"/>
                <w:szCs w:val="22"/>
                <w:lang w:val="es-CO"/>
              </w:rPr>
              <w:t>Keynes, John M</w:t>
            </w:r>
            <w:r w:rsidRPr="00351E47">
              <w:rPr>
                <w:rFonts w:asciiTheme="minorHAnsi" w:hAnsiTheme="minorHAnsi" w:cstheme="minorHAnsi"/>
                <w:i/>
                <w:sz w:val="22"/>
                <w:szCs w:val="22"/>
                <w:lang w:val="es-CO"/>
              </w:rPr>
              <w:t>.</w:t>
            </w:r>
            <w:r w:rsidRPr="00351E47">
              <w:rPr>
                <w:rFonts w:asciiTheme="minorHAnsi" w:hAnsiTheme="minorHAnsi" w:cstheme="minorHAnsi"/>
                <w:sz w:val="22"/>
                <w:szCs w:val="22"/>
                <w:lang w:val="es-CO"/>
              </w:rPr>
              <w:t xml:space="preserve"> (1936) </w:t>
            </w:r>
            <w:r w:rsidRPr="00351E47">
              <w:rPr>
                <w:rFonts w:asciiTheme="minorHAnsi" w:hAnsiTheme="minorHAnsi" w:cstheme="minorHAnsi"/>
                <w:i/>
                <w:iCs/>
                <w:sz w:val="22"/>
                <w:szCs w:val="22"/>
                <w:lang w:val="es-CO"/>
              </w:rPr>
              <w:t>La teoría general de la ocupación, el interés y el dinero</w:t>
            </w:r>
            <w:r w:rsidRPr="00351E47">
              <w:rPr>
                <w:rFonts w:asciiTheme="minorHAnsi" w:hAnsiTheme="minorHAnsi" w:cstheme="minorHAnsi"/>
                <w:sz w:val="22"/>
                <w:szCs w:val="22"/>
                <w:lang w:val="es-CO"/>
              </w:rPr>
              <w:t>, Fondo de Cultura Económica, 2000.</w:t>
            </w:r>
          </w:p>
          <w:p w:rsidR="00351E47" w:rsidRPr="00351E47" w:rsidRDefault="00351E47" w:rsidP="00351E47">
            <w:pPr>
              <w:numPr>
                <w:ilvl w:val="0"/>
                <w:numId w:val="22"/>
              </w:numPr>
              <w:jc w:val="both"/>
              <w:rPr>
                <w:rFonts w:asciiTheme="minorHAnsi" w:hAnsiTheme="minorHAnsi" w:cstheme="minorHAnsi"/>
                <w:lang w:val="es-CO"/>
              </w:rPr>
            </w:pPr>
            <w:r w:rsidRPr="00351E47">
              <w:rPr>
                <w:rFonts w:asciiTheme="minorHAnsi" w:hAnsiTheme="minorHAnsi" w:cstheme="minorHAnsi"/>
                <w:sz w:val="22"/>
                <w:szCs w:val="22"/>
                <w:lang w:val="es-CO"/>
              </w:rPr>
              <w:t xml:space="preserve">Naredo, J. M. (2004) "La crisis de la ciencia económica establecida". En: </w:t>
            </w:r>
            <w:r w:rsidRPr="00351E47">
              <w:rPr>
                <w:rFonts w:asciiTheme="minorHAnsi" w:hAnsiTheme="minorHAnsi" w:cstheme="minorHAnsi"/>
                <w:i/>
                <w:sz w:val="22"/>
                <w:szCs w:val="22"/>
                <w:lang w:val="es-CO"/>
              </w:rPr>
              <w:t>Crítica a la economía ortodoxa</w:t>
            </w:r>
            <w:r w:rsidRPr="00351E47">
              <w:rPr>
                <w:rFonts w:asciiTheme="minorHAnsi" w:hAnsiTheme="minorHAnsi" w:cstheme="minorHAnsi"/>
                <w:sz w:val="22"/>
                <w:szCs w:val="22"/>
                <w:lang w:val="es-CO"/>
              </w:rPr>
              <w:t>", Universidad Autónoma de Barcelona, pp.29-47.</w:t>
            </w:r>
          </w:p>
          <w:p w:rsidR="00351E47" w:rsidRPr="00351E47" w:rsidRDefault="00351E47" w:rsidP="00351E47">
            <w:pPr>
              <w:numPr>
                <w:ilvl w:val="0"/>
                <w:numId w:val="22"/>
              </w:numPr>
              <w:jc w:val="both"/>
              <w:rPr>
                <w:rFonts w:asciiTheme="minorHAnsi" w:hAnsiTheme="minorHAnsi" w:cstheme="minorHAnsi"/>
                <w:lang w:val="es-CO"/>
              </w:rPr>
            </w:pPr>
            <w:r w:rsidRPr="00351E47">
              <w:rPr>
                <w:rFonts w:asciiTheme="minorHAnsi" w:hAnsiTheme="minorHAnsi" w:cstheme="minorHAnsi"/>
                <w:sz w:val="22"/>
                <w:szCs w:val="22"/>
                <w:lang w:val="es-CO"/>
              </w:rPr>
              <w:t xml:space="preserve">Schumpeter, Joseph A. (1971) </w:t>
            </w:r>
            <w:r w:rsidRPr="00351E47">
              <w:rPr>
                <w:rFonts w:asciiTheme="minorHAnsi" w:hAnsiTheme="minorHAnsi" w:cstheme="minorHAnsi"/>
                <w:i/>
                <w:iCs/>
                <w:sz w:val="22"/>
                <w:szCs w:val="22"/>
                <w:lang w:val="es-CO"/>
              </w:rPr>
              <w:t>Historia del análisis económico</w:t>
            </w:r>
            <w:r w:rsidRPr="00351E47">
              <w:rPr>
                <w:rFonts w:asciiTheme="minorHAnsi" w:hAnsiTheme="minorHAnsi" w:cstheme="minorHAnsi"/>
                <w:sz w:val="22"/>
                <w:szCs w:val="22"/>
                <w:lang w:val="es-CO"/>
              </w:rPr>
              <w:t>. Barcelona, Editorial Ariel.</w:t>
            </w:r>
          </w:p>
          <w:p w:rsidR="00351E47" w:rsidRPr="00351E47" w:rsidRDefault="00351E47" w:rsidP="00351E47">
            <w:pPr>
              <w:numPr>
                <w:ilvl w:val="0"/>
                <w:numId w:val="22"/>
              </w:numPr>
              <w:jc w:val="both"/>
              <w:rPr>
                <w:rFonts w:asciiTheme="minorHAnsi" w:hAnsiTheme="minorHAnsi" w:cstheme="minorHAnsi"/>
                <w:lang w:val="es-CO"/>
              </w:rPr>
            </w:pPr>
            <w:r w:rsidRPr="00351E47">
              <w:rPr>
                <w:rFonts w:asciiTheme="minorHAnsi" w:hAnsiTheme="minorHAnsi" w:cstheme="minorHAnsi"/>
                <w:sz w:val="22"/>
                <w:szCs w:val="22"/>
                <w:lang w:val="es-CO"/>
              </w:rPr>
              <w:t xml:space="preserve">Screpanti, Ernesto y Zamagni, Stefano (1997) </w:t>
            </w:r>
            <w:r w:rsidRPr="00351E47">
              <w:rPr>
                <w:rFonts w:asciiTheme="minorHAnsi" w:hAnsiTheme="minorHAnsi" w:cstheme="minorHAnsi"/>
                <w:i/>
                <w:sz w:val="22"/>
                <w:szCs w:val="22"/>
                <w:lang w:val="es-CO"/>
              </w:rPr>
              <w:t>Panorama de Historia del Pensamiento Económico</w:t>
            </w:r>
            <w:r w:rsidRPr="00351E47">
              <w:rPr>
                <w:rFonts w:asciiTheme="minorHAnsi" w:hAnsiTheme="minorHAnsi" w:cstheme="minorHAnsi"/>
                <w:sz w:val="22"/>
                <w:szCs w:val="22"/>
                <w:lang w:val="es-CO"/>
              </w:rPr>
              <w:t>. Barcelona, Editorial Ariel.</w:t>
            </w:r>
          </w:p>
          <w:p w:rsidR="00351E47" w:rsidRPr="00351E47" w:rsidRDefault="00351E47" w:rsidP="00351E47">
            <w:pPr>
              <w:numPr>
                <w:ilvl w:val="0"/>
                <w:numId w:val="22"/>
              </w:numPr>
              <w:jc w:val="both"/>
              <w:rPr>
                <w:rFonts w:asciiTheme="minorHAnsi" w:hAnsiTheme="minorHAnsi" w:cstheme="minorHAnsi"/>
                <w:b/>
                <w:lang w:val="es-CO"/>
              </w:rPr>
            </w:pPr>
            <w:r w:rsidRPr="00351E47">
              <w:rPr>
                <w:rFonts w:asciiTheme="minorHAnsi" w:hAnsiTheme="minorHAnsi" w:cstheme="minorHAnsi"/>
                <w:sz w:val="22"/>
                <w:szCs w:val="22"/>
                <w:lang w:val="es-CO"/>
              </w:rPr>
              <w:t xml:space="preserve">Piketty, Thomas (2013) </w:t>
            </w:r>
            <w:r w:rsidRPr="00351E47">
              <w:rPr>
                <w:rFonts w:asciiTheme="minorHAnsi" w:hAnsiTheme="minorHAnsi" w:cstheme="minorHAnsi"/>
                <w:i/>
                <w:sz w:val="22"/>
                <w:szCs w:val="22"/>
                <w:lang w:val="es-CO"/>
              </w:rPr>
              <w:t>El capital en el siglo XXI</w:t>
            </w:r>
            <w:r w:rsidRPr="00351E47">
              <w:rPr>
                <w:rFonts w:asciiTheme="minorHAnsi" w:hAnsiTheme="minorHAnsi" w:cstheme="minorHAnsi"/>
                <w:sz w:val="22"/>
                <w:szCs w:val="22"/>
                <w:lang w:val="es-CO"/>
              </w:rPr>
              <w:t>, Fondo de Cultura Económica, Bogotá, 2014.</w:t>
            </w:r>
          </w:p>
        </w:tc>
      </w:tr>
    </w:tbl>
    <w:p w:rsidR="00351E47" w:rsidRPr="00351E47" w:rsidRDefault="00351E47" w:rsidP="00351E47">
      <w:pPr>
        <w:jc w:val="both"/>
        <w:rPr>
          <w:rFonts w:asciiTheme="minorHAnsi" w:hAnsiTheme="minorHAnsi" w:cstheme="minorHAnsi"/>
          <w:b/>
          <w:sz w:val="22"/>
          <w:szCs w:val="22"/>
          <w:lang w:val="es-CO"/>
        </w:rPr>
      </w:pPr>
    </w:p>
    <w:p w:rsidR="00351E47" w:rsidRPr="00351E47" w:rsidRDefault="00351E47" w:rsidP="00351E47">
      <w:pPr>
        <w:jc w:val="both"/>
        <w:rPr>
          <w:rFonts w:asciiTheme="minorHAnsi" w:hAnsiTheme="minorHAnsi" w:cstheme="minorHAnsi"/>
          <w:sz w:val="22"/>
          <w:szCs w:val="22"/>
          <w:lang w:val="es-CO"/>
        </w:rPr>
      </w:pPr>
      <w:r w:rsidRPr="00351E47">
        <w:rPr>
          <w:rFonts w:asciiTheme="minorHAnsi" w:hAnsiTheme="minorHAnsi" w:cstheme="minorHAnsi"/>
          <w:b/>
          <w:sz w:val="22"/>
          <w:szCs w:val="22"/>
          <w:lang w:val="es-CO"/>
        </w:rPr>
        <w:t xml:space="preserve">EVALUACIÓN </w:t>
      </w:r>
      <w:r w:rsidRPr="00351E47">
        <w:rPr>
          <w:rFonts w:asciiTheme="minorHAnsi" w:hAnsiTheme="minorHAnsi" w:cstheme="minorHAnsi"/>
          <w:sz w:val="22"/>
          <w:szCs w:val="22"/>
          <w:lang w:val="es-CO"/>
        </w:rPr>
        <w:t>(Ninguna evaluación de los cursos de primer semestre podrá ser superior al 20%. Acuerdo Académico 2002 de 1993). De acuerdo con el Proyecto Educativo del Programa de Economía, la evaluación está orientada a medir la adquisición de la macrocompetencia “Reconocer y comprenderlos principios y teorías de la Economía”, a través de cuatro pruebas de “papel y lápiz” con dos metodologías de preguntas. Por un lado, un conjunto de preguntas con respuesta corta, las cuales buscan medir el logro de la macrocompetencia a través de la capacidad del estudiante de: 1. Identificar escuelas de pensamiento, teorías, autores; y problemas, hipótesis y resultados de una teoría, 2. Razonar cualitativa y cuantitativamente, 3. Sintetizar teorías y modelos económicos. Por otro lado, una evaluación tipo ensayo, el cual buscar medir el logro de la macrocompetencia a través del pensamiento crítico estructurado y argumentado, haciendo uso de las normas de gramática y ortografía. En una evaluación por competencias el estudiante es evaluado en su capacidad para USAR EL CONOCIMIENTO BAJO UNA METODOLOGIÍA ESPECÍFICA. En este caso, el ensayo constituye esa metodología. No se evalúa la capacidad del estudiante de REPETIR fielmente lo que se enseña. Se trata de una metodología de evaluación que pretende elevar la calidad de la formación del economista. El profesor está presto a favorecer la información que facilite el acceso del estudiante a este nivel de calidad.</w:t>
      </w:r>
    </w:p>
    <w:p w:rsidR="00351E47" w:rsidRPr="00351E47" w:rsidRDefault="00351E47" w:rsidP="00351E47">
      <w:pPr>
        <w:jc w:val="both"/>
        <w:rPr>
          <w:rFonts w:asciiTheme="minorHAnsi" w:hAnsiTheme="minorHAnsi" w:cstheme="minorHAnsi"/>
          <w:b/>
          <w:sz w:val="22"/>
          <w:szCs w:val="22"/>
          <w:lang w:val="es-CO"/>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26"/>
        <w:gridCol w:w="3118"/>
        <w:gridCol w:w="3118"/>
      </w:tblGrid>
      <w:tr w:rsidR="00351E47" w:rsidRPr="00351E47" w:rsidTr="00351E47">
        <w:tc>
          <w:tcPr>
            <w:tcW w:w="2726"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Actividad</w:t>
            </w:r>
          </w:p>
        </w:tc>
        <w:tc>
          <w:tcPr>
            <w:tcW w:w="3118"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Porcentaje</w:t>
            </w:r>
          </w:p>
        </w:tc>
        <w:tc>
          <w:tcPr>
            <w:tcW w:w="3118"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b/>
                <w:lang w:val="es-CO"/>
              </w:rPr>
            </w:pPr>
            <w:r w:rsidRPr="00351E47">
              <w:rPr>
                <w:rFonts w:asciiTheme="minorHAnsi" w:hAnsiTheme="minorHAnsi" w:cstheme="minorHAnsi"/>
                <w:b/>
                <w:sz w:val="22"/>
                <w:szCs w:val="22"/>
                <w:lang w:val="es-CO"/>
              </w:rPr>
              <w:t>Fecha</w:t>
            </w:r>
          </w:p>
        </w:tc>
      </w:tr>
      <w:tr w:rsidR="00351E47" w:rsidRPr="00351E47" w:rsidTr="00351E47">
        <w:tc>
          <w:tcPr>
            <w:tcW w:w="2726"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Examen Parcial 1</w:t>
            </w:r>
          </w:p>
        </w:tc>
        <w:tc>
          <w:tcPr>
            <w:tcW w:w="3118" w:type="dxa"/>
            <w:tcBorders>
              <w:top w:val="single" w:sz="4" w:space="0" w:color="000000"/>
              <w:left w:val="single" w:sz="4" w:space="0" w:color="000000"/>
              <w:bottom w:val="single" w:sz="4" w:space="0" w:color="000000"/>
              <w:right w:val="single" w:sz="4" w:space="0" w:color="000000"/>
            </w:tcBorders>
            <w:hideMark/>
          </w:tcPr>
          <w:p w:rsidR="004C730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33%</w:t>
            </w:r>
          </w:p>
        </w:tc>
        <w:tc>
          <w:tcPr>
            <w:tcW w:w="3118"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Mayo 8 de 2015</w:t>
            </w:r>
          </w:p>
        </w:tc>
      </w:tr>
      <w:tr w:rsidR="00351E47" w:rsidRPr="00351E47" w:rsidTr="00351E47">
        <w:tc>
          <w:tcPr>
            <w:tcW w:w="2726"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Examen Parcial 2</w:t>
            </w:r>
          </w:p>
        </w:tc>
        <w:tc>
          <w:tcPr>
            <w:tcW w:w="3118"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33%</w:t>
            </w:r>
          </w:p>
        </w:tc>
        <w:tc>
          <w:tcPr>
            <w:tcW w:w="3118"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Junio 10 de 2015</w:t>
            </w:r>
          </w:p>
        </w:tc>
      </w:tr>
      <w:tr w:rsidR="00351E47" w:rsidRPr="00351E47" w:rsidTr="00351E47">
        <w:tc>
          <w:tcPr>
            <w:tcW w:w="2726"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Examen final</w:t>
            </w:r>
          </w:p>
        </w:tc>
        <w:tc>
          <w:tcPr>
            <w:tcW w:w="3118"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34%</w:t>
            </w:r>
          </w:p>
        </w:tc>
        <w:tc>
          <w:tcPr>
            <w:tcW w:w="3118" w:type="dxa"/>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Julio 31 de 2015</w:t>
            </w:r>
          </w:p>
        </w:tc>
      </w:tr>
      <w:tr w:rsidR="00351E47" w:rsidRPr="00351E47" w:rsidTr="00351E47">
        <w:tc>
          <w:tcPr>
            <w:tcW w:w="8962" w:type="dxa"/>
            <w:gridSpan w:val="3"/>
            <w:tcBorders>
              <w:top w:val="single" w:sz="4" w:space="0" w:color="000000"/>
              <w:left w:val="single" w:sz="4" w:space="0" w:color="000000"/>
              <w:bottom w:val="single" w:sz="4" w:space="0" w:color="000000"/>
              <w:right w:val="single" w:sz="4" w:space="0" w:color="000000"/>
            </w:tcBorders>
            <w:hideMark/>
          </w:tcPr>
          <w:p w:rsidR="00351E47" w:rsidRPr="00351E47" w:rsidRDefault="00351E47" w:rsidP="00351E47">
            <w:pPr>
              <w:jc w:val="both"/>
              <w:rPr>
                <w:rFonts w:asciiTheme="minorHAnsi" w:hAnsiTheme="minorHAnsi" w:cstheme="minorHAnsi"/>
                <w:lang w:val="es-CO"/>
              </w:rPr>
            </w:pPr>
            <w:r w:rsidRPr="00351E47">
              <w:rPr>
                <w:rFonts w:asciiTheme="minorHAnsi" w:hAnsiTheme="minorHAnsi" w:cstheme="minorHAnsi"/>
                <w:sz w:val="22"/>
                <w:szCs w:val="22"/>
                <w:lang w:val="es-CO"/>
              </w:rPr>
              <w:t>Actividades de asistencia obligatoria: Todas</w:t>
            </w:r>
          </w:p>
        </w:tc>
      </w:tr>
    </w:tbl>
    <w:p w:rsidR="00351E47" w:rsidRPr="00351E47" w:rsidRDefault="00351E47" w:rsidP="00351E47">
      <w:pPr>
        <w:jc w:val="both"/>
        <w:rPr>
          <w:rFonts w:asciiTheme="minorHAnsi" w:hAnsiTheme="minorHAnsi" w:cstheme="minorHAnsi"/>
          <w:b/>
          <w:sz w:val="22"/>
          <w:szCs w:val="22"/>
          <w:lang w:val="es-CO"/>
        </w:rPr>
      </w:pPr>
    </w:p>
    <w:p w:rsidR="00351E47" w:rsidRPr="00351E47" w:rsidRDefault="00351E47" w:rsidP="00351E47">
      <w:pPr>
        <w:jc w:val="both"/>
        <w:rPr>
          <w:rFonts w:asciiTheme="minorHAnsi" w:hAnsiTheme="minorHAnsi" w:cstheme="minorHAnsi"/>
          <w:sz w:val="22"/>
          <w:szCs w:val="22"/>
          <w:lang w:val="es-CO"/>
        </w:rPr>
      </w:pPr>
      <w:r w:rsidRPr="00351E47">
        <w:rPr>
          <w:rFonts w:asciiTheme="minorHAnsi" w:hAnsiTheme="minorHAnsi" w:cstheme="minorHAnsi"/>
          <w:b/>
          <w:sz w:val="22"/>
          <w:szCs w:val="22"/>
          <w:lang w:val="es-CO"/>
        </w:rPr>
        <w:t xml:space="preserve">PLATAFORMA MOODLE: </w:t>
      </w:r>
      <w:r w:rsidRPr="00351E47">
        <w:rPr>
          <w:rFonts w:asciiTheme="minorHAnsi" w:hAnsiTheme="minorHAnsi" w:cstheme="minorHAnsi"/>
          <w:sz w:val="22"/>
          <w:szCs w:val="22"/>
          <w:lang w:val="es-CO"/>
        </w:rPr>
        <w:t>El curso tiene habilitada una plataforma virtual en el ambiente Moodle con la lista de las actividades de trabajo independiente que son objeto de evaluación, ya sea a través de la misma plataforma o bien dentro de los exámenes. Se entiende así que dichas actividades son obligatorias. Los estudiantes recibirán un usuario y contraseña que les permitirá ingresar.</w:t>
      </w:r>
    </w:p>
    <w:p w:rsidR="00351E47" w:rsidRPr="00351E47" w:rsidRDefault="00351E47" w:rsidP="00351E47">
      <w:pPr>
        <w:jc w:val="both"/>
        <w:rPr>
          <w:rFonts w:asciiTheme="minorHAnsi" w:hAnsiTheme="minorHAnsi" w:cstheme="minorHAnsi"/>
          <w:b/>
          <w:sz w:val="22"/>
          <w:szCs w:val="22"/>
          <w:lang w:val="es-CO"/>
        </w:rPr>
      </w:pPr>
    </w:p>
    <w:p w:rsidR="00351E47" w:rsidRPr="00351E47" w:rsidRDefault="00351E47" w:rsidP="00351E47">
      <w:pPr>
        <w:jc w:val="both"/>
        <w:rPr>
          <w:rFonts w:asciiTheme="minorHAnsi" w:hAnsiTheme="minorHAnsi" w:cstheme="minorHAnsi"/>
          <w:sz w:val="22"/>
          <w:szCs w:val="22"/>
          <w:lang w:val="es-CO"/>
        </w:rPr>
      </w:pPr>
      <w:r w:rsidRPr="00351E47">
        <w:rPr>
          <w:rFonts w:asciiTheme="minorHAnsi" w:hAnsiTheme="minorHAnsi" w:cstheme="minorHAnsi"/>
          <w:b/>
          <w:sz w:val="22"/>
          <w:szCs w:val="22"/>
          <w:lang w:val="es-CO"/>
        </w:rPr>
        <w:t xml:space="preserve">MONITORÍAS: </w:t>
      </w:r>
      <w:r w:rsidRPr="00351E47">
        <w:rPr>
          <w:rFonts w:asciiTheme="minorHAnsi" w:hAnsiTheme="minorHAnsi" w:cstheme="minorHAnsi"/>
          <w:sz w:val="22"/>
          <w:szCs w:val="22"/>
          <w:lang w:val="es-CO"/>
        </w:rPr>
        <w:t>El curso dispone de un estudiante monitor responsable de acompañar el proceso de enseñanza-aprendizaje. Su tarea es ofrecer asesorías presenciales a los estudiantes sobre los contenidos del curso y los métodos de evaluación. Los horarios y lugares de atención serán informados al inicio del curso. Estas asesorías son voluntarias y no son evaluables.</w:t>
      </w:r>
    </w:p>
    <w:p w:rsidR="00351E47" w:rsidRPr="00351E47" w:rsidRDefault="00351E47" w:rsidP="00351E47">
      <w:pPr>
        <w:jc w:val="both"/>
        <w:rPr>
          <w:rFonts w:asciiTheme="minorHAnsi" w:hAnsiTheme="minorHAnsi" w:cstheme="minorHAnsi"/>
          <w:sz w:val="22"/>
          <w:szCs w:val="22"/>
          <w:lang w:val="es-CO"/>
        </w:rPr>
      </w:pPr>
    </w:p>
    <w:p w:rsidR="00351E47" w:rsidRPr="00351E47" w:rsidRDefault="00351E47" w:rsidP="00351E47">
      <w:pPr>
        <w:jc w:val="both"/>
        <w:rPr>
          <w:rFonts w:asciiTheme="minorHAnsi" w:hAnsiTheme="minorHAnsi" w:cstheme="minorHAnsi"/>
          <w:b/>
          <w:sz w:val="22"/>
          <w:szCs w:val="22"/>
          <w:lang w:val="es-CO"/>
        </w:rPr>
      </w:pPr>
    </w:p>
    <w:p w:rsidR="00351E47" w:rsidRPr="00351E47" w:rsidRDefault="00351E47" w:rsidP="00351E47">
      <w:pPr>
        <w:jc w:val="both"/>
        <w:rPr>
          <w:rFonts w:asciiTheme="minorHAnsi" w:hAnsiTheme="minorHAnsi" w:cstheme="minorHAnsi"/>
          <w:b/>
          <w:sz w:val="22"/>
          <w:szCs w:val="22"/>
          <w:lang w:val="es-CO"/>
        </w:rPr>
      </w:pPr>
    </w:p>
    <w:p w:rsidR="00351E47" w:rsidRPr="00351E47" w:rsidRDefault="00351E47" w:rsidP="00351E47">
      <w:pPr>
        <w:jc w:val="both"/>
        <w:rPr>
          <w:rFonts w:asciiTheme="minorHAnsi" w:hAnsiTheme="minorHAnsi" w:cstheme="minorHAnsi"/>
          <w:b/>
          <w:sz w:val="22"/>
          <w:szCs w:val="22"/>
          <w:lang w:val="es-CO"/>
        </w:rPr>
      </w:pPr>
    </w:p>
    <w:p w:rsidR="00351E47" w:rsidRPr="00351E47" w:rsidRDefault="00351E47" w:rsidP="00351E47">
      <w:pPr>
        <w:jc w:val="both"/>
        <w:rPr>
          <w:rFonts w:asciiTheme="minorHAnsi" w:hAnsiTheme="minorHAnsi" w:cstheme="minorHAnsi"/>
          <w:b/>
          <w:sz w:val="22"/>
          <w:szCs w:val="22"/>
          <w:lang w:val="es-CO"/>
        </w:rPr>
      </w:pPr>
    </w:p>
    <w:p w:rsidR="00351E47" w:rsidRPr="00351E47" w:rsidRDefault="00351E47" w:rsidP="00351E47">
      <w:pPr>
        <w:jc w:val="both"/>
        <w:rPr>
          <w:rFonts w:asciiTheme="minorHAnsi" w:hAnsiTheme="minorHAnsi" w:cstheme="minorHAnsi"/>
          <w:b/>
          <w:sz w:val="22"/>
          <w:szCs w:val="22"/>
          <w:lang w:val="es-CO"/>
        </w:rPr>
      </w:pPr>
    </w:p>
    <w:p w:rsidR="00351E47" w:rsidRPr="00351E47" w:rsidRDefault="00351E47" w:rsidP="00351E47">
      <w:pPr>
        <w:jc w:val="both"/>
        <w:rPr>
          <w:rFonts w:asciiTheme="minorHAnsi" w:hAnsiTheme="minorHAnsi" w:cstheme="minorHAnsi"/>
          <w:b/>
          <w:sz w:val="22"/>
          <w:szCs w:val="22"/>
          <w:lang w:val="es-CO"/>
        </w:rPr>
      </w:pPr>
    </w:p>
    <w:p w:rsidR="003F71E8" w:rsidRPr="00E54F1A" w:rsidRDefault="003F71E8" w:rsidP="003F71E8">
      <w:pPr>
        <w:rPr>
          <w:rFonts w:asciiTheme="minorHAnsi" w:hAnsiTheme="minorHAnsi" w:cstheme="minorHAnsi"/>
          <w:sz w:val="22"/>
          <w:szCs w:val="22"/>
          <w:lang w:val="es-CO"/>
        </w:rPr>
      </w:pPr>
    </w:p>
    <w:p w:rsidR="003F71E8" w:rsidRPr="00E54F1A" w:rsidRDefault="003F71E8" w:rsidP="003F71E8">
      <w:pPr>
        <w:rPr>
          <w:rFonts w:asciiTheme="minorHAnsi" w:hAnsiTheme="minorHAnsi" w:cstheme="minorHAnsi"/>
          <w:sz w:val="22"/>
          <w:szCs w:val="22"/>
          <w:lang w:val="es-CO"/>
        </w:rPr>
      </w:pPr>
    </w:p>
    <w:p w:rsidR="00606ED2" w:rsidRPr="00E54F1A" w:rsidRDefault="00606ED2">
      <w:pPr>
        <w:rPr>
          <w:rFonts w:asciiTheme="minorHAnsi" w:hAnsiTheme="minorHAnsi" w:cstheme="minorHAnsi"/>
          <w:sz w:val="22"/>
          <w:szCs w:val="22"/>
          <w:lang w:val="es-CO"/>
        </w:rPr>
      </w:pPr>
    </w:p>
    <w:sectPr w:rsidR="00606ED2" w:rsidRPr="00E54F1A" w:rsidSect="00534CAC">
      <w:headerReference w:type="default" r:id="rId22"/>
      <w:footerReference w:type="even" r:id="rId23"/>
      <w:footerReference w:type="default" r:id="rId24"/>
      <w:pgSz w:w="11906" w:h="16838"/>
      <w:pgMar w:top="851" w:right="1843" w:bottom="992" w:left="851" w:header="284"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3504" w:rsidRDefault="00483504" w:rsidP="00747214">
      <w:r>
        <w:separator/>
      </w:r>
    </w:p>
  </w:endnote>
  <w:endnote w:type="continuationSeparator" w:id="0">
    <w:p w:rsidR="00483504" w:rsidRDefault="00483504" w:rsidP="0074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2414" w:rsidRDefault="00383FBC" w:rsidP="00CE5E4A">
    <w:pPr>
      <w:pStyle w:val="Piedepgina"/>
      <w:framePr w:wrap="around" w:vAnchor="text" w:hAnchor="margin" w:xAlign="right" w:y="1"/>
      <w:rPr>
        <w:rStyle w:val="Nmerodepgina"/>
      </w:rPr>
    </w:pPr>
    <w:r>
      <w:rPr>
        <w:rStyle w:val="Nmerodepgina"/>
      </w:rPr>
      <w:fldChar w:fldCharType="begin"/>
    </w:r>
    <w:r w:rsidR="009F5087">
      <w:rPr>
        <w:rStyle w:val="Nmerodepgina"/>
      </w:rPr>
      <w:instrText xml:space="preserve">PAGE  </w:instrText>
    </w:r>
    <w:r>
      <w:rPr>
        <w:rStyle w:val="Nmerodepgina"/>
      </w:rPr>
      <w:fldChar w:fldCharType="end"/>
    </w:r>
  </w:p>
  <w:p w:rsidR="00CA2414" w:rsidRDefault="00483504" w:rsidP="004E216C">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5CA" w:rsidRDefault="00383FBC">
    <w:pPr>
      <w:pStyle w:val="Piedepgina"/>
      <w:jc w:val="right"/>
    </w:pPr>
    <w:r>
      <w:fldChar w:fldCharType="begin"/>
    </w:r>
    <w:r w:rsidR="009F5087">
      <w:instrText xml:space="preserve"> PAGE   \* MERGEFORMAT </w:instrText>
    </w:r>
    <w:r>
      <w:fldChar w:fldCharType="separate"/>
    </w:r>
    <w:r w:rsidR="007A0BA5">
      <w:rPr>
        <w:noProof/>
      </w:rPr>
      <w:t>1</w:t>
    </w:r>
    <w:r>
      <w:fldChar w:fldCharType="end"/>
    </w:r>
  </w:p>
  <w:p w:rsidR="00CA2414" w:rsidRDefault="00483504" w:rsidP="00E129A0">
    <w:pPr>
      <w:pStyle w:val="Piedepgina"/>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3504" w:rsidRDefault="00483504" w:rsidP="00747214">
      <w:r>
        <w:separator/>
      </w:r>
    </w:p>
  </w:footnote>
  <w:footnote w:type="continuationSeparator" w:id="0">
    <w:p w:rsidR="00483504" w:rsidRDefault="00483504" w:rsidP="007472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0CD" w:rsidRPr="00D00049" w:rsidRDefault="005D70CD" w:rsidP="005D70CD">
    <w:pPr>
      <w:pStyle w:val="Encabezado"/>
      <w:jc w:val="center"/>
      <w:rPr>
        <w:rFonts w:asciiTheme="minorHAnsi" w:hAnsiTheme="minorHAnsi"/>
        <w:b/>
        <w:lang w:val="es-CO"/>
      </w:rPr>
    </w:pPr>
    <w:r w:rsidRPr="00D00049">
      <w:rPr>
        <w:rFonts w:asciiTheme="minorHAnsi" w:hAnsiTheme="minorHAnsi"/>
        <w:b/>
        <w:lang w:val="es-CO"/>
      </w:rPr>
      <w:t xml:space="preserve">UNIVERSIDAD DE ANTIOQUIA                                                                                                                                     </w:t>
    </w:r>
  </w:p>
  <w:p w:rsidR="005D70CD" w:rsidRPr="00D00049" w:rsidRDefault="005D70CD" w:rsidP="005D70CD">
    <w:pPr>
      <w:pStyle w:val="Encabezado"/>
      <w:jc w:val="center"/>
      <w:rPr>
        <w:rFonts w:asciiTheme="minorHAnsi" w:hAnsiTheme="minorHAnsi"/>
        <w:b/>
        <w:lang w:val="es-CO"/>
      </w:rPr>
    </w:pPr>
    <w:r w:rsidRPr="00D00049">
      <w:rPr>
        <w:rFonts w:asciiTheme="minorHAnsi" w:hAnsiTheme="minorHAnsi"/>
        <w:b/>
        <w:lang w:val="es-CO"/>
      </w:rPr>
      <w:t>FACULTAD DE CIENCIAS ECONÓMICAS</w:t>
    </w:r>
  </w:p>
  <w:p w:rsidR="001669C6" w:rsidRDefault="005D70CD" w:rsidP="005D70CD">
    <w:pPr>
      <w:pStyle w:val="Encabezado"/>
      <w:jc w:val="center"/>
      <w:rPr>
        <w:rFonts w:asciiTheme="minorHAnsi" w:hAnsiTheme="minorHAnsi"/>
        <w:b/>
        <w:sz w:val="28"/>
        <w:szCs w:val="28"/>
      </w:rPr>
    </w:pPr>
    <w:r>
      <w:rPr>
        <w:rFonts w:asciiTheme="minorHAnsi" w:hAnsiTheme="minorHAnsi"/>
        <w:b/>
        <w:sz w:val="28"/>
        <w:szCs w:val="28"/>
      </w:rPr>
      <w:t>DEPARTAMENTO DE ECONOMÍ</w:t>
    </w:r>
    <w:r w:rsidRPr="00FF724C">
      <w:rPr>
        <w:rFonts w:asciiTheme="minorHAnsi" w:hAnsiTheme="minorHAnsi"/>
        <w:b/>
        <w:sz w:val="28"/>
        <w:szCs w:val="28"/>
      </w:rPr>
      <w:t>A</w:t>
    </w:r>
  </w:p>
  <w:p w:rsidR="005D70CD" w:rsidRDefault="005D70CD" w:rsidP="005D70CD">
    <w:pPr>
      <w:pStyle w:val="Encabezado"/>
      <w:jc w:val="center"/>
      <w:rPr>
        <w:rFonts w:asciiTheme="minorHAnsi" w:hAnsiTheme="minorHAnsi"/>
        <w:b/>
        <w:sz w:val="28"/>
        <w:szCs w:val="28"/>
      </w:rPr>
    </w:pPr>
  </w:p>
  <w:p w:rsidR="005D70CD" w:rsidRDefault="005D70CD" w:rsidP="005D70CD">
    <w:pPr>
      <w:pStyle w:val="Encabezad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1F232E"/>
    <w:multiLevelType w:val="hybridMultilevel"/>
    <w:tmpl w:val="14BCD11E"/>
    <w:lvl w:ilvl="0" w:tplc="15A002AA">
      <w:start w:val="1"/>
      <w:numFmt w:val="decimal"/>
      <w:lvlText w:val="3.%1"/>
      <w:lvlJc w:val="left"/>
      <w:pPr>
        <w:ind w:left="676"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D651708"/>
    <w:multiLevelType w:val="hybridMultilevel"/>
    <w:tmpl w:val="082CBF2A"/>
    <w:lvl w:ilvl="0" w:tplc="4DE22A8C">
      <w:start w:val="1"/>
      <w:numFmt w:val="decimal"/>
      <w:lvlText w:val="4.%1"/>
      <w:lvlJc w:val="left"/>
      <w:pPr>
        <w:ind w:left="785"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EDA0279"/>
    <w:multiLevelType w:val="hybridMultilevel"/>
    <w:tmpl w:val="836EA892"/>
    <w:lvl w:ilvl="0" w:tplc="9A0C5898">
      <w:start w:val="1"/>
      <w:numFmt w:val="decimal"/>
      <w:lvlText w:val="5.%1"/>
      <w:lvlJc w:val="left"/>
      <w:pPr>
        <w:ind w:left="689" w:hanging="360"/>
      </w:pPr>
      <w:rPr>
        <w:rFonts w:hint="default"/>
        <w:b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10E9001D"/>
    <w:multiLevelType w:val="hybridMultilevel"/>
    <w:tmpl w:val="7C6E1512"/>
    <w:lvl w:ilvl="0" w:tplc="0C0A000F">
      <w:start w:val="1"/>
      <w:numFmt w:val="decimal"/>
      <w:lvlText w:val="%1."/>
      <w:lvlJc w:val="left"/>
      <w:pPr>
        <w:tabs>
          <w:tab w:val="num" w:pos="360"/>
        </w:tabs>
        <w:ind w:left="360" w:hanging="360"/>
      </w:pPr>
      <w:rPr>
        <w:rFonts w:cs="Times New Roman" w:hint="default"/>
      </w:rPr>
    </w:lvl>
    <w:lvl w:ilvl="1" w:tplc="0C0A0019">
      <w:start w:val="1"/>
      <w:numFmt w:val="lowerLetter"/>
      <w:lvlText w:val="%2."/>
      <w:lvlJc w:val="left"/>
      <w:pPr>
        <w:tabs>
          <w:tab w:val="num" w:pos="1080"/>
        </w:tabs>
        <w:ind w:left="1080" w:hanging="360"/>
      </w:pPr>
      <w:rPr>
        <w:rFonts w:cs="Times New Roman"/>
      </w:rPr>
    </w:lvl>
    <w:lvl w:ilvl="2" w:tplc="0C0A001B">
      <w:start w:val="1"/>
      <w:numFmt w:val="lowerRoman"/>
      <w:lvlText w:val="%3."/>
      <w:lvlJc w:val="right"/>
      <w:pPr>
        <w:tabs>
          <w:tab w:val="num" w:pos="1800"/>
        </w:tabs>
        <w:ind w:left="1800" w:hanging="180"/>
      </w:pPr>
      <w:rPr>
        <w:rFonts w:cs="Times New Roman"/>
      </w:rPr>
    </w:lvl>
    <w:lvl w:ilvl="3" w:tplc="0C0A000F">
      <w:start w:val="1"/>
      <w:numFmt w:val="decimal"/>
      <w:lvlText w:val="%4."/>
      <w:lvlJc w:val="left"/>
      <w:pPr>
        <w:tabs>
          <w:tab w:val="num" w:pos="2520"/>
        </w:tabs>
        <w:ind w:left="2520" w:hanging="360"/>
      </w:pPr>
      <w:rPr>
        <w:rFonts w:cs="Times New Roman"/>
      </w:rPr>
    </w:lvl>
    <w:lvl w:ilvl="4" w:tplc="0C0A0019">
      <w:start w:val="1"/>
      <w:numFmt w:val="lowerLetter"/>
      <w:lvlText w:val="%5."/>
      <w:lvlJc w:val="left"/>
      <w:pPr>
        <w:tabs>
          <w:tab w:val="num" w:pos="3240"/>
        </w:tabs>
        <w:ind w:left="3240" w:hanging="360"/>
      </w:pPr>
      <w:rPr>
        <w:rFonts w:cs="Times New Roman"/>
      </w:rPr>
    </w:lvl>
    <w:lvl w:ilvl="5" w:tplc="0C0A001B">
      <w:start w:val="1"/>
      <w:numFmt w:val="lowerRoman"/>
      <w:lvlText w:val="%6."/>
      <w:lvlJc w:val="right"/>
      <w:pPr>
        <w:tabs>
          <w:tab w:val="num" w:pos="3960"/>
        </w:tabs>
        <w:ind w:left="3960" w:hanging="180"/>
      </w:pPr>
      <w:rPr>
        <w:rFonts w:cs="Times New Roman"/>
      </w:rPr>
    </w:lvl>
    <w:lvl w:ilvl="6" w:tplc="0C0A000F">
      <w:start w:val="1"/>
      <w:numFmt w:val="decimal"/>
      <w:lvlText w:val="%7."/>
      <w:lvlJc w:val="left"/>
      <w:pPr>
        <w:tabs>
          <w:tab w:val="num" w:pos="4680"/>
        </w:tabs>
        <w:ind w:left="4680" w:hanging="360"/>
      </w:pPr>
      <w:rPr>
        <w:rFonts w:cs="Times New Roman"/>
      </w:rPr>
    </w:lvl>
    <w:lvl w:ilvl="7" w:tplc="0C0A0019">
      <w:start w:val="1"/>
      <w:numFmt w:val="lowerLetter"/>
      <w:lvlText w:val="%8."/>
      <w:lvlJc w:val="left"/>
      <w:pPr>
        <w:tabs>
          <w:tab w:val="num" w:pos="5400"/>
        </w:tabs>
        <w:ind w:left="5400" w:hanging="360"/>
      </w:pPr>
      <w:rPr>
        <w:rFonts w:cs="Times New Roman"/>
      </w:rPr>
    </w:lvl>
    <w:lvl w:ilvl="8" w:tplc="0C0A001B">
      <w:start w:val="1"/>
      <w:numFmt w:val="lowerRoman"/>
      <w:lvlText w:val="%9."/>
      <w:lvlJc w:val="right"/>
      <w:pPr>
        <w:tabs>
          <w:tab w:val="num" w:pos="6120"/>
        </w:tabs>
        <w:ind w:left="6120" w:hanging="180"/>
      </w:pPr>
      <w:rPr>
        <w:rFonts w:cs="Times New Roman"/>
      </w:rPr>
    </w:lvl>
  </w:abstractNum>
  <w:abstractNum w:abstractNumId="4">
    <w:nsid w:val="13E0258D"/>
    <w:multiLevelType w:val="hybridMultilevel"/>
    <w:tmpl w:val="A2C2954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9627761"/>
    <w:multiLevelType w:val="hybridMultilevel"/>
    <w:tmpl w:val="06D8EC1E"/>
    <w:lvl w:ilvl="0" w:tplc="4FD41176">
      <w:start w:val="1"/>
      <w:numFmt w:val="decimal"/>
      <w:lvlText w:val="7.%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358313E8"/>
    <w:multiLevelType w:val="hybridMultilevel"/>
    <w:tmpl w:val="C4686E02"/>
    <w:lvl w:ilvl="0" w:tplc="65968C3C">
      <w:start w:val="1"/>
      <w:numFmt w:val="decimal"/>
      <w:lvlText w:val="6.%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400F440C"/>
    <w:multiLevelType w:val="hybridMultilevel"/>
    <w:tmpl w:val="7EEEF774"/>
    <w:lvl w:ilvl="0" w:tplc="4442F334">
      <w:start w:val="1"/>
      <w:numFmt w:val="bullet"/>
      <w:lvlText w:val=""/>
      <w:lvlJc w:val="left"/>
      <w:pPr>
        <w:ind w:left="720" w:hanging="360"/>
      </w:pPr>
      <w:rPr>
        <w:rFonts w:ascii="Symbol" w:hAnsi="Symbo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536B6C99"/>
    <w:multiLevelType w:val="hybridMultilevel"/>
    <w:tmpl w:val="E9889416"/>
    <w:lvl w:ilvl="0" w:tplc="770ECC20">
      <w:start w:val="1"/>
      <w:numFmt w:val="decimal"/>
      <w:lvlText w:val="1.%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65885F02"/>
    <w:multiLevelType w:val="hybridMultilevel"/>
    <w:tmpl w:val="29EED5FE"/>
    <w:lvl w:ilvl="0" w:tplc="A582EE04">
      <w:start w:val="1"/>
      <w:numFmt w:val="decimal"/>
      <w:lvlText w:val="8.%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69F22976"/>
    <w:multiLevelType w:val="hybridMultilevel"/>
    <w:tmpl w:val="84FE7FA4"/>
    <w:lvl w:ilvl="0" w:tplc="D130DF44">
      <w:start w:val="1"/>
      <w:numFmt w:val="decimal"/>
      <w:lvlText w:val="2.%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3"/>
  </w:num>
  <w:num w:numId="2">
    <w:abstractNumId w:val="8"/>
  </w:num>
  <w:num w:numId="3">
    <w:abstractNumId w:val="10"/>
  </w:num>
  <w:num w:numId="4">
    <w:abstractNumId w:val="0"/>
  </w:num>
  <w:num w:numId="5">
    <w:abstractNumId w:val="1"/>
  </w:num>
  <w:num w:numId="6">
    <w:abstractNumId w:val="2"/>
  </w:num>
  <w:num w:numId="7">
    <w:abstractNumId w:val="6"/>
  </w:num>
  <w:num w:numId="8">
    <w:abstractNumId w:val="5"/>
  </w:num>
  <w:num w:numId="9">
    <w:abstractNumId w:val="9"/>
  </w:num>
  <w:num w:numId="10">
    <w:abstractNumId w:val="7"/>
  </w:num>
  <w:num w:numId="11">
    <w:abstractNumId w:val="4"/>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F71E8"/>
    <w:rsid w:val="000045BE"/>
    <w:rsid w:val="000246E9"/>
    <w:rsid w:val="0002553B"/>
    <w:rsid w:val="00044496"/>
    <w:rsid w:val="000562D1"/>
    <w:rsid w:val="00073893"/>
    <w:rsid w:val="00074BDD"/>
    <w:rsid w:val="00091B57"/>
    <w:rsid w:val="0009645E"/>
    <w:rsid w:val="000A37BB"/>
    <w:rsid w:val="000B39AB"/>
    <w:rsid w:val="000C0B41"/>
    <w:rsid w:val="000C2E6A"/>
    <w:rsid w:val="000E4362"/>
    <w:rsid w:val="000F33AF"/>
    <w:rsid w:val="001029ED"/>
    <w:rsid w:val="00106F14"/>
    <w:rsid w:val="001148FB"/>
    <w:rsid w:val="00123254"/>
    <w:rsid w:val="00125E5F"/>
    <w:rsid w:val="001400AC"/>
    <w:rsid w:val="001607F7"/>
    <w:rsid w:val="0016212A"/>
    <w:rsid w:val="001669C6"/>
    <w:rsid w:val="001C4D40"/>
    <w:rsid w:val="001C73D0"/>
    <w:rsid w:val="001D23A2"/>
    <w:rsid w:val="001E25F8"/>
    <w:rsid w:val="001E549F"/>
    <w:rsid w:val="0021389B"/>
    <w:rsid w:val="00250559"/>
    <w:rsid w:val="00263CCE"/>
    <w:rsid w:val="00271CCF"/>
    <w:rsid w:val="00274651"/>
    <w:rsid w:val="00281731"/>
    <w:rsid w:val="002829BE"/>
    <w:rsid w:val="00283B06"/>
    <w:rsid w:val="002A06D0"/>
    <w:rsid w:val="002A4367"/>
    <w:rsid w:val="002B14A8"/>
    <w:rsid w:val="002C14AA"/>
    <w:rsid w:val="002F073C"/>
    <w:rsid w:val="002F7E5E"/>
    <w:rsid w:val="0030121C"/>
    <w:rsid w:val="00314421"/>
    <w:rsid w:val="00326BD5"/>
    <w:rsid w:val="00351E47"/>
    <w:rsid w:val="00383FBC"/>
    <w:rsid w:val="003A0BB3"/>
    <w:rsid w:val="003C2760"/>
    <w:rsid w:val="003D4F6A"/>
    <w:rsid w:val="003E684F"/>
    <w:rsid w:val="003F4AA1"/>
    <w:rsid w:val="003F5723"/>
    <w:rsid w:val="003F71E8"/>
    <w:rsid w:val="00413DB1"/>
    <w:rsid w:val="00460422"/>
    <w:rsid w:val="00470E92"/>
    <w:rsid w:val="00483504"/>
    <w:rsid w:val="004A0191"/>
    <w:rsid w:val="004C7307"/>
    <w:rsid w:val="004D2D1E"/>
    <w:rsid w:val="004E29CB"/>
    <w:rsid w:val="004F6456"/>
    <w:rsid w:val="00516CB2"/>
    <w:rsid w:val="005210EB"/>
    <w:rsid w:val="00525F1D"/>
    <w:rsid w:val="0052650F"/>
    <w:rsid w:val="00534F35"/>
    <w:rsid w:val="00543F14"/>
    <w:rsid w:val="0058283C"/>
    <w:rsid w:val="0058414E"/>
    <w:rsid w:val="005B734A"/>
    <w:rsid w:val="005D70CD"/>
    <w:rsid w:val="005E0399"/>
    <w:rsid w:val="005E14B8"/>
    <w:rsid w:val="00605CFA"/>
    <w:rsid w:val="00606ED2"/>
    <w:rsid w:val="00617827"/>
    <w:rsid w:val="00622FCF"/>
    <w:rsid w:val="00626EBF"/>
    <w:rsid w:val="00634DE9"/>
    <w:rsid w:val="006429C7"/>
    <w:rsid w:val="006477BB"/>
    <w:rsid w:val="00665B3F"/>
    <w:rsid w:val="0067135A"/>
    <w:rsid w:val="00677977"/>
    <w:rsid w:val="00680E14"/>
    <w:rsid w:val="00687EB5"/>
    <w:rsid w:val="006A391F"/>
    <w:rsid w:val="006C1DA8"/>
    <w:rsid w:val="006C2BAE"/>
    <w:rsid w:val="006E5A5C"/>
    <w:rsid w:val="006F36F7"/>
    <w:rsid w:val="006F3D37"/>
    <w:rsid w:val="006F4BB9"/>
    <w:rsid w:val="00701AC7"/>
    <w:rsid w:val="007053D8"/>
    <w:rsid w:val="00725A2A"/>
    <w:rsid w:val="00730E9C"/>
    <w:rsid w:val="00747214"/>
    <w:rsid w:val="007A0BA5"/>
    <w:rsid w:val="007A60C6"/>
    <w:rsid w:val="007B3557"/>
    <w:rsid w:val="007C13D4"/>
    <w:rsid w:val="007D4DDE"/>
    <w:rsid w:val="007F2BC2"/>
    <w:rsid w:val="00802F3F"/>
    <w:rsid w:val="008063C1"/>
    <w:rsid w:val="00806D3C"/>
    <w:rsid w:val="008073BB"/>
    <w:rsid w:val="00827D0F"/>
    <w:rsid w:val="00835736"/>
    <w:rsid w:val="00840090"/>
    <w:rsid w:val="00853A52"/>
    <w:rsid w:val="00855E9C"/>
    <w:rsid w:val="008708F8"/>
    <w:rsid w:val="00894FEB"/>
    <w:rsid w:val="008B204A"/>
    <w:rsid w:val="008D0798"/>
    <w:rsid w:val="008D4F29"/>
    <w:rsid w:val="008D60EB"/>
    <w:rsid w:val="008E2E2C"/>
    <w:rsid w:val="009434E0"/>
    <w:rsid w:val="009705EC"/>
    <w:rsid w:val="00983010"/>
    <w:rsid w:val="00994018"/>
    <w:rsid w:val="009E341D"/>
    <w:rsid w:val="009F085D"/>
    <w:rsid w:val="009F5087"/>
    <w:rsid w:val="00A02680"/>
    <w:rsid w:val="00A22AFF"/>
    <w:rsid w:val="00A47755"/>
    <w:rsid w:val="00A579CB"/>
    <w:rsid w:val="00A8514A"/>
    <w:rsid w:val="00A94617"/>
    <w:rsid w:val="00AA2EC6"/>
    <w:rsid w:val="00AC34A7"/>
    <w:rsid w:val="00AE0D9D"/>
    <w:rsid w:val="00AF2F62"/>
    <w:rsid w:val="00AF7ED2"/>
    <w:rsid w:val="00B243A2"/>
    <w:rsid w:val="00B57B5B"/>
    <w:rsid w:val="00B618DE"/>
    <w:rsid w:val="00B66AB1"/>
    <w:rsid w:val="00C034D0"/>
    <w:rsid w:val="00C256A6"/>
    <w:rsid w:val="00C34DEF"/>
    <w:rsid w:val="00C71987"/>
    <w:rsid w:val="00C80503"/>
    <w:rsid w:val="00C81D82"/>
    <w:rsid w:val="00C83D9B"/>
    <w:rsid w:val="00C8721B"/>
    <w:rsid w:val="00C87F25"/>
    <w:rsid w:val="00CA2B22"/>
    <w:rsid w:val="00CA6C7B"/>
    <w:rsid w:val="00CB19FE"/>
    <w:rsid w:val="00CD2E19"/>
    <w:rsid w:val="00CE2B01"/>
    <w:rsid w:val="00D1748A"/>
    <w:rsid w:val="00D214CE"/>
    <w:rsid w:val="00D37B57"/>
    <w:rsid w:val="00D51C38"/>
    <w:rsid w:val="00D733CB"/>
    <w:rsid w:val="00D84D6A"/>
    <w:rsid w:val="00D84DBC"/>
    <w:rsid w:val="00DB1C8E"/>
    <w:rsid w:val="00DC389B"/>
    <w:rsid w:val="00DD5919"/>
    <w:rsid w:val="00DE21D7"/>
    <w:rsid w:val="00DF3ECC"/>
    <w:rsid w:val="00DF5D42"/>
    <w:rsid w:val="00DF66CC"/>
    <w:rsid w:val="00E1267C"/>
    <w:rsid w:val="00E27CE1"/>
    <w:rsid w:val="00E31293"/>
    <w:rsid w:val="00E322E8"/>
    <w:rsid w:val="00E510C3"/>
    <w:rsid w:val="00E54F1A"/>
    <w:rsid w:val="00E74F14"/>
    <w:rsid w:val="00E90A32"/>
    <w:rsid w:val="00E95285"/>
    <w:rsid w:val="00EA6535"/>
    <w:rsid w:val="00EB5025"/>
    <w:rsid w:val="00EB5EDA"/>
    <w:rsid w:val="00EB681F"/>
    <w:rsid w:val="00EC29C0"/>
    <w:rsid w:val="00F07397"/>
    <w:rsid w:val="00F149B7"/>
    <w:rsid w:val="00F37630"/>
    <w:rsid w:val="00F506A5"/>
    <w:rsid w:val="00F60BA4"/>
    <w:rsid w:val="00F9515E"/>
    <w:rsid w:val="00FA305B"/>
    <w:rsid w:val="00FC72D3"/>
    <w:rsid w:val="00FD611F"/>
    <w:rsid w:val="00FE048F"/>
    <w:rsid w:val="00FF334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DA87D8-3E13-4C02-9933-E577D0855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1E8"/>
    <w:pPr>
      <w:spacing w:before="0" w:beforeAutospacing="0" w:after="0" w:afterAutospacing="0"/>
    </w:pPr>
    <w:rPr>
      <w:rFonts w:ascii="Times New Roman" w:eastAsia="Times New Roman" w:hAnsi="Times New Roman" w:cs="Times New Roman"/>
      <w:sz w:val="24"/>
      <w:szCs w:val="24"/>
      <w:lang w:val="fr-FR" w:eastAsia="fr-FR"/>
    </w:rPr>
  </w:style>
  <w:style w:type="paragraph" w:styleId="Ttulo1">
    <w:name w:val="heading 1"/>
    <w:basedOn w:val="Normal"/>
    <w:link w:val="Ttulo1Car"/>
    <w:uiPriority w:val="9"/>
    <w:qFormat/>
    <w:rsid w:val="00516CB2"/>
    <w:pPr>
      <w:spacing w:before="225" w:after="150"/>
      <w:outlineLvl w:val="0"/>
    </w:pPr>
    <w:rPr>
      <w:rFonts w:ascii="Trebuchet MS" w:hAnsi="Trebuchet MS"/>
      <w:b/>
      <w:bCs/>
      <w:color w:val="000000"/>
      <w:kern w:val="36"/>
      <w:sz w:val="33"/>
      <w:szCs w:val="33"/>
      <w:lang w:val="es-CO" w:eastAsia="es-CO"/>
    </w:rPr>
  </w:style>
  <w:style w:type="paragraph" w:styleId="Ttulo2">
    <w:name w:val="heading 2"/>
    <w:basedOn w:val="Normal"/>
    <w:link w:val="Ttulo2Car"/>
    <w:uiPriority w:val="9"/>
    <w:qFormat/>
    <w:rsid w:val="00516CB2"/>
    <w:pPr>
      <w:spacing w:before="100" w:beforeAutospacing="1" w:after="100" w:afterAutospacing="1"/>
      <w:outlineLvl w:val="1"/>
    </w:pPr>
    <w:rPr>
      <w:b/>
      <w:bCs/>
      <w:sz w:val="36"/>
      <w:szCs w:val="36"/>
      <w:lang w:val="es-CO"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3F71E8"/>
    <w:pPr>
      <w:jc w:val="both"/>
    </w:pPr>
    <w:rPr>
      <w:lang w:val="es-CO" w:eastAsia="es-ES"/>
    </w:rPr>
  </w:style>
  <w:style w:type="character" w:customStyle="1" w:styleId="TextoindependienteCar">
    <w:name w:val="Texto independiente Car"/>
    <w:basedOn w:val="Fuentedeprrafopredeter"/>
    <w:link w:val="Textoindependiente"/>
    <w:rsid w:val="003F71E8"/>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3F71E8"/>
    <w:pPr>
      <w:tabs>
        <w:tab w:val="center" w:pos="4536"/>
        <w:tab w:val="right" w:pos="9072"/>
      </w:tabs>
    </w:pPr>
  </w:style>
  <w:style w:type="character" w:customStyle="1" w:styleId="PiedepginaCar">
    <w:name w:val="Pie de página Car"/>
    <w:basedOn w:val="Fuentedeprrafopredeter"/>
    <w:link w:val="Piedepgina"/>
    <w:uiPriority w:val="99"/>
    <w:rsid w:val="003F71E8"/>
    <w:rPr>
      <w:rFonts w:ascii="Times New Roman" w:eastAsia="Times New Roman" w:hAnsi="Times New Roman" w:cs="Times New Roman"/>
      <w:sz w:val="24"/>
      <w:szCs w:val="24"/>
      <w:lang w:val="fr-FR" w:eastAsia="fr-FR"/>
    </w:rPr>
  </w:style>
  <w:style w:type="character" w:styleId="Nmerodepgina">
    <w:name w:val="page number"/>
    <w:basedOn w:val="Fuentedeprrafopredeter"/>
    <w:rsid w:val="003F71E8"/>
  </w:style>
  <w:style w:type="paragraph" w:styleId="Sangra3detindependiente">
    <w:name w:val="Body Text Indent 3"/>
    <w:basedOn w:val="Normal"/>
    <w:link w:val="Sangra3detindependienteCar"/>
    <w:rsid w:val="003F71E8"/>
    <w:pPr>
      <w:spacing w:after="120"/>
      <w:ind w:left="283"/>
    </w:pPr>
    <w:rPr>
      <w:sz w:val="16"/>
      <w:szCs w:val="16"/>
    </w:rPr>
  </w:style>
  <w:style w:type="character" w:customStyle="1" w:styleId="Sangra3detindependienteCar">
    <w:name w:val="Sangría 3 de t. independiente Car"/>
    <w:basedOn w:val="Fuentedeprrafopredeter"/>
    <w:link w:val="Sangra3detindependiente"/>
    <w:rsid w:val="003F71E8"/>
    <w:rPr>
      <w:rFonts w:ascii="Times New Roman" w:eastAsia="Times New Roman" w:hAnsi="Times New Roman" w:cs="Times New Roman"/>
      <w:sz w:val="16"/>
      <w:szCs w:val="16"/>
      <w:lang w:val="fr-FR" w:eastAsia="fr-FR"/>
    </w:rPr>
  </w:style>
  <w:style w:type="paragraph" w:styleId="Textodeglobo">
    <w:name w:val="Balloon Text"/>
    <w:basedOn w:val="Normal"/>
    <w:link w:val="TextodegloboCar"/>
    <w:uiPriority w:val="99"/>
    <w:semiHidden/>
    <w:unhideWhenUsed/>
    <w:rsid w:val="0067135A"/>
    <w:rPr>
      <w:rFonts w:ascii="Tahoma" w:hAnsi="Tahoma" w:cs="Tahoma"/>
      <w:sz w:val="16"/>
      <w:szCs w:val="16"/>
    </w:rPr>
  </w:style>
  <w:style w:type="character" w:customStyle="1" w:styleId="TextodegloboCar">
    <w:name w:val="Texto de globo Car"/>
    <w:basedOn w:val="Fuentedeprrafopredeter"/>
    <w:link w:val="Textodeglobo"/>
    <w:uiPriority w:val="99"/>
    <w:semiHidden/>
    <w:rsid w:val="0067135A"/>
    <w:rPr>
      <w:rFonts w:ascii="Tahoma" w:eastAsia="Times New Roman" w:hAnsi="Tahoma" w:cs="Tahoma"/>
      <w:sz w:val="16"/>
      <w:szCs w:val="16"/>
      <w:lang w:val="fr-FR" w:eastAsia="fr-FR"/>
    </w:rPr>
  </w:style>
  <w:style w:type="paragraph" w:styleId="Encabezado">
    <w:name w:val="header"/>
    <w:basedOn w:val="Normal"/>
    <w:link w:val="EncabezadoCar"/>
    <w:uiPriority w:val="99"/>
    <w:unhideWhenUsed/>
    <w:rsid w:val="00B243A2"/>
    <w:pPr>
      <w:tabs>
        <w:tab w:val="center" w:pos="4252"/>
        <w:tab w:val="right" w:pos="8504"/>
      </w:tabs>
    </w:pPr>
  </w:style>
  <w:style w:type="character" w:customStyle="1" w:styleId="EncabezadoCar">
    <w:name w:val="Encabezado Car"/>
    <w:basedOn w:val="Fuentedeprrafopredeter"/>
    <w:link w:val="Encabezado"/>
    <w:uiPriority w:val="99"/>
    <w:rsid w:val="00B243A2"/>
    <w:rPr>
      <w:rFonts w:ascii="Times New Roman" w:eastAsia="Times New Roman" w:hAnsi="Times New Roman" w:cs="Times New Roman"/>
      <w:sz w:val="24"/>
      <w:szCs w:val="24"/>
      <w:lang w:val="fr-FR" w:eastAsia="fr-FR"/>
    </w:rPr>
  </w:style>
  <w:style w:type="paragraph" w:styleId="Sangradetextonormal">
    <w:name w:val="Body Text Indent"/>
    <w:basedOn w:val="Normal"/>
    <w:link w:val="SangradetextonormalCar"/>
    <w:uiPriority w:val="99"/>
    <w:unhideWhenUsed/>
    <w:rsid w:val="00DE21D7"/>
    <w:pPr>
      <w:spacing w:after="120" w:line="276" w:lineRule="auto"/>
      <w:ind w:left="360"/>
    </w:pPr>
    <w:rPr>
      <w:rFonts w:ascii="Calibri" w:eastAsia="Calibri" w:hAnsi="Calibri"/>
      <w:sz w:val="22"/>
      <w:szCs w:val="22"/>
      <w:lang w:val="es-ES" w:eastAsia="en-US"/>
    </w:rPr>
  </w:style>
  <w:style w:type="character" w:customStyle="1" w:styleId="SangradetextonormalCar">
    <w:name w:val="Sangría de texto normal Car"/>
    <w:basedOn w:val="Fuentedeprrafopredeter"/>
    <w:link w:val="Sangradetextonormal"/>
    <w:uiPriority w:val="99"/>
    <w:rsid w:val="00DE21D7"/>
    <w:rPr>
      <w:rFonts w:ascii="Calibri" w:eastAsia="Calibri" w:hAnsi="Calibri" w:cs="Times New Roman"/>
      <w:lang w:val="es-ES"/>
    </w:rPr>
  </w:style>
  <w:style w:type="paragraph" w:styleId="Prrafodelista">
    <w:name w:val="List Paragraph"/>
    <w:basedOn w:val="Normal"/>
    <w:uiPriority w:val="34"/>
    <w:qFormat/>
    <w:rsid w:val="00DE21D7"/>
    <w:pPr>
      <w:ind w:left="720"/>
      <w:contextualSpacing/>
    </w:pPr>
  </w:style>
  <w:style w:type="paragraph" w:customStyle="1" w:styleId="style69">
    <w:name w:val="style69"/>
    <w:basedOn w:val="Normal"/>
    <w:rsid w:val="00853A52"/>
    <w:pPr>
      <w:spacing w:before="100" w:beforeAutospacing="1" w:after="100" w:afterAutospacing="1"/>
    </w:pPr>
    <w:rPr>
      <w:b/>
      <w:bCs/>
      <w:color w:val="000000"/>
      <w:lang w:val="es-ES" w:eastAsia="es-ES"/>
    </w:rPr>
  </w:style>
  <w:style w:type="paragraph" w:styleId="NormalWeb">
    <w:name w:val="Normal (Web)"/>
    <w:basedOn w:val="Normal"/>
    <w:semiHidden/>
    <w:unhideWhenUsed/>
    <w:rsid w:val="00853A52"/>
    <w:pPr>
      <w:spacing w:before="100" w:beforeAutospacing="1" w:after="100" w:afterAutospacing="1"/>
    </w:pPr>
    <w:rPr>
      <w:lang w:val="es-ES" w:eastAsia="es-ES"/>
    </w:rPr>
  </w:style>
  <w:style w:type="character" w:styleId="Hipervnculo">
    <w:name w:val="Hyperlink"/>
    <w:basedOn w:val="Fuentedeprrafopredeter"/>
    <w:rsid w:val="00DF5D42"/>
    <w:rPr>
      <w:color w:val="0000FF"/>
      <w:u w:val="single"/>
    </w:rPr>
  </w:style>
  <w:style w:type="paragraph" w:styleId="Sinespaciado">
    <w:name w:val="No Spacing"/>
    <w:uiPriority w:val="1"/>
    <w:qFormat/>
    <w:rsid w:val="006C2BAE"/>
    <w:pPr>
      <w:spacing w:before="0" w:beforeAutospacing="0" w:after="0" w:afterAutospacing="0"/>
    </w:pPr>
    <w:rPr>
      <w:rFonts w:ascii="Calibri" w:eastAsia="Calibri" w:hAnsi="Calibri" w:cs="Times New Roman"/>
    </w:rPr>
  </w:style>
  <w:style w:type="character" w:customStyle="1" w:styleId="hps">
    <w:name w:val="hps"/>
    <w:basedOn w:val="Fuentedeprrafopredeter"/>
    <w:rsid w:val="00994018"/>
  </w:style>
  <w:style w:type="character" w:customStyle="1" w:styleId="Ttulo1Car">
    <w:name w:val="Título 1 Car"/>
    <w:basedOn w:val="Fuentedeprrafopredeter"/>
    <w:link w:val="Ttulo1"/>
    <w:uiPriority w:val="9"/>
    <w:rsid w:val="00516CB2"/>
    <w:rPr>
      <w:rFonts w:ascii="Trebuchet MS" w:eastAsia="Times New Roman" w:hAnsi="Trebuchet MS" w:cs="Times New Roman"/>
      <w:b/>
      <w:bCs/>
      <w:color w:val="000000"/>
      <w:kern w:val="36"/>
      <w:sz w:val="33"/>
      <w:szCs w:val="33"/>
      <w:lang w:eastAsia="es-CO"/>
    </w:rPr>
  </w:style>
  <w:style w:type="character" w:customStyle="1" w:styleId="Ttulo2Car">
    <w:name w:val="Título 2 Car"/>
    <w:basedOn w:val="Fuentedeprrafopredeter"/>
    <w:link w:val="Ttulo2"/>
    <w:uiPriority w:val="9"/>
    <w:rsid w:val="00516CB2"/>
    <w:rPr>
      <w:rFonts w:ascii="Times New Roman" w:eastAsia="Times New Roman" w:hAnsi="Times New Roman" w:cs="Times New Roman"/>
      <w:b/>
      <w:bCs/>
      <w:sz w:val="36"/>
      <w:szCs w:val="36"/>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39051">
      <w:bodyDiv w:val="1"/>
      <w:marLeft w:val="0"/>
      <w:marRight w:val="0"/>
      <w:marTop w:val="0"/>
      <w:marBottom w:val="0"/>
      <w:divBdr>
        <w:top w:val="none" w:sz="0" w:space="0" w:color="auto"/>
        <w:left w:val="none" w:sz="0" w:space="0" w:color="auto"/>
        <w:bottom w:val="none" w:sz="0" w:space="0" w:color="auto"/>
        <w:right w:val="none" w:sz="0" w:space="0" w:color="auto"/>
      </w:divBdr>
    </w:div>
    <w:div w:id="46540641">
      <w:bodyDiv w:val="1"/>
      <w:marLeft w:val="0"/>
      <w:marRight w:val="0"/>
      <w:marTop w:val="0"/>
      <w:marBottom w:val="0"/>
      <w:divBdr>
        <w:top w:val="none" w:sz="0" w:space="0" w:color="auto"/>
        <w:left w:val="none" w:sz="0" w:space="0" w:color="auto"/>
        <w:bottom w:val="none" w:sz="0" w:space="0" w:color="auto"/>
        <w:right w:val="none" w:sz="0" w:space="0" w:color="auto"/>
      </w:divBdr>
    </w:div>
    <w:div w:id="70781881">
      <w:bodyDiv w:val="1"/>
      <w:marLeft w:val="0"/>
      <w:marRight w:val="0"/>
      <w:marTop w:val="0"/>
      <w:marBottom w:val="0"/>
      <w:divBdr>
        <w:top w:val="none" w:sz="0" w:space="0" w:color="auto"/>
        <w:left w:val="none" w:sz="0" w:space="0" w:color="auto"/>
        <w:bottom w:val="none" w:sz="0" w:space="0" w:color="auto"/>
        <w:right w:val="none" w:sz="0" w:space="0" w:color="auto"/>
      </w:divBdr>
    </w:div>
    <w:div w:id="124127643">
      <w:bodyDiv w:val="1"/>
      <w:marLeft w:val="0"/>
      <w:marRight w:val="0"/>
      <w:marTop w:val="0"/>
      <w:marBottom w:val="0"/>
      <w:divBdr>
        <w:top w:val="none" w:sz="0" w:space="0" w:color="auto"/>
        <w:left w:val="none" w:sz="0" w:space="0" w:color="auto"/>
        <w:bottom w:val="none" w:sz="0" w:space="0" w:color="auto"/>
        <w:right w:val="none" w:sz="0" w:space="0" w:color="auto"/>
      </w:divBdr>
    </w:div>
    <w:div w:id="470831721">
      <w:bodyDiv w:val="1"/>
      <w:marLeft w:val="0"/>
      <w:marRight w:val="0"/>
      <w:marTop w:val="0"/>
      <w:marBottom w:val="0"/>
      <w:divBdr>
        <w:top w:val="none" w:sz="0" w:space="0" w:color="auto"/>
        <w:left w:val="none" w:sz="0" w:space="0" w:color="auto"/>
        <w:bottom w:val="none" w:sz="0" w:space="0" w:color="auto"/>
        <w:right w:val="none" w:sz="0" w:space="0" w:color="auto"/>
      </w:divBdr>
      <w:divsChild>
        <w:div w:id="602760280">
          <w:marLeft w:val="0"/>
          <w:marRight w:val="0"/>
          <w:marTop w:val="0"/>
          <w:marBottom w:val="0"/>
          <w:divBdr>
            <w:top w:val="none" w:sz="0" w:space="0" w:color="auto"/>
            <w:left w:val="none" w:sz="0" w:space="0" w:color="auto"/>
            <w:bottom w:val="none" w:sz="0" w:space="0" w:color="auto"/>
            <w:right w:val="none" w:sz="0" w:space="0" w:color="auto"/>
          </w:divBdr>
          <w:divsChild>
            <w:div w:id="947736355">
              <w:marLeft w:val="0"/>
              <w:marRight w:val="0"/>
              <w:marTop w:val="0"/>
              <w:marBottom w:val="0"/>
              <w:divBdr>
                <w:top w:val="none" w:sz="0" w:space="0" w:color="auto"/>
                <w:left w:val="none" w:sz="0" w:space="0" w:color="auto"/>
                <w:bottom w:val="none" w:sz="0" w:space="0" w:color="auto"/>
                <w:right w:val="none" w:sz="0" w:space="0" w:color="auto"/>
              </w:divBdr>
              <w:divsChild>
                <w:div w:id="614948799">
                  <w:marLeft w:val="0"/>
                  <w:marRight w:val="0"/>
                  <w:marTop w:val="0"/>
                  <w:marBottom w:val="0"/>
                  <w:divBdr>
                    <w:top w:val="none" w:sz="0" w:space="0" w:color="auto"/>
                    <w:left w:val="none" w:sz="0" w:space="0" w:color="auto"/>
                    <w:bottom w:val="none" w:sz="0" w:space="0" w:color="auto"/>
                    <w:right w:val="none" w:sz="0" w:space="0" w:color="auto"/>
                  </w:divBdr>
                  <w:divsChild>
                    <w:div w:id="387262618">
                      <w:marLeft w:val="0"/>
                      <w:marRight w:val="0"/>
                      <w:marTop w:val="0"/>
                      <w:marBottom w:val="0"/>
                      <w:divBdr>
                        <w:top w:val="none" w:sz="0" w:space="0" w:color="auto"/>
                        <w:left w:val="none" w:sz="0" w:space="0" w:color="auto"/>
                        <w:bottom w:val="none" w:sz="0" w:space="0" w:color="auto"/>
                        <w:right w:val="none" w:sz="0" w:space="0" w:color="auto"/>
                      </w:divBdr>
                      <w:divsChild>
                        <w:div w:id="420376598">
                          <w:marLeft w:val="0"/>
                          <w:marRight w:val="0"/>
                          <w:marTop w:val="0"/>
                          <w:marBottom w:val="0"/>
                          <w:divBdr>
                            <w:top w:val="none" w:sz="0" w:space="0" w:color="auto"/>
                            <w:left w:val="none" w:sz="0" w:space="0" w:color="auto"/>
                            <w:bottom w:val="none" w:sz="0" w:space="0" w:color="auto"/>
                            <w:right w:val="none" w:sz="0" w:space="0" w:color="auto"/>
                          </w:divBdr>
                          <w:divsChild>
                            <w:div w:id="1300115587">
                              <w:marLeft w:val="0"/>
                              <w:marRight w:val="0"/>
                              <w:marTop w:val="0"/>
                              <w:marBottom w:val="0"/>
                              <w:divBdr>
                                <w:top w:val="none" w:sz="0" w:space="0" w:color="auto"/>
                                <w:left w:val="none" w:sz="0" w:space="0" w:color="auto"/>
                                <w:bottom w:val="none" w:sz="0" w:space="0" w:color="auto"/>
                                <w:right w:val="none" w:sz="0" w:space="0" w:color="auto"/>
                              </w:divBdr>
                              <w:divsChild>
                                <w:div w:id="13495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5462136">
      <w:bodyDiv w:val="1"/>
      <w:marLeft w:val="0"/>
      <w:marRight w:val="0"/>
      <w:marTop w:val="0"/>
      <w:marBottom w:val="0"/>
      <w:divBdr>
        <w:top w:val="none" w:sz="0" w:space="0" w:color="auto"/>
        <w:left w:val="none" w:sz="0" w:space="0" w:color="auto"/>
        <w:bottom w:val="none" w:sz="0" w:space="0" w:color="auto"/>
        <w:right w:val="none" w:sz="0" w:space="0" w:color="auto"/>
      </w:divBdr>
    </w:div>
    <w:div w:id="909467340">
      <w:bodyDiv w:val="1"/>
      <w:marLeft w:val="0"/>
      <w:marRight w:val="0"/>
      <w:marTop w:val="0"/>
      <w:marBottom w:val="0"/>
      <w:divBdr>
        <w:top w:val="none" w:sz="0" w:space="0" w:color="auto"/>
        <w:left w:val="none" w:sz="0" w:space="0" w:color="auto"/>
        <w:bottom w:val="none" w:sz="0" w:space="0" w:color="auto"/>
        <w:right w:val="none" w:sz="0" w:space="0" w:color="auto"/>
      </w:divBdr>
    </w:div>
    <w:div w:id="1314263359">
      <w:bodyDiv w:val="1"/>
      <w:marLeft w:val="0"/>
      <w:marRight w:val="0"/>
      <w:marTop w:val="0"/>
      <w:marBottom w:val="0"/>
      <w:divBdr>
        <w:top w:val="none" w:sz="0" w:space="0" w:color="auto"/>
        <w:left w:val="none" w:sz="0" w:space="0" w:color="auto"/>
        <w:bottom w:val="none" w:sz="0" w:space="0" w:color="auto"/>
        <w:right w:val="none" w:sz="0" w:space="0" w:color="auto"/>
      </w:divBdr>
    </w:div>
    <w:div w:id="1833913294">
      <w:bodyDiv w:val="1"/>
      <w:marLeft w:val="0"/>
      <w:marRight w:val="0"/>
      <w:marTop w:val="0"/>
      <w:marBottom w:val="0"/>
      <w:divBdr>
        <w:top w:val="none" w:sz="0" w:space="0" w:color="auto"/>
        <w:left w:val="none" w:sz="0" w:space="0" w:color="auto"/>
        <w:bottom w:val="none" w:sz="0" w:space="0" w:color="auto"/>
        <w:right w:val="none" w:sz="0" w:space="0" w:color="auto"/>
      </w:divBdr>
      <w:divsChild>
        <w:div w:id="1362317497">
          <w:marLeft w:val="0"/>
          <w:marRight w:val="0"/>
          <w:marTop w:val="0"/>
          <w:marBottom w:val="0"/>
          <w:divBdr>
            <w:top w:val="none" w:sz="0" w:space="0" w:color="auto"/>
            <w:left w:val="none" w:sz="0" w:space="0" w:color="auto"/>
            <w:bottom w:val="none" w:sz="0" w:space="0" w:color="auto"/>
            <w:right w:val="none" w:sz="0" w:space="0" w:color="auto"/>
          </w:divBdr>
          <w:divsChild>
            <w:div w:id="2111004571">
              <w:marLeft w:val="0"/>
              <w:marRight w:val="0"/>
              <w:marTop w:val="0"/>
              <w:marBottom w:val="0"/>
              <w:divBdr>
                <w:top w:val="none" w:sz="0" w:space="0" w:color="auto"/>
                <w:left w:val="none" w:sz="0" w:space="0" w:color="auto"/>
                <w:bottom w:val="none" w:sz="0" w:space="0" w:color="auto"/>
                <w:right w:val="none" w:sz="0" w:space="0" w:color="auto"/>
              </w:divBdr>
              <w:divsChild>
                <w:div w:id="208885252">
                  <w:marLeft w:val="0"/>
                  <w:marRight w:val="0"/>
                  <w:marTop w:val="0"/>
                  <w:marBottom w:val="0"/>
                  <w:divBdr>
                    <w:top w:val="none" w:sz="0" w:space="0" w:color="auto"/>
                    <w:left w:val="none" w:sz="0" w:space="0" w:color="auto"/>
                    <w:bottom w:val="none" w:sz="0" w:space="0" w:color="auto"/>
                    <w:right w:val="none" w:sz="0" w:space="0" w:color="auto"/>
                  </w:divBdr>
                  <w:divsChild>
                    <w:div w:id="1282613013">
                      <w:marLeft w:val="0"/>
                      <w:marRight w:val="0"/>
                      <w:marTop w:val="0"/>
                      <w:marBottom w:val="0"/>
                      <w:divBdr>
                        <w:top w:val="none" w:sz="0" w:space="0" w:color="auto"/>
                        <w:left w:val="none" w:sz="0" w:space="0" w:color="auto"/>
                        <w:bottom w:val="none" w:sz="0" w:space="0" w:color="auto"/>
                        <w:right w:val="none" w:sz="0" w:space="0" w:color="auto"/>
                      </w:divBdr>
                      <w:divsChild>
                        <w:div w:id="621770148">
                          <w:marLeft w:val="0"/>
                          <w:marRight w:val="0"/>
                          <w:marTop w:val="0"/>
                          <w:marBottom w:val="0"/>
                          <w:divBdr>
                            <w:top w:val="none" w:sz="0" w:space="0" w:color="auto"/>
                            <w:left w:val="none" w:sz="0" w:space="0" w:color="auto"/>
                            <w:bottom w:val="none" w:sz="0" w:space="0" w:color="auto"/>
                            <w:right w:val="none" w:sz="0" w:space="0" w:color="auto"/>
                          </w:divBdr>
                          <w:divsChild>
                            <w:div w:id="1898587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2sEfevLOxYk&amp;feature=relmfu" TargetMode="External"/><Relationship Id="rId13" Type="http://schemas.openxmlformats.org/officeDocument/2006/relationships/hyperlink" Target="http://www.youtube.com/watch?v=-b99S88OiLg&amp;feature=relmfu" TargetMode="External"/><Relationship Id="rId18" Type="http://schemas.openxmlformats.org/officeDocument/2006/relationships/hyperlink" Target="http://www.youtube.com/watch?v=SFgnmQHrs68&amp;feature=related"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vimeo.com/27292661" TargetMode="External"/><Relationship Id="rId7" Type="http://schemas.openxmlformats.org/officeDocument/2006/relationships/hyperlink" Target="http://www.youtube.com/watch?v=Qp5GUbrehwo" TargetMode="External"/><Relationship Id="rId12" Type="http://schemas.openxmlformats.org/officeDocument/2006/relationships/hyperlink" Target="http://www.youtube.com/watch?v=kJ9B3_S4IUM&amp;feature=relmfu" TargetMode="External"/><Relationship Id="rId17" Type="http://schemas.openxmlformats.org/officeDocument/2006/relationships/hyperlink" Target="http://www.youtube.com/watch?v=o0FCFN2LTG8"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youtube.com/watch?v=EM8ygOVYCd8&amp;feature=relmfu" TargetMode="External"/><Relationship Id="rId20" Type="http://schemas.openxmlformats.org/officeDocument/2006/relationships/hyperlink" Target="http://www.youtube.com/watch?v=tScorQGfAmE&amp;playnext=1&amp;list=PLAA9BAD4E37B5A186&amp;feature=results_mai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youtube.com/watch?v=xPvuSx0UsMs&amp;feature=related"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youtube.com/watch?v=cD2u437fGJM" TargetMode="External"/><Relationship Id="rId23" Type="http://schemas.openxmlformats.org/officeDocument/2006/relationships/footer" Target="footer1.xml"/><Relationship Id="rId10" Type="http://schemas.openxmlformats.org/officeDocument/2006/relationships/hyperlink" Target="http://www.youtube.com/watch?v=_Gl1uSVWlTI&amp;feature=related" TargetMode="External"/><Relationship Id="rId19" Type="http://schemas.openxmlformats.org/officeDocument/2006/relationships/hyperlink" Target="http://www.youtube.com/watch?v=2vZvzfEj9Ks&amp;feature=fvwrel" TargetMode="External"/><Relationship Id="rId4" Type="http://schemas.openxmlformats.org/officeDocument/2006/relationships/webSettings" Target="webSettings.xml"/><Relationship Id="rId9" Type="http://schemas.openxmlformats.org/officeDocument/2006/relationships/hyperlink" Target="http://www.youtube.com/watch?v=yrV4xM00_tU&amp;feature=fvwrel" TargetMode="External"/><Relationship Id="rId14" Type="http://schemas.openxmlformats.org/officeDocument/2006/relationships/hyperlink" Target="http://www.youtube.com/watch?v=51S2ZHnrhY0&amp;feature=relmfu" TargetMode="External"/><Relationship Id="rId22"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7</Pages>
  <Words>2184</Words>
  <Characters>12018</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Universidad de Antioquia</Company>
  <LinksUpToDate>false</LinksUpToDate>
  <CharactersWithSpaces>14174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Medios</dc:creator>
  <cp:lastModifiedBy>Alma Nury</cp:lastModifiedBy>
  <cp:revision>12</cp:revision>
  <dcterms:created xsi:type="dcterms:W3CDTF">2013-09-04T20:29:00Z</dcterms:created>
  <dcterms:modified xsi:type="dcterms:W3CDTF">2015-04-13T20:42:00Z</dcterms:modified>
</cp:coreProperties>
</file>