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E84DD" w14:textId="653C2ED2" w:rsidR="00E31219" w:rsidRPr="00AB1E63" w:rsidRDefault="3435EAEE" w:rsidP="240666B9">
      <w:pPr>
        <w:jc w:val="center"/>
        <w:rPr>
          <w:b/>
          <w:bCs/>
        </w:rPr>
      </w:pPr>
      <w:r w:rsidRPr="240666B9">
        <w:rPr>
          <w:b/>
          <w:bCs/>
        </w:rPr>
        <w:t>VA</w:t>
      </w:r>
      <w:r w:rsidR="0045193F" w:rsidRPr="240666B9">
        <w:rPr>
          <w:b/>
          <w:bCs/>
        </w:rPr>
        <w:t>-</w:t>
      </w:r>
      <w:r w:rsidR="002419F9" w:rsidRPr="240666B9">
        <w:rPr>
          <w:b/>
          <w:bCs/>
        </w:rPr>
        <w:t>0</w:t>
      </w:r>
      <w:r w:rsidR="008B45BC">
        <w:rPr>
          <w:b/>
          <w:bCs/>
        </w:rPr>
        <w:t>31</w:t>
      </w:r>
      <w:r w:rsidR="00E31219" w:rsidRPr="240666B9">
        <w:rPr>
          <w:b/>
          <w:bCs/>
        </w:rPr>
        <w:t>-202</w:t>
      </w:r>
      <w:r w:rsidR="007956F0" w:rsidRPr="240666B9">
        <w:rPr>
          <w:b/>
          <w:bCs/>
        </w:rPr>
        <w:t>4</w:t>
      </w:r>
    </w:p>
    <w:p w14:paraId="6E4F32E7" w14:textId="55031D2B" w:rsidR="0000135E" w:rsidRPr="00AB1E63" w:rsidRDefault="00691283" w:rsidP="00AB1E63">
      <w:pPr>
        <w:jc w:val="center"/>
        <w:rPr>
          <w:b/>
        </w:rPr>
      </w:pPr>
      <w:r w:rsidRPr="00AB1E63">
        <w:rPr>
          <w:b/>
        </w:rPr>
        <w:t xml:space="preserve">Anexo </w:t>
      </w:r>
      <w:r w:rsidR="008B45BC">
        <w:rPr>
          <w:b/>
        </w:rPr>
        <w:t>6</w:t>
      </w:r>
    </w:p>
    <w:p w14:paraId="6F60AA72" w14:textId="77777777" w:rsidR="00A07E0E" w:rsidRPr="00AB1E63" w:rsidRDefault="00A07E0E" w:rsidP="00AB1E63">
      <w:pPr>
        <w:jc w:val="both"/>
        <w:rPr>
          <w:b/>
        </w:rPr>
      </w:pPr>
    </w:p>
    <w:p w14:paraId="6A77D238" w14:textId="06578EDA" w:rsidR="0000135E" w:rsidRPr="00AB1E63" w:rsidRDefault="0000135E" w:rsidP="0063349D">
      <w:pPr>
        <w:pStyle w:val="Ttulo1"/>
      </w:pPr>
      <w:bookmarkStart w:id="0" w:name="_Toc424648097"/>
      <w:bookmarkStart w:id="1" w:name="_Toc424648252"/>
      <w:bookmarkStart w:id="2" w:name="_Toc424648308"/>
      <w:r w:rsidRPr="00AB1E63">
        <w:t>CERTIFICACIÓN DE PAGO DE APORTES A LA SEGURIDAD SOCIAL Y PARAFISCALES</w:t>
      </w:r>
      <w:bookmarkEnd w:id="0"/>
      <w:bookmarkEnd w:id="1"/>
      <w:bookmarkEnd w:id="2"/>
    </w:p>
    <w:p w14:paraId="6810041B" w14:textId="77777777" w:rsidR="00AB1E63" w:rsidRPr="00AB1E63" w:rsidRDefault="00AB1E63" w:rsidP="00AB1E63">
      <w:pPr>
        <w:jc w:val="both"/>
      </w:pPr>
    </w:p>
    <w:p w14:paraId="74B70F22" w14:textId="4FE75153" w:rsidR="00E31219" w:rsidRPr="00AB1E63" w:rsidRDefault="00E31219" w:rsidP="00AB1E63">
      <w:pPr>
        <w:jc w:val="both"/>
      </w:pPr>
      <w:r w:rsidRPr="00AB1E63">
        <w:t xml:space="preserve">(Diligenciar en papelería </w:t>
      </w:r>
      <w:proofErr w:type="spellStart"/>
      <w:r w:rsidRPr="00AB1E63">
        <w:t>membreteada</w:t>
      </w:r>
      <w:proofErr w:type="spellEnd"/>
      <w:r w:rsidRPr="00AB1E63">
        <w:t xml:space="preserve"> de la empresa)</w:t>
      </w:r>
    </w:p>
    <w:p w14:paraId="11C8A376" w14:textId="77777777" w:rsidR="0000135E" w:rsidRPr="00AB1E63" w:rsidRDefault="0000135E" w:rsidP="00AB1E63">
      <w:pPr>
        <w:jc w:val="both"/>
      </w:pPr>
    </w:p>
    <w:p w14:paraId="593395AC" w14:textId="77777777" w:rsidR="0000135E" w:rsidRPr="00AB1E63" w:rsidRDefault="0000135E" w:rsidP="00AB1E63">
      <w:pPr>
        <w:jc w:val="both"/>
      </w:pPr>
      <w:r w:rsidRPr="00AB1E63">
        <w:t>Medellín, (fecha)</w:t>
      </w:r>
    </w:p>
    <w:p w14:paraId="2B01BCFB" w14:textId="77777777" w:rsidR="0000135E" w:rsidRPr="00AB1E63" w:rsidRDefault="0000135E" w:rsidP="00AB1E63">
      <w:pPr>
        <w:jc w:val="both"/>
      </w:pPr>
    </w:p>
    <w:p w14:paraId="7CBBA652" w14:textId="77777777" w:rsidR="0000135E" w:rsidRPr="00AB1E63" w:rsidRDefault="0000135E" w:rsidP="00AB1E63">
      <w:pPr>
        <w:jc w:val="both"/>
      </w:pPr>
    </w:p>
    <w:p w14:paraId="45E8A062" w14:textId="77777777" w:rsidR="0000135E" w:rsidRPr="00AB1E63" w:rsidRDefault="0000135E" w:rsidP="00AB1E63">
      <w:pPr>
        <w:jc w:val="both"/>
      </w:pPr>
      <w:r w:rsidRPr="00AB1E63">
        <w:t>Señores</w:t>
      </w:r>
    </w:p>
    <w:p w14:paraId="662B153B" w14:textId="77777777" w:rsidR="00E31219" w:rsidRPr="00AB1E63" w:rsidRDefault="00934DD9" w:rsidP="00AB1E63">
      <w:pPr>
        <w:jc w:val="both"/>
        <w:rPr>
          <w:b/>
        </w:rPr>
      </w:pPr>
      <w:r w:rsidRPr="00AB1E63">
        <w:rPr>
          <w:b/>
        </w:rPr>
        <w:t>Vicerrectoría Administrativa</w:t>
      </w:r>
    </w:p>
    <w:p w14:paraId="085DAE8A" w14:textId="12421D2D" w:rsidR="00934DD9" w:rsidRPr="00AB1E63" w:rsidRDefault="00934DD9" w:rsidP="00AB1E63">
      <w:pPr>
        <w:jc w:val="both"/>
        <w:rPr>
          <w:bCs/>
        </w:rPr>
      </w:pPr>
      <w:r w:rsidRPr="00AB1E63">
        <w:rPr>
          <w:bCs/>
        </w:rPr>
        <w:t xml:space="preserve">División de Infraestructura </w:t>
      </w:r>
      <w:r w:rsidR="007A6DB8">
        <w:rPr>
          <w:bCs/>
        </w:rPr>
        <w:t>y Logística</w:t>
      </w:r>
      <w:bookmarkStart w:id="3" w:name="_GoBack"/>
      <w:bookmarkEnd w:id="3"/>
    </w:p>
    <w:p w14:paraId="0CFD9CEF" w14:textId="77777777" w:rsidR="00671EA4" w:rsidRPr="00AB1E63" w:rsidRDefault="0000135E" w:rsidP="00AB1E63">
      <w:pPr>
        <w:jc w:val="both"/>
      </w:pPr>
      <w:r w:rsidRPr="00AB1E63">
        <w:t>UNIVERSIDAD DE ANTIOQUIA</w:t>
      </w:r>
    </w:p>
    <w:p w14:paraId="787A2429" w14:textId="7DC858C2" w:rsidR="0000135E" w:rsidRPr="00AB1E63" w:rsidRDefault="0000135E" w:rsidP="00AB1E63">
      <w:pPr>
        <w:jc w:val="both"/>
      </w:pPr>
      <w:r w:rsidRPr="00AB1E63">
        <w:t>Medellín</w:t>
      </w:r>
      <w:r w:rsidR="00E31219" w:rsidRPr="00AB1E63">
        <w:t>, Antioquia</w:t>
      </w:r>
    </w:p>
    <w:p w14:paraId="00CA2099" w14:textId="77777777" w:rsidR="0000135E" w:rsidRPr="00AB1E63" w:rsidRDefault="0000135E" w:rsidP="00AB1E63">
      <w:pPr>
        <w:jc w:val="both"/>
      </w:pPr>
    </w:p>
    <w:p w14:paraId="6551500B" w14:textId="77777777" w:rsidR="0000135E" w:rsidRPr="00AB1E63" w:rsidRDefault="0000135E" w:rsidP="00AB1E63">
      <w:pPr>
        <w:jc w:val="both"/>
      </w:pPr>
    </w:p>
    <w:p w14:paraId="7B789441" w14:textId="09863C60" w:rsidR="0000135E" w:rsidRPr="00AB1E63" w:rsidRDefault="0000135E" w:rsidP="00AB1E63">
      <w:pPr>
        <w:jc w:val="both"/>
      </w:pPr>
      <w:r w:rsidRPr="008B45BC">
        <w:rPr>
          <w:b/>
        </w:rPr>
        <w:t>Asunto:</w:t>
      </w:r>
      <w:r w:rsidRPr="00AB1E63">
        <w:t xml:space="preserve"> </w:t>
      </w:r>
      <w:r w:rsidR="00E31219" w:rsidRPr="00AB1E63">
        <w:t>C</w:t>
      </w:r>
      <w:r w:rsidRPr="00AB1E63">
        <w:t>ertificación de paz y salvo aportes al Sistema de Seguridad Social y Parafiscales</w:t>
      </w:r>
    </w:p>
    <w:p w14:paraId="5BDC7A3F" w14:textId="77777777" w:rsidR="0000135E" w:rsidRPr="00AB1E63" w:rsidRDefault="0000135E" w:rsidP="00AB1E63">
      <w:pPr>
        <w:jc w:val="both"/>
      </w:pPr>
      <w:r w:rsidRPr="00AB1E63">
        <w:t> </w:t>
      </w:r>
    </w:p>
    <w:p w14:paraId="344AADCF" w14:textId="77777777" w:rsidR="0000135E" w:rsidRPr="00AB1E63" w:rsidRDefault="0000135E" w:rsidP="00AB1E63">
      <w:pPr>
        <w:jc w:val="both"/>
      </w:pPr>
      <w:r w:rsidRPr="00AB1E63">
        <w:t> </w:t>
      </w:r>
    </w:p>
    <w:p w14:paraId="2FFABFC2" w14:textId="36AC89D5" w:rsidR="0000135E" w:rsidRPr="00AB1E63" w:rsidRDefault="0000135E" w:rsidP="00AB1E63">
      <w:pPr>
        <w:jc w:val="both"/>
      </w:pPr>
      <w:r w:rsidRPr="00AB1E63">
        <w:t xml:space="preserve">En cumplimiento de lo dispuesto en el artículo 50 de la Ley 789 de 2002 </w:t>
      </w:r>
      <w:r w:rsidR="00420FB0" w:rsidRPr="00AB1E63">
        <w:t xml:space="preserve">(Por la cual se dictan normas para apoyar el empleo y ampliar la protección social y se modifican algunos artículos del Código Sustantivo de Trabajo), </w:t>
      </w:r>
      <w:r w:rsidRPr="00AB1E63">
        <w:t>y</w:t>
      </w:r>
      <w:r w:rsidR="00812CAF" w:rsidRPr="00AB1E63">
        <w:t xml:space="preserve"> </w:t>
      </w:r>
      <w:r w:rsidRPr="00AB1E63">
        <w:t>el artículo 23 de la Ley 1150 de 2007</w:t>
      </w:r>
      <w:r w:rsidR="00420FB0" w:rsidRPr="00AB1E63">
        <w:t xml:space="preserve"> (Por medio de la cual se introducen medidas para la eficiencia y la transparencia en la Ley </w:t>
      </w:r>
      <w:hyperlink r:id="rId4" w:anchor="1" w:history="1">
        <w:r w:rsidR="00420FB0" w:rsidRPr="00AB1E63">
          <w:t>80</w:t>
        </w:r>
      </w:hyperlink>
      <w:r w:rsidR="00420FB0" w:rsidRPr="00AB1E63">
        <w:t> de 1993 y se dictan otras disposiciones generales sobre la contratación con Recursos Públicos)</w:t>
      </w:r>
      <w:r w:rsidRPr="00AB1E63">
        <w:t>, certifico que durante los últimos seis (6) meses calendario, la entidad que represento ha pagado los aportes al Sistema de Seguridad Social Integral y Parafiscales (Caja de Compensación Familiar, SENA e ICBF, cuando sea el caso); y se encuentra a paz y salvo por todo concepto relacionado con dichos aportes.</w:t>
      </w:r>
    </w:p>
    <w:p w14:paraId="419B3BFC" w14:textId="77777777" w:rsidR="0000135E" w:rsidRPr="00AB1E63" w:rsidRDefault="0000135E" w:rsidP="00AB1E63">
      <w:pPr>
        <w:jc w:val="both"/>
      </w:pPr>
    </w:p>
    <w:p w14:paraId="7B590976" w14:textId="77777777" w:rsidR="0000135E" w:rsidRPr="00AB1E63" w:rsidRDefault="0000135E" w:rsidP="00AB1E63">
      <w:pPr>
        <w:jc w:val="both"/>
      </w:pPr>
    </w:p>
    <w:p w14:paraId="21CCE8AF" w14:textId="77777777" w:rsidR="0000135E" w:rsidRPr="00AB1E63" w:rsidRDefault="0000135E" w:rsidP="00AB1E63">
      <w:pPr>
        <w:jc w:val="both"/>
      </w:pPr>
      <w:r w:rsidRPr="00AB1E63">
        <w:t>Atentamente,</w:t>
      </w:r>
    </w:p>
    <w:p w14:paraId="4D073BF1" w14:textId="77777777" w:rsidR="0000135E" w:rsidRPr="00AB1E63" w:rsidRDefault="0000135E" w:rsidP="00AB1E63">
      <w:pPr>
        <w:jc w:val="both"/>
      </w:pPr>
    </w:p>
    <w:p w14:paraId="29937980" w14:textId="77777777" w:rsidR="0000135E" w:rsidRPr="00AB1E63" w:rsidRDefault="0000135E" w:rsidP="00AB1E63">
      <w:pPr>
        <w:jc w:val="both"/>
      </w:pPr>
    </w:p>
    <w:p w14:paraId="19A8DB06" w14:textId="77777777" w:rsidR="0000135E" w:rsidRPr="00AB1E63" w:rsidRDefault="0000135E" w:rsidP="00AB1E63">
      <w:pPr>
        <w:jc w:val="both"/>
      </w:pPr>
    </w:p>
    <w:p w14:paraId="7DE73F81" w14:textId="77777777" w:rsidR="0000135E" w:rsidRPr="00AB1E63" w:rsidRDefault="0000135E" w:rsidP="00AB1E63">
      <w:pPr>
        <w:jc w:val="both"/>
      </w:pPr>
      <w:r w:rsidRPr="00AB1E63">
        <w:t>________</w:t>
      </w:r>
      <w:r w:rsidR="007465D7" w:rsidRPr="00AB1E63">
        <w:t>___________________</w:t>
      </w:r>
    </w:p>
    <w:p w14:paraId="2B7C3F43" w14:textId="77777777" w:rsidR="0000135E" w:rsidRPr="00AB1E63" w:rsidRDefault="0000135E" w:rsidP="00AB1E63">
      <w:pPr>
        <w:jc w:val="both"/>
      </w:pPr>
      <w:r w:rsidRPr="00AB1E63">
        <w:t xml:space="preserve">Nombre y firma del Revisor Fiscal </w:t>
      </w:r>
    </w:p>
    <w:p w14:paraId="5893A982" w14:textId="77777777" w:rsidR="0000135E" w:rsidRPr="00AB1E63" w:rsidRDefault="0000135E" w:rsidP="00AB1E63">
      <w:pPr>
        <w:jc w:val="both"/>
      </w:pPr>
      <w:r w:rsidRPr="00AB1E63">
        <w:t>(En caso de no tener Revisor Fiscal, puede firmar el Representante Legal)</w:t>
      </w:r>
    </w:p>
    <w:p w14:paraId="33DAB499" w14:textId="77777777" w:rsidR="0000135E" w:rsidRPr="00AB1E63" w:rsidRDefault="0000135E" w:rsidP="00AB1E63">
      <w:pPr>
        <w:jc w:val="both"/>
      </w:pPr>
    </w:p>
    <w:p w14:paraId="684F1949" w14:textId="77777777" w:rsidR="00BB5A63" w:rsidRPr="00AB1E63" w:rsidRDefault="00BB5A63" w:rsidP="00AB1E63">
      <w:pPr>
        <w:jc w:val="both"/>
      </w:pPr>
    </w:p>
    <w:sectPr w:rsidR="00BB5A63" w:rsidRPr="00AB1E63" w:rsidSect="00BB5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5E"/>
    <w:rsid w:val="0000135E"/>
    <w:rsid w:val="000839D2"/>
    <w:rsid w:val="000D39E9"/>
    <w:rsid w:val="00210403"/>
    <w:rsid w:val="002419F9"/>
    <w:rsid w:val="00293956"/>
    <w:rsid w:val="002A34BF"/>
    <w:rsid w:val="0034122E"/>
    <w:rsid w:val="00380CAC"/>
    <w:rsid w:val="00420FB0"/>
    <w:rsid w:val="004227EA"/>
    <w:rsid w:val="00442F2A"/>
    <w:rsid w:val="0045193F"/>
    <w:rsid w:val="00513905"/>
    <w:rsid w:val="005723CC"/>
    <w:rsid w:val="005E4A43"/>
    <w:rsid w:val="00616070"/>
    <w:rsid w:val="0063349D"/>
    <w:rsid w:val="00671EA4"/>
    <w:rsid w:val="00691283"/>
    <w:rsid w:val="006E0AE2"/>
    <w:rsid w:val="007465D7"/>
    <w:rsid w:val="00746F0D"/>
    <w:rsid w:val="007956F0"/>
    <w:rsid w:val="007A6DB8"/>
    <w:rsid w:val="008041CD"/>
    <w:rsid w:val="00811533"/>
    <w:rsid w:val="00812CAF"/>
    <w:rsid w:val="00820EB5"/>
    <w:rsid w:val="00823E39"/>
    <w:rsid w:val="0089403A"/>
    <w:rsid w:val="008B45BC"/>
    <w:rsid w:val="008D00C1"/>
    <w:rsid w:val="008F7683"/>
    <w:rsid w:val="00927BA6"/>
    <w:rsid w:val="00934DD9"/>
    <w:rsid w:val="00952C78"/>
    <w:rsid w:val="00956B93"/>
    <w:rsid w:val="00976017"/>
    <w:rsid w:val="00984F6A"/>
    <w:rsid w:val="00995D67"/>
    <w:rsid w:val="009B3D4E"/>
    <w:rsid w:val="009B4D5E"/>
    <w:rsid w:val="009E24DC"/>
    <w:rsid w:val="00A07E0E"/>
    <w:rsid w:val="00A40CDD"/>
    <w:rsid w:val="00A56E68"/>
    <w:rsid w:val="00AA2CE9"/>
    <w:rsid w:val="00AB1E63"/>
    <w:rsid w:val="00BB5A63"/>
    <w:rsid w:val="00C068C8"/>
    <w:rsid w:val="00CA5B71"/>
    <w:rsid w:val="00CC3FFE"/>
    <w:rsid w:val="00CD6E32"/>
    <w:rsid w:val="00D9648A"/>
    <w:rsid w:val="00DB0FF8"/>
    <w:rsid w:val="00DB24F8"/>
    <w:rsid w:val="00E31219"/>
    <w:rsid w:val="00E66BA0"/>
    <w:rsid w:val="00E67034"/>
    <w:rsid w:val="00EA4694"/>
    <w:rsid w:val="00EC536B"/>
    <w:rsid w:val="00EE53D5"/>
    <w:rsid w:val="00F1367E"/>
    <w:rsid w:val="00F139C5"/>
    <w:rsid w:val="00F54534"/>
    <w:rsid w:val="00FE3FC2"/>
    <w:rsid w:val="240666B9"/>
    <w:rsid w:val="3435E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4721"/>
  <w15:docId w15:val="{DA799B84-68DD-460F-A2B2-DC2ECAEB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0135E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135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20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cretariasenado.gov.co/senado/basedoc/ley_0080_199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universidad de antioquia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antioquia</dc:creator>
  <cp:keywords/>
  <cp:lastModifiedBy>Andrea Castaño López</cp:lastModifiedBy>
  <cp:revision>16</cp:revision>
  <dcterms:created xsi:type="dcterms:W3CDTF">2022-05-03T17:33:00Z</dcterms:created>
  <dcterms:modified xsi:type="dcterms:W3CDTF">2024-12-12T17:21:00Z</dcterms:modified>
</cp:coreProperties>
</file>