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4D52" w14:textId="650C0013" w:rsidR="00BC037D" w:rsidRDefault="00E91878" w:rsidP="006E6FB0">
      <w:pPr>
        <w:pStyle w:val="Ttulo1"/>
        <w:jc w:val="both"/>
        <w:rPr>
          <w:rFonts w:ascii="Raleway" w:eastAsia="Raleway" w:hAnsi="Raleway" w:cs="Raleway"/>
          <w:color w:val="0A716E"/>
          <w:sz w:val="32"/>
          <w:szCs w:val="32"/>
        </w:rPr>
      </w:pPr>
      <w:r>
        <w:rPr>
          <w:rFonts w:ascii="Raleway" w:eastAsia="Raleway" w:hAnsi="Raleway" w:cs="Raleway"/>
          <w:color w:val="0A716E"/>
          <w:sz w:val="32"/>
          <w:szCs w:val="32"/>
        </w:rPr>
        <w:t>Investigación, innovación y/o creación artística y cultural</w:t>
      </w:r>
    </w:p>
    <w:p w14:paraId="60F2D034" w14:textId="77777777" w:rsidR="006E6FB0" w:rsidRDefault="006E6FB0" w:rsidP="00EF3D20">
      <w:pPr>
        <w:tabs>
          <w:tab w:val="left" w:pos="5352"/>
        </w:tabs>
        <w:rPr>
          <w:rFonts w:ascii="Raleway" w:eastAsia="Raleway" w:hAnsi="Raleway" w:cs="Raleway"/>
        </w:rPr>
      </w:pPr>
    </w:p>
    <w:p w14:paraId="3701948A" w14:textId="6ECFA82C" w:rsidR="00EF3D20" w:rsidRDefault="00EF3D20" w:rsidP="00146BC3">
      <w:pPr>
        <w:tabs>
          <w:tab w:val="left" w:pos="5352"/>
        </w:tabs>
        <w:jc w:val="both"/>
        <w:rPr>
          <w:rFonts w:ascii="Raleway" w:eastAsia="Raleway" w:hAnsi="Raleway" w:cs="Raleway"/>
        </w:rPr>
      </w:pPr>
      <w:r>
        <w:rPr>
          <w:rFonts w:ascii="Raleway" w:eastAsia="Raleway" w:hAnsi="Raleway" w:cs="Raleway"/>
        </w:rPr>
        <w:t>P</w:t>
      </w:r>
      <w:r w:rsidRPr="00A7218E">
        <w:rPr>
          <w:rFonts w:ascii="Raleway" w:eastAsia="Raleway" w:hAnsi="Raleway" w:cs="Raleway"/>
        </w:rPr>
        <w:t>resentar para los p</w:t>
      </w:r>
      <w:r w:rsidR="002410D6">
        <w:rPr>
          <w:rFonts w:ascii="Raleway" w:eastAsia="Raleway" w:hAnsi="Raleway" w:cs="Raleway"/>
        </w:rPr>
        <w:t xml:space="preserve">rogramas académicos </w:t>
      </w:r>
      <w:r w:rsidR="00C90762">
        <w:rPr>
          <w:rFonts w:ascii="Raleway" w:eastAsia="Raleway" w:hAnsi="Raleway" w:cs="Raleway"/>
        </w:rPr>
        <w:t xml:space="preserve">de pregrado </w:t>
      </w:r>
      <w:r w:rsidRPr="00A7218E">
        <w:rPr>
          <w:rFonts w:ascii="Raleway" w:eastAsia="Raleway" w:hAnsi="Raleway" w:cs="Raleway"/>
        </w:rPr>
        <w:t>y en coherencia con la modalidad o modalidades y el lugar o lugares de</w:t>
      </w:r>
      <w:r>
        <w:rPr>
          <w:rFonts w:ascii="Raleway" w:eastAsia="Raleway" w:hAnsi="Raleway" w:cs="Raleway"/>
        </w:rPr>
        <w:t xml:space="preserve"> </w:t>
      </w:r>
      <w:r w:rsidRPr="00A7218E">
        <w:rPr>
          <w:rFonts w:ascii="Raleway" w:eastAsia="Raleway" w:hAnsi="Raleway" w:cs="Raleway"/>
        </w:rPr>
        <w:t>desarrollo del programa, así como soportado en el sistema interno de aseguramiento de la calidad</w:t>
      </w:r>
      <w:r>
        <w:rPr>
          <w:rFonts w:ascii="Raleway" w:eastAsia="Raleway" w:hAnsi="Raleway" w:cs="Raleway"/>
        </w:rPr>
        <w:t xml:space="preserve"> </w:t>
      </w:r>
      <w:r w:rsidRPr="00A7218E">
        <w:rPr>
          <w:rFonts w:ascii="Raleway" w:eastAsia="Raleway" w:hAnsi="Raleway" w:cs="Raleway"/>
        </w:rPr>
        <w:t>y en uno o varios informes de autoevaluación, lo siguiente:</w:t>
      </w:r>
    </w:p>
    <w:p w14:paraId="5F216EDF" w14:textId="77777777" w:rsidR="001F042D" w:rsidRDefault="001F042D" w:rsidP="00146BC3">
      <w:pPr>
        <w:tabs>
          <w:tab w:val="left" w:pos="5352"/>
        </w:tabs>
        <w:jc w:val="both"/>
        <w:rPr>
          <w:rFonts w:ascii="Raleway" w:eastAsia="Raleway" w:hAnsi="Raleway" w:cs="Raleway"/>
        </w:rPr>
      </w:pPr>
    </w:p>
    <w:p w14:paraId="52AC3EB5" w14:textId="77777777" w:rsidR="00EF3D20" w:rsidRDefault="00EF3D20" w:rsidP="00146BC3">
      <w:pPr>
        <w:pStyle w:val="Prrafodelista"/>
        <w:numPr>
          <w:ilvl w:val="0"/>
          <w:numId w:val="7"/>
        </w:numPr>
        <w:tabs>
          <w:tab w:val="left" w:pos="5352"/>
        </w:tabs>
        <w:jc w:val="both"/>
        <w:rPr>
          <w:rFonts w:ascii="Raleway" w:eastAsia="Raleway" w:hAnsi="Raleway" w:cs="Raleway"/>
        </w:rPr>
      </w:pPr>
      <w:r w:rsidRPr="00EF3D20">
        <w:rPr>
          <w:rFonts w:ascii="Raleway" w:eastAsia="Raleway" w:hAnsi="Raleway" w:cs="Raleway"/>
        </w:rPr>
        <w:t>Cumplimiento de la declaración para el programa académico, de la incorporación de la investigación, innovación y/o creación artística y cultural para el desarrollo del conocimiento, según el nivel de formación del programa y la tipología y misión institucional.</w:t>
      </w:r>
    </w:p>
    <w:p w14:paraId="20A7529B" w14:textId="77777777" w:rsidR="001F042D" w:rsidRPr="00EF3D20" w:rsidRDefault="001F042D" w:rsidP="00146BC3">
      <w:pPr>
        <w:pStyle w:val="Prrafodelista"/>
        <w:tabs>
          <w:tab w:val="left" w:pos="5352"/>
        </w:tabs>
        <w:ind w:left="720"/>
        <w:jc w:val="both"/>
        <w:rPr>
          <w:rFonts w:ascii="Raleway" w:eastAsia="Raleway" w:hAnsi="Raleway" w:cs="Raleway"/>
        </w:rPr>
      </w:pPr>
    </w:p>
    <w:p w14:paraId="34EE9805" w14:textId="77777777" w:rsidR="00EF3D20" w:rsidRDefault="00EF3D20" w:rsidP="00146BC3">
      <w:pPr>
        <w:pStyle w:val="Prrafodelista"/>
        <w:numPr>
          <w:ilvl w:val="0"/>
          <w:numId w:val="7"/>
        </w:numPr>
        <w:tabs>
          <w:tab w:val="left" w:pos="5352"/>
        </w:tabs>
        <w:jc w:val="both"/>
        <w:rPr>
          <w:rFonts w:ascii="Raleway" w:eastAsia="Raleway" w:hAnsi="Raleway" w:cs="Raleway"/>
        </w:rPr>
      </w:pPr>
      <w:r w:rsidRPr="00EF3D20">
        <w:rPr>
          <w:rFonts w:ascii="Raleway" w:eastAsia="Raleway" w:hAnsi="Raleway" w:cs="Raleway"/>
        </w:rPr>
        <w:t>Los resultados de la implementación de estrategias, medios y contenidos para la formación en investigación, innovación y/o creación artística y cultural, con sus evidencias.</w:t>
      </w:r>
    </w:p>
    <w:p w14:paraId="4E18C5DF" w14:textId="77777777" w:rsidR="001F042D" w:rsidRPr="001F042D" w:rsidRDefault="001F042D" w:rsidP="00146BC3">
      <w:pPr>
        <w:tabs>
          <w:tab w:val="left" w:pos="5352"/>
        </w:tabs>
        <w:jc w:val="both"/>
        <w:rPr>
          <w:rFonts w:ascii="Raleway" w:eastAsia="Raleway" w:hAnsi="Raleway" w:cs="Raleway"/>
        </w:rPr>
      </w:pPr>
    </w:p>
    <w:p w14:paraId="404AD1BB" w14:textId="312127AD" w:rsidR="00EF3D20" w:rsidRDefault="00EF3D20" w:rsidP="00146BC3">
      <w:pPr>
        <w:pStyle w:val="Prrafodelista"/>
        <w:numPr>
          <w:ilvl w:val="0"/>
          <w:numId w:val="7"/>
        </w:numPr>
        <w:tabs>
          <w:tab w:val="left" w:pos="5352"/>
        </w:tabs>
        <w:jc w:val="both"/>
        <w:rPr>
          <w:rFonts w:ascii="Raleway" w:eastAsia="Raleway" w:hAnsi="Raleway" w:cs="Raleway"/>
        </w:rPr>
      </w:pPr>
      <w:r w:rsidRPr="00EF3D20">
        <w:rPr>
          <w:rFonts w:ascii="Raleway" w:eastAsia="Raleway" w:hAnsi="Raleway" w:cs="Raleway"/>
        </w:rPr>
        <w:t>Actividades académicas, docentes y formativas que se h</w:t>
      </w:r>
      <w:r w:rsidR="001F042D">
        <w:rPr>
          <w:rFonts w:ascii="Raleway" w:eastAsia="Raleway" w:hAnsi="Raleway" w:cs="Raleway"/>
        </w:rPr>
        <w:t xml:space="preserve">an nutrido de la investigación, </w:t>
      </w:r>
      <w:r w:rsidRPr="00EF3D20">
        <w:rPr>
          <w:rFonts w:ascii="Raleway" w:eastAsia="Raleway" w:hAnsi="Raleway" w:cs="Raleway"/>
        </w:rPr>
        <w:t>innovación y/o creación artística y cultural, con sus evidencias.</w:t>
      </w:r>
    </w:p>
    <w:p w14:paraId="5FFBD570" w14:textId="77777777" w:rsidR="001F042D" w:rsidRPr="001F042D" w:rsidRDefault="001F042D" w:rsidP="00146BC3">
      <w:pPr>
        <w:tabs>
          <w:tab w:val="left" w:pos="5352"/>
        </w:tabs>
        <w:jc w:val="both"/>
        <w:rPr>
          <w:rFonts w:ascii="Raleway" w:eastAsia="Raleway" w:hAnsi="Raleway" w:cs="Raleway"/>
        </w:rPr>
      </w:pPr>
    </w:p>
    <w:p w14:paraId="115CCB94" w14:textId="1A6A2B08" w:rsidR="00EF3D20" w:rsidRDefault="00EF3D20" w:rsidP="00146BC3">
      <w:pPr>
        <w:pStyle w:val="Prrafodelista"/>
        <w:numPr>
          <w:ilvl w:val="0"/>
          <w:numId w:val="7"/>
        </w:numPr>
        <w:tabs>
          <w:tab w:val="left" w:pos="5352"/>
        </w:tabs>
        <w:jc w:val="both"/>
        <w:rPr>
          <w:rFonts w:ascii="Raleway" w:eastAsia="Raleway" w:hAnsi="Raleway" w:cs="Raleway"/>
        </w:rPr>
      </w:pPr>
      <w:r w:rsidRPr="00EF3D20">
        <w:rPr>
          <w:rFonts w:ascii="Raleway" w:eastAsia="Raleway" w:hAnsi="Raleway" w:cs="Raleway"/>
        </w:rPr>
        <w:t>Resultados de la implementación de áreas, líneas o tem</w:t>
      </w:r>
      <w:r w:rsidR="001F042D">
        <w:rPr>
          <w:rFonts w:ascii="Raleway" w:eastAsia="Raleway" w:hAnsi="Raleway" w:cs="Raleway"/>
        </w:rPr>
        <w:t xml:space="preserve">áticas de investigación, en </w:t>
      </w:r>
      <w:r w:rsidRPr="00EF3D20">
        <w:rPr>
          <w:rFonts w:ascii="Raleway" w:eastAsia="Raleway" w:hAnsi="Raleway" w:cs="Raleway"/>
        </w:rPr>
        <w:t>coherencia</w:t>
      </w:r>
      <w:r>
        <w:rPr>
          <w:rFonts w:ascii="Raleway" w:eastAsia="Raleway" w:hAnsi="Raleway" w:cs="Raleway"/>
        </w:rPr>
        <w:t xml:space="preserve"> </w:t>
      </w:r>
      <w:r w:rsidRPr="00EF3D20">
        <w:rPr>
          <w:rFonts w:ascii="Raleway" w:eastAsia="Raleway" w:hAnsi="Raleway" w:cs="Raleway"/>
        </w:rPr>
        <w:t xml:space="preserve">con el objeto de estudio, el campo o </w:t>
      </w:r>
      <w:r w:rsidR="001F042D">
        <w:rPr>
          <w:rFonts w:ascii="Raleway" w:eastAsia="Raleway" w:hAnsi="Raleway" w:cs="Raleway"/>
        </w:rPr>
        <w:t xml:space="preserve">campos de educación y formación </w:t>
      </w:r>
      <w:r w:rsidRPr="00EF3D20">
        <w:rPr>
          <w:rFonts w:ascii="Raleway" w:eastAsia="Raleway" w:hAnsi="Raleway" w:cs="Raleway"/>
        </w:rPr>
        <w:t>del programa académico</w:t>
      </w:r>
      <w:r>
        <w:rPr>
          <w:rFonts w:ascii="Raleway" w:eastAsia="Raleway" w:hAnsi="Raleway" w:cs="Raleway"/>
        </w:rPr>
        <w:t xml:space="preserve"> </w:t>
      </w:r>
      <w:r w:rsidRPr="00EF3D20">
        <w:rPr>
          <w:rFonts w:ascii="Raleway" w:eastAsia="Raleway" w:hAnsi="Raleway" w:cs="Raleway"/>
        </w:rPr>
        <w:t>y los requerimientos</w:t>
      </w:r>
      <w:r w:rsidR="001F042D">
        <w:rPr>
          <w:rFonts w:ascii="Raleway" w:eastAsia="Raleway" w:hAnsi="Raleway" w:cs="Raleway"/>
        </w:rPr>
        <w:t xml:space="preserve"> de la región y el país para su </w:t>
      </w:r>
      <w:r w:rsidRPr="00EF3D20">
        <w:rPr>
          <w:rFonts w:ascii="Raleway" w:eastAsia="Raleway" w:hAnsi="Raleway" w:cs="Raleway"/>
        </w:rPr>
        <w:t>crecimiento y transformación económico y</w:t>
      </w:r>
      <w:r>
        <w:rPr>
          <w:rFonts w:ascii="Raleway" w:eastAsia="Raleway" w:hAnsi="Raleway" w:cs="Raleway"/>
        </w:rPr>
        <w:t xml:space="preserve"> </w:t>
      </w:r>
      <w:r w:rsidRPr="00EF3D20">
        <w:rPr>
          <w:rFonts w:ascii="Raleway" w:eastAsia="Raleway" w:hAnsi="Raleway" w:cs="Raleway"/>
        </w:rPr>
        <w:t xml:space="preserve">social. Esta información deberá </w:t>
      </w:r>
      <w:r w:rsidR="001F042D">
        <w:rPr>
          <w:rFonts w:ascii="Raleway" w:eastAsia="Raleway" w:hAnsi="Raleway" w:cs="Raleway"/>
        </w:rPr>
        <w:t xml:space="preserve">incluir </w:t>
      </w:r>
      <w:r w:rsidRPr="00EF3D20">
        <w:rPr>
          <w:rFonts w:ascii="Raleway" w:eastAsia="Raleway" w:hAnsi="Raleway" w:cs="Raleway"/>
        </w:rPr>
        <w:t>la justificación de la incorporación o no de</w:t>
      </w:r>
      <w:r>
        <w:rPr>
          <w:rFonts w:ascii="Raleway" w:eastAsia="Raleway" w:hAnsi="Raleway" w:cs="Raleway"/>
        </w:rPr>
        <w:t xml:space="preserve"> </w:t>
      </w:r>
      <w:r w:rsidRPr="00EF3D20">
        <w:rPr>
          <w:rFonts w:ascii="Raleway" w:eastAsia="Raleway" w:hAnsi="Raleway" w:cs="Raleway"/>
        </w:rPr>
        <w:t>modificaciones para la nueva vigencia del registro calificado.</w:t>
      </w:r>
    </w:p>
    <w:p w14:paraId="760199C2" w14:textId="77777777" w:rsidR="001F042D" w:rsidRPr="001F042D" w:rsidRDefault="001F042D" w:rsidP="00146BC3">
      <w:pPr>
        <w:tabs>
          <w:tab w:val="left" w:pos="5352"/>
        </w:tabs>
        <w:jc w:val="both"/>
        <w:rPr>
          <w:rFonts w:ascii="Raleway" w:eastAsia="Raleway" w:hAnsi="Raleway" w:cs="Raleway"/>
        </w:rPr>
      </w:pPr>
    </w:p>
    <w:p w14:paraId="2FFA9BAC" w14:textId="77777777" w:rsidR="00EF3D20" w:rsidRDefault="00EF3D20" w:rsidP="00146BC3">
      <w:pPr>
        <w:pStyle w:val="Prrafodelista"/>
        <w:numPr>
          <w:ilvl w:val="0"/>
          <w:numId w:val="7"/>
        </w:numPr>
        <w:tabs>
          <w:tab w:val="left" w:pos="5352"/>
        </w:tabs>
        <w:jc w:val="both"/>
        <w:rPr>
          <w:rFonts w:ascii="Raleway" w:eastAsia="Raleway" w:hAnsi="Raleway" w:cs="Raleway"/>
        </w:rPr>
      </w:pPr>
      <w:r w:rsidRPr="00EF3D20">
        <w:rPr>
          <w:rFonts w:ascii="Raleway" w:eastAsia="Raleway" w:hAnsi="Raleway" w:cs="Raleway"/>
        </w:rPr>
        <w:t>Seguimiento al cumplimiento de los instrumentos (planes, proyectos, programas o lo que haga</w:t>
      </w:r>
      <w:r>
        <w:rPr>
          <w:rFonts w:ascii="Raleway" w:eastAsia="Raleway" w:hAnsi="Raleway" w:cs="Raleway"/>
        </w:rPr>
        <w:t xml:space="preserve"> </w:t>
      </w:r>
      <w:r w:rsidRPr="00EF3D20">
        <w:rPr>
          <w:rFonts w:ascii="Raleway" w:eastAsia="Raleway" w:hAnsi="Raleway" w:cs="Raleway"/>
        </w:rPr>
        <w:t>sus veces) previstos para el logro del ambiente de investigación, innovación y lo creación</w:t>
      </w:r>
      <w:r>
        <w:rPr>
          <w:rFonts w:ascii="Raleway" w:eastAsia="Raleway" w:hAnsi="Raleway" w:cs="Raleway"/>
        </w:rPr>
        <w:t xml:space="preserve"> </w:t>
      </w:r>
      <w:r w:rsidRPr="00EF3D20">
        <w:rPr>
          <w:rFonts w:ascii="Raleway" w:eastAsia="Raleway" w:hAnsi="Raleway" w:cs="Raleway"/>
        </w:rPr>
        <w:t>artística y cultural,</w:t>
      </w:r>
      <w:r>
        <w:rPr>
          <w:rFonts w:ascii="Raleway" w:eastAsia="Raleway" w:hAnsi="Raleway" w:cs="Raleway"/>
        </w:rPr>
        <w:t xml:space="preserve"> en los últimos siete (7) años, </w:t>
      </w:r>
      <w:r w:rsidRPr="00EF3D20">
        <w:rPr>
          <w:rFonts w:ascii="Raleway" w:eastAsia="Raleway" w:hAnsi="Raleway" w:cs="Raleway"/>
        </w:rPr>
        <w:t>comparado con los instrumentos que se tenían</w:t>
      </w:r>
      <w:r>
        <w:rPr>
          <w:rFonts w:ascii="Raleway" w:eastAsia="Raleway" w:hAnsi="Raleway" w:cs="Raleway"/>
        </w:rPr>
        <w:t xml:space="preserve"> </w:t>
      </w:r>
      <w:r w:rsidRPr="00EF3D20">
        <w:rPr>
          <w:rFonts w:ascii="Raleway" w:eastAsia="Raleway" w:hAnsi="Raleway" w:cs="Raleway"/>
        </w:rPr>
        <w:t xml:space="preserve">proyectados para el mismo periodo, con la justificación en las </w:t>
      </w:r>
      <w:r>
        <w:rPr>
          <w:rFonts w:ascii="Raleway" w:eastAsia="Raleway" w:hAnsi="Raleway" w:cs="Raleway"/>
        </w:rPr>
        <w:t xml:space="preserve">diferencias significativas. Este </w:t>
      </w:r>
      <w:r w:rsidRPr="00EF3D20">
        <w:rPr>
          <w:rFonts w:ascii="Raleway" w:eastAsia="Raleway" w:hAnsi="Raleway" w:cs="Raleway"/>
        </w:rPr>
        <w:t>seguimiento deberá incluir:</w:t>
      </w:r>
      <w:r w:rsidRPr="00EF3D20">
        <w:rPr>
          <w:rFonts w:ascii="Raleway" w:eastAsia="Raleway" w:hAnsi="Raleway" w:cs="Raleway"/>
        </w:rPr>
        <w:br/>
        <w:t>1. Principales actividades desarrolladas</w:t>
      </w:r>
      <w:r w:rsidRPr="00EF3D20">
        <w:rPr>
          <w:rFonts w:ascii="Raleway" w:eastAsia="Raleway" w:hAnsi="Raleway" w:cs="Raleway"/>
        </w:rPr>
        <w:br/>
        <w:t>2. Recursos ejecutados (financieros, tecnológicos, físicos y humanos)</w:t>
      </w:r>
    </w:p>
    <w:p w14:paraId="3C32E416" w14:textId="5F62DDCA" w:rsidR="00EF3D20" w:rsidRDefault="00EF3D20" w:rsidP="00146BC3">
      <w:pPr>
        <w:pStyle w:val="Prrafodelista"/>
        <w:tabs>
          <w:tab w:val="left" w:pos="5352"/>
        </w:tabs>
        <w:ind w:left="720"/>
        <w:jc w:val="both"/>
        <w:rPr>
          <w:rFonts w:ascii="Raleway" w:eastAsia="Raleway" w:hAnsi="Raleway" w:cs="Raleway"/>
        </w:rPr>
      </w:pPr>
      <w:r w:rsidRPr="00EF3D20">
        <w:rPr>
          <w:rFonts w:ascii="Raleway" w:eastAsia="Raleway" w:hAnsi="Raleway" w:cs="Raleway"/>
        </w:rPr>
        <w:t>3. Fuentes de financiación utilizadas</w:t>
      </w:r>
      <w:r w:rsidRPr="00EF3D20">
        <w:rPr>
          <w:rFonts w:ascii="Raleway" w:eastAsia="Raleway" w:hAnsi="Raleway" w:cs="Raleway"/>
        </w:rPr>
        <w:br/>
        <w:t>4. Resultados obtenidos</w:t>
      </w:r>
      <w:r w:rsidR="001F042D">
        <w:rPr>
          <w:rFonts w:ascii="Raleway" w:eastAsia="Raleway" w:hAnsi="Raleway" w:cs="Raleway"/>
        </w:rPr>
        <w:t>.</w:t>
      </w:r>
    </w:p>
    <w:p w14:paraId="2B49DA33" w14:textId="77777777" w:rsidR="00823C3E" w:rsidRPr="00C301FD" w:rsidRDefault="00823C3E" w:rsidP="00146BC3">
      <w:pPr>
        <w:tabs>
          <w:tab w:val="left" w:pos="5352"/>
        </w:tabs>
        <w:jc w:val="both"/>
        <w:rPr>
          <w:rFonts w:ascii="Raleway" w:eastAsia="Raleway" w:hAnsi="Raleway" w:cs="Raleway"/>
        </w:rPr>
      </w:pPr>
    </w:p>
    <w:p w14:paraId="0764E83A" w14:textId="4419544B" w:rsidR="00EF3D20" w:rsidRDefault="00EF3D20" w:rsidP="00146BC3">
      <w:pPr>
        <w:pStyle w:val="Prrafodelista"/>
        <w:numPr>
          <w:ilvl w:val="0"/>
          <w:numId w:val="8"/>
        </w:numPr>
        <w:tabs>
          <w:tab w:val="left" w:pos="5352"/>
        </w:tabs>
        <w:jc w:val="both"/>
        <w:rPr>
          <w:rFonts w:ascii="Raleway" w:eastAsia="Raleway" w:hAnsi="Raleway" w:cs="Raleway"/>
        </w:rPr>
      </w:pPr>
      <w:r w:rsidRPr="00EF3D20">
        <w:rPr>
          <w:rFonts w:ascii="Raleway" w:eastAsia="Raleway" w:hAnsi="Raleway" w:cs="Raleway"/>
        </w:rPr>
        <w:t>Proyección, para los próximos siete (7) años, de los instrumentos (planes, proyectos, programas o lo que haga sus veces) previstos para el logro del ambiente de investigación,</w:t>
      </w:r>
      <w:r>
        <w:rPr>
          <w:rFonts w:ascii="Raleway" w:eastAsia="Raleway" w:hAnsi="Raleway" w:cs="Raleway"/>
        </w:rPr>
        <w:t xml:space="preserve"> </w:t>
      </w:r>
      <w:r w:rsidRPr="00EF3D20">
        <w:rPr>
          <w:rFonts w:ascii="Raleway" w:eastAsia="Raleway" w:hAnsi="Raleway" w:cs="Raleway"/>
        </w:rPr>
        <w:t xml:space="preserve">innovación y/o creación artística y </w:t>
      </w:r>
      <w:r w:rsidRPr="00EF3D20">
        <w:rPr>
          <w:rFonts w:ascii="Raleway" w:eastAsia="Raleway" w:hAnsi="Raleway" w:cs="Raleway"/>
        </w:rPr>
        <w:lastRenderedPageBreak/>
        <w:t>cultural, que incluya:</w:t>
      </w:r>
      <w:r w:rsidRPr="00EF3D20">
        <w:rPr>
          <w:rFonts w:ascii="Raleway" w:eastAsia="Raleway" w:hAnsi="Raleway" w:cs="Raleway"/>
        </w:rPr>
        <w:br/>
        <w:t>1. Principales actividades a desarrollar.</w:t>
      </w:r>
      <w:r w:rsidRPr="00EF3D20">
        <w:rPr>
          <w:rFonts w:ascii="Raleway" w:eastAsia="Raleway" w:hAnsi="Raleway" w:cs="Raleway"/>
        </w:rPr>
        <w:br/>
        <w:t>2. Recursos (humanos, financieros, tecnológicos y físicos) necesarios para</w:t>
      </w:r>
      <w:r>
        <w:rPr>
          <w:rFonts w:ascii="Raleway" w:eastAsia="Raleway" w:hAnsi="Raleway" w:cs="Raleway"/>
        </w:rPr>
        <w:t xml:space="preserve"> </w:t>
      </w:r>
      <w:r w:rsidR="0035557C">
        <w:rPr>
          <w:rFonts w:ascii="Raleway" w:eastAsia="Raleway" w:hAnsi="Raleway" w:cs="Raleway"/>
        </w:rPr>
        <w:t xml:space="preserve">la </w:t>
      </w:r>
      <w:r w:rsidRPr="00EF3D20">
        <w:rPr>
          <w:rFonts w:ascii="Raleway" w:eastAsia="Raleway" w:hAnsi="Raleway" w:cs="Raleway"/>
        </w:rPr>
        <w:t>ejecución de los</w:t>
      </w:r>
      <w:r>
        <w:rPr>
          <w:rFonts w:ascii="Raleway" w:eastAsia="Raleway" w:hAnsi="Raleway" w:cs="Raleway"/>
        </w:rPr>
        <w:t xml:space="preserve"> </w:t>
      </w:r>
      <w:r w:rsidRPr="00EF3D20">
        <w:rPr>
          <w:rFonts w:ascii="Raleway" w:eastAsia="Raleway" w:hAnsi="Raleway" w:cs="Raleway"/>
        </w:rPr>
        <w:t>instrumentos.</w:t>
      </w:r>
      <w:r w:rsidRPr="00EF3D20">
        <w:rPr>
          <w:rFonts w:ascii="Raleway" w:eastAsia="Raleway" w:hAnsi="Raleway" w:cs="Raleway"/>
        </w:rPr>
        <w:br/>
        <w:t>3. Posibles fuentes de financiación.</w:t>
      </w:r>
      <w:r w:rsidRPr="00EF3D20">
        <w:rPr>
          <w:rFonts w:ascii="Raleway" w:eastAsia="Raleway" w:hAnsi="Raleway" w:cs="Raleway"/>
        </w:rPr>
        <w:br/>
      </w:r>
      <w:r w:rsidR="001F042D">
        <w:rPr>
          <w:rFonts w:ascii="Raleway" w:eastAsia="Raleway" w:hAnsi="Raleway" w:cs="Raleway"/>
        </w:rPr>
        <w:t>4. Resultados esperados.</w:t>
      </w:r>
    </w:p>
    <w:p w14:paraId="2F738776" w14:textId="77777777" w:rsidR="00C90762" w:rsidRDefault="00C90762" w:rsidP="00146BC3">
      <w:pPr>
        <w:pStyle w:val="Prrafodelista"/>
        <w:tabs>
          <w:tab w:val="left" w:pos="5352"/>
        </w:tabs>
        <w:ind w:left="720"/>
        <w:jc w:val="both"/>
        <w:rPr>
          <w:rFonts w:ascii="Raleway" w:eastAsia="Raleway" w:hAnsi="Raleway" w:cs="Raleway"/>
        </w:rPr>
      </w:pPr>
    </w:p>
    <w:p w14:paraId="493E12AA" w14:textId="77777777" w:rsidR="003831B5" w:rsidRDefault="001F042D" w:rsidP="00146BC3">
      <w:pPr>
        <w:tabs>
          <w:tab w:val="left" w:pos="5352"/>
        </w:tabs>
        <w:jc w:val="both"/>
        <w:rPr>
          <w:rFonts w:ascii="Raleway" w:eastAsia="Raleway" w:hAnsi="Raleway" w:cs="Raleway"/>
          <w:highlight w:val="lightGray"/>
        </w:rPr>
      </w:pPr>
      <w:r w:rsidRPr="0087203C">
        <w:rPr>
          <w:rFonts w:ascii="Raleway" w:eastAsia="Raleway" w:hAnsi="Raleway" w:cs="Raleway"/>
          <w:highlight w:val="lightGray"/>
        </w:rPr>
        <w:t>Nota</w:t>
      </w:r>
      <w:r w:rsidR="003831B5">
        <w:rPr>
          <w:rFonts w:ascii="Raleway" w:eastAsia="Raleway" w:hAnsi="Raleway" w:cs="Raleway"/>
          <w:highlight w:val="lightGray"/>
        </w:rPr>
        <w:t>s</w:t>
      </w:r>
      <w:r w:rsidRPr="0087203C">
        <w:rPr>
          <w:rFonts w:ascii="Raleway" w:eastAsia="Raleway" w:hAnsi="Raleway" w:cs="Raleway"/>
          <w:highlight w:val="lightGray"/>
        </w:rPr>
        <w:t xml:space="preserve">: </w:t>
      </w:r>
    </w:p>
    <w:p w14:paraId="57B93A04" w14:textId="6D5EDF3E" w:rsidR="001F042D" w:rsidRPr="003831B5" w:rsidRDefault="001F042D" w:rsidP="00146BC3">
      <w:pPr>
        <w:pStyle w:val="Prrafodelista"/>
        <w:numPr>
          <w:ilvl w:val="0"/>
          <w:numId w:val="9"/>
        </w:numPr>
        <w:tabs>
          <w:tab w:val="left" w:pos="5352"/>
        </w:tabs>
        <w:jc w:val="both"/>
        <w:rPr>
          <w:rFonts w:ascii="Raleway" w:eastAsia="Raleway" w:hAnsi="Raleway" w:cs="Raleway"/>
        </w:rPr>
      </w:pPr>
      <w:r w:rsidRPr="003831B5">
        <w:rPr>
          <w:rFonts w:ascii="Raleway" w:eastAsia="Raleway" w:hAnsi="Raleway" w:cs="Raleway"/>
          <w:highlight w:val="lightGray"/>
        </w:rPr>
        <w:t>Para la proyección de 7 años solicitada es importante definir que se trata de una institución pública y la forma en la cual se establecen los periodos de proyección de acuerdo con los períodos de rectoría (cada 3 años).</w:t>
      </w:r>
    </w:p>
    <w:p w14:paraId="51C344E1" w14:textId="77777777" w:rsidR="00BC037D" w:rsidRDefault="00BC037D" w:rsidP="00146BC3">
      <w:pPr>
        <w:tabs>
          <w:tab w:val="left" w:pos="5352"/>
        </w:tabs>
        <w:jc w:val="both"/>
        <w:rPr>
          <w:rFonts w:ascii="Raleway" w:eastAsia="Raleway" w:hAnsi="Raleway" w:cs="Raleway"/>
        </w:rPr>
      </w:pPr>
    </w:p>
    <w:p w14:paraId="4B36402F" w14:textId="77777777" w:rsidR="00BC037D" w:rsidRPr="003831B5" w:rsidRDefault="00E91878" w:rsidP="00146BC3">
      <w:pPr>
        <w:pStyle w:val="Prrafodelista"/>
        <w:numPr>
          <w:ilvl w:val="0"/>
          <w:numId w:val="9"/>
        </w:numPr>
        <w:tabs>
          <w:tab w:val="left" w:pos="5352"/>
        </w:tabs>
        <w:jc w:val="both"/>
        <w:rPr>
          <w:rFonts w:ascii="Raleway" w:eastAsia="Raleway" w:hAnsi="Raleway" w:cs="Raleway"/>
        </w:rPr>
      </w:pPr>
      <w:r w:rsidRPr="003831B5">
        <w:rPr>
          <w:rFonts w:ascii="Raleway" w:eastAsia="Raleway" w:hAnsi="Raleway" w:cs="Raleway"/>
        </w:rPr>
        <w:t>Presente los resultados de ejercicios de autoevaluación con respecto a la condición de investigación innovación y/o creación artística en el campo específico de formación del programa, así como las acciones de mejoramiento planteadas.</w:t>
      </w:r>
    </w:p>
    <w:p w14:paraId="119C769C" w14:textId="77777777" w:rsidR="000E3966" w:rsidRDefault="000E3966">
      <w:pPr>
        <w:tabs>
          <w:tab w:val="left" w:pos="5352"/>
        </w:tabs>
        <w:jc w:val="both"/>
        <w:rPr>
          <w:rFonts w:ascii="Raleway" w:eastAsia="Raleway" w:hAnsi="Raleway" w:cs="Raleway"/>
        </w:rPr>
      </w:pPr>
    </w:p>
    <w:tbl>
      <w:tblPr>
        <w:tblStyle w:val="Tabladecuadrcula4-nfasis51"/>
        <w:tblW w:w="0" w:type="auto"/>
        <w:tblInd w:w="-5" w:type="dxa"/>
        <w:tblBorders>
          <w:top w:val="single" w:sz="4" w:space="0" w:color="5B9BD5" w:themeColor="accent5"/>
          <w:left w:val="none" w:sz="0" w:space="0" w:color="auto"/>
          <w:right w:val="none" w:sz="0" w:space="0" w:color="auto"/>
          <w:insideH w:val="single" w:sz="4" w:space="0" w:color="5B9BD5" w:themeColor="accent5"/>
          <w:insideV w:val="none" w:sz="0" w:space="0" w:color="auto"/>
        </w:tblBorders>
        <w:tblLook w:val="04A0" w:firstRow="1" w:lastRow="0" w:firstColumn="1" w:lastColumn="0" w:noHBand="0" w:noVBand="1"/>
      </w:tblPr>
      <w:tblGrid>
        <w:gridCol w:w="1106"/>
        <w:gridCol w:w="1637"/>
        <w:gridCol w:w="2377"/>
        <w:gridCol w:w="1902"/>
        <w:gridCol w:w="1811"/>
      </w:tblGrid>
      <w:tr w:rsidR="000E3966" w:rsidRPr="000E3966" w14:paraId="3A7F2DB3" w14:textId="77777777" w:rsidTr="00622B44">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108" w:type="dxa"/>
          </w:tcPr>
          <w:p w14:paraId="335E8A81" w14:textId="77777777" w:rsidR="000E3966" w:rsidRPr="000E3966" w:rsidRDefault="000E3966" w:rsidP="00B60175">
            <w:pPr>
              <w:pStyle w:val="Textoindependiente"/>
              <w:spacing w:before="158" w:line="235" w:lineRule="auto"/>
              <w:ind w:right="102"/>
              <w:jc w:val="center"/>
              <w:rPr>
                <w:color w:val="FFFFFF" w:themeColor="background1"/>
                <w:sz w:val="20"/>
                <w:szCs w:val="20"/>
              </w:rPr>
            </w:pPr>
            <w:r w:rsidRPr="000E3966">
              <w:rPr>
                <w:color w:val="FFFFFF" w:themeColor="background1"/>
                <w:sz w:val="20"/>
                <w:szCs w:val="20"/>
              </w:rPr>
              <w:t>Año del proceso</w:t>
            </w:r>
          </w:p>
        </w:tc>
        <w:tc>
          <w:tcPr>
            <w:tcW w:w="1758" w:type="dxa"/>
          </w:tcPr>
          <w:p w14:paraId="4CF43E32" w14:textId="77777777" w:rsidR="000E3966" w:rsidRPr="000E3966" w:rsidRDefault="000E3966" w:rsidP="00B60175">
            <w:pPr>
              <w:pStyle w:val="Textoindependiente"/>
              <w:spacing w:before="158" w:line="235" w:lineRule="auto"/>
              <w:ind w:right="102"/>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E3966">
              <w:rPr>
                <w:color w:val="FFFFFF" w:themeColor="background1"/>
                <w:sz w:val="20"/>
                <w:szCs w:val="20"/>
              </w:rPr>
              <w:t>Con fines de:</w:t>
            </w:r>
          </w:p>
          <w:p w14:paraId="5102DB01" w14:textId="77777777" w:rsidR="000E3966" w:rsidRPr="000E3966" w:rsidRDefault="000E3966" w:rsidP="00B60175">
            <w:pPr>
              <w:pStyle w:val="Textoindependiente"/>
              <w:spacing w:before="158" w:line="235" w:lineRule="auto"/>
              <w:ind w:right="102"/>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E3966">
              <w:rPr>
                <w:color w:val="FFFFFF" w:themeColor="background1"/>
                <w:sz w:val="20"/>
                <w:szCs w:val="20"/>
              </w:rPr>
              <w:t>*RRC / **AAC</w:t>
            </w:r>
          </w:p>
        </w:tc>
        <w:tc>
          <w:tcPr>
            <w:tcW w:w="2472" w:type="dxa"/>
          </w:tcPr>
          <w:p w14:paraId="7598A335" w14:textId="77777777" w:rsidR="000E3966" w:rsidRPr="000E3966" w:rsidRDefault="000E3966" w:rsidP="00B60175">
            <w:pPr>
              <w:pStyle w:val="Textoindependiente"/>
              <w:spacing w:before="158" w:line="235" w:lineRule="auto"/>
              <w:ind w:right="102"/>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E3966">
              <w:rPr>
                <w:color w:val="FFFFFF" w:themeColor="background1"/>
                <w:sz w:val="20"/>
                <w:szCs w:val="20"/>
              </w:rPr>
              <w:t>Resultados de la Autoevaluación</w:t>
            </w:r>
          </w:p>
        </w:tc>
        <w:tc>
          <w:tcPr>
            <w:tcW w:w="2017" w:type="dxa"/>
          </w:tcPr>
          <w:p w14:paraId="7BBA0D07" w14:textId="77777777" w:rsidR="000E3966" w:rsidRPr="000E3966" w:rsidRDefault="000E3966" w:rsidP="00B60175">
            <w:pPr>
              <w:pStyle w:val="Textoindependiente"/>
              <w:spacing w:before="158" w:line="235" w:lineRule="auto"/>
              <w:ind w:right="102"/>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E3966">
              <w:rPr>
                <w:color w:val="FFFFFF" w:themeColor="background1"/>
                <w:sz w:val="20"/>
                <w:szCs w:val="20"/>
              </w:rPr>
              <w:t>Acciones de mejora</w:t>
            </w:r>
          </w:p>
        </w:tc>
        <w:tc>
          <w:tcPr>
            <w:tcW w:w="1885" w:type="dxa"/>
          </w:tcPr>
          <w:p w14:paraId="2B92D196" w14:textId="77777777" w:rsidR="000E3966" w:rsidRPr="000E3966" w:rsidRDefault="000E3966" w:rsidP="00B60175">
            <w:pPr>
              <w:pStyle w:val="Textoindependiente"/>
              <w:spacing w:before="158" w:line="235" w:lineRule="auto"/>
              <w:ind w:right="102"/>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E3966">
              <w:rPr>
                <w:color w:val="FFFFFF" w:themeColor="background1"/>
                <w:sz w:val="20"/>
                <w:szCs w:val="20"/>
              </w:rPr>
              <w:t>Evidencias</w:t>
            </w:r>
          </w:p>
        </w:tc>
      </w:tr>
      <w:tr w:rsidR="000E3966" w:rsidRPr="000E3966" w14:paraId="7D41D113" w14:textId="77777777" w:rsidTr="00B6017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108" w:type="dxa"/>
          </w:tcPr>
          <w:p w14:paraId="3C090D6F" w14:textId="77777777" w:rsidR="000E3966" w:rsidRPr="000E3966" w:rsidRDefault="000E3966" w:rsidP="00B60175">
            <w:pPr>
              <w:pStyle w:val="Textoindependiente"/>
              <w:spacing w:before="158" w:line="235" w:lineRule="auto"/>
              <w:ind w:right="102"/>
              <w:jc w:val="center"/>
              <w:rPr>
                <w:color w:val="FFFFFF" w:themeColor="background1"/>
                <w:sz w:val="20"/>
                <w:szCs w:val="20"/>
              </w:rPr>
            </w:pPr>
          </w:p>
        </w:tc>
        <w:tc>
          <w:tcPr>
            <w:tcW w:w="1758" w:type="dxa"/>
          </w:tcPr>
          <w:p w14:paraId="42553A42" w14:textId="77777777" w:rsidR="000E3966" w:rsidRPr="000E3966" w:rsidRDefault="000E3966" w:rsidP="00B60175">
            <w:pPr>
              <w:pStyle w:val="Textoindependiente"/>
              <w:spacing w:before="158" w:line="235" w:lineRule="auto"/>
              <w:ind w:right="102"/>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2472" w:type="dxa"/>
          </w:tcPr>
          <w:p w14:paraId="5AA8D522" w14:textId="77777777" w:rsidR="000E3966" w:rsidRPr="000E3966" w:rsidRDefault="000E3966" w:rsidP="00B60175">
            <w:pPr>
              <w:pStyle w:val="Textoindependiente"/>
              <w:spacing w:before="158" w:line="235" w:lineRule="auto"/>
              <w:ind w:right="102"/>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2017" w:type="dxa"/>
          </w:tcPr>
          <w:p w14:paraId="1A056D6B" w14:textId="77777777" w:rsidR="000E3966" w:rsidRPr="000E3966" w:rsidRDefault="000E3966" w:rsidP="00B60175">
            <w:pPr>
              <w:pStyle w:val="Textoindependiente"/>
              <w:spacing w:before="158" w:line="235" w:lineRule="auto"/>
              <w:ind w:right="102"/>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1885" w:type="dxa"/>
          </w:tcPr>
          <w:p w14:paraId="5D436335" w14:textId="77777777" w:rsidR="000E3966" w:rsidRPr="000E3966" w:rsidRDefault="000E3966" w:rsidP="00B60175">
            <w:pPr>
              <w:pStyle w:val="Textoindependiente"/>
              <w:spacing w:before="158" w:line="235" w:lineRule="auto"/>
              <w:ind w:right="102"/>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r>
      <w:tr w:rsidR="000E3966" w:rsidRPr="000E3966" w14:paraId="00E24A39" w14:textId="77777777" w:rsidTr="00B60175">
        <w:trPr>
          <w:trHeight w:val="338"/>
        </w:trPr>
        <w:tc>
          <w:tcPr>
            <w:cnfStyle w:val="001000000000" w:firstRow="0" w:lastRow="0" w:firstColumn="1" w:lastColumn="0" w:oddVBand="0" w:evenVBand="0" w:oddHBand="0" w:evenHBand="0" w:firstRowFirstColumn="0" w:firstRowLastColumn="0" w:lastRowFirstColumn="0" w:lastRowLastColumn="0"/>
            <w:tcW w:w="1108" w:type="dxa"/>
          </w:tcPr>
          <w:p w14:paraId="60FECA86" w14:textId="77777777" w:rsidR="000E3966" w:rsidRPr="000E3966" w:rsidRDefault="000E3966" w:rsidP="00B60175">
            <w:pPr>
              <w:pStyle w:val="Textoindependiente"/>
              <w:spacing w:before="158" w:line="235" w:lineRule="auto"/>
              <w:ind w:right="102"/>
              <w:jc w:val="center"/>
              <w:rPr>
                <w:color w:val="FFFFFF" w:themeColor="background1"/>
                <w:sz w:val="20"/>
                <w:szCs w:val="20"/>
              </w:rPr>
            </w:pPr>
          </w:p>
        </w:tc>
        <w:tc>
          <w:tcPr>
            <w:tcW w:w="1758" w:type="dxa"/>
          </w:tcPr>
          <w:p w14:paraId="29AC6400" w14:textId="77777777" w:rsidR="000E3966" w:rsidRPr="000E3966" w:rsidRDefault="000E3966" w:rsidP="00B60175">
            <w:pPr>
              <w:pStyle w:val="Textoindependiente"/>
              <w:spacing w:before="158" w:line="235" w:lineRule="auto"/>
              <w:ind w:right="102"/>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2472" w:type="dxa"/>
          </w:tcPr>
          <w:p w14:paraId="55852E5D" w14:textId="77777777" w:rsidR="000E3966" w:rsidRPr="000E3966" w:rsidRDefault="000E3966" w:rsidP="00B60175">
            <w:pPr>
              <w:pStyle w:val="Textoindependiente"/>
              <w:spacing w:before="158" w:line="235" w:lineRule="auto"/>
              <w:ind w:right="102"/>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2017" w:type="dxa"/>
          </w:tcPr>
          <w:p w14:paraId="715081DF" w14:textId="77777777" w:rsidR="000E3966" w:rsidRPr="000E3966" w:rsidRDefault="000E3966" w:rsidP="00B60175">
            <w:pPr>
              <w:pStyle w:val="Textoindependiente"/>
              <w:spacing w:before="158" w:line="235" w:lineRule="auto"/>
              <w:ind w:right="102"/>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c>
          <w:tcPr>
            <w:tcW w:w="1885" w:type="dxa"/>
          </w:tcPr>
          <w:p w14:paraId="38932AEB" w14:textId="77777777" w:rsidR="000E3966" w:rsidRPr="000E3966" w:rsidRDefault="000E3966" w:rsidP="00B60175">
            <w:pPr>
              <w:pStyle w:val="Textoindependiente"/>
              <w:spacing w:before="158" w:line="235" w:lineRule="auto"/>
              <w:ind w:right="102"/>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r>
    </w:tbl>
    <w:p w14:paraId="5CE7F5D4" w14:textId="77777777" w:rsidR="00BC037D" w:rsidRDefault="00BC037D">
      <w:pPr>
        <w:tabs>
          <w:tab w:val="left" w:pos="5352"/>
        </w:tabs>
        <w:jc w:val="both"/>
        <w:rPr>
          <w:rFonts w:ascii="Raleway" w:eastAsia="Raleway" w:hAnsi="Raleway" w:cs="Raleway"/>
        </w:rPr>
      </w:pPr>
    </w:p>
    <w:p w14:paraId="49CEA7A6" w14:textId="77777777" w:rsidR="00BC037D" w:rsidRDefault="00E91878" w:rsidP="003831B5">
      <w:pPr>
        <w:pStyle w:val="Prrafodelista"/>
        <w:numPr>
          <w:ilvl w:val="0"/>
          <w:numId w:val="10"/>
        </w:numPr>
        <w:jc w:val="both"/>
        <w:rPr>
          <w:rFonts w:ascii="Raleway" w:eastAsia="Raleway" w:hAnsi="Raleway" w:cs="Raleway"/>
        </w:rPr>
      </w:pPr>
      <w:r w:rsidRPr="003831B5">
        <w:rPr>
          <w:rFonts w:ascii="Raleway" w:eastAsia="Raleway" w:hAnsi="Raleway" w:cs="Raleway"/>
        </w:rPr>
        <w:t>La Vicerrectoría de Docencia ha propuesto una plantilla de denominada “</w:t>
      </w:r>
      <w:proofErr w:type="spellStart"/>
      <w:r w:rsidRPr="003831B5">
        <w:rPr>
          <w:rFonts w:ascii="Raleway" w:eastAsia="Raleway" w:hAnsi="Raleway" w:cs="Raleway"/>
        </w:rPr>
        <w:t>Formatos_Investigación</w:t>
      </w:r>
      <w:proofErr w:type="spellEnd"/>
      <w:r w:rsidRPr="003831B5">
        <w:rPr>
          <w:rFonts w:ascii="Raleway" w:eastAsia="Raleway" w:hAnsi="Raleway" w:cs="Raleway"/>
        </w:rPr>
        <w:t>”, en ella se encuentran diferentes espacios para dar respuesta al seguimiento de los indicadores mínimos a tener en cuenta, (Proceso Formativo, Horas de apoyo en investigación, Grupos de investigación, Participación investigación estudiantes, Participación investigación docentes, Relación línea de investigación). En este aspecto podrá hacer uso de los formatos o plantillas de acuerdo con sus criterios.</w:t>
      </w:r>
    </w:p>
    <w:p w14:paraId="67CC378F" w14:textId="77777777" w:rsidR="00EB06E5" w:rsidRPr="00EB06E5" w:rsidRDefault="00EB06E5" w:rsidP="00EB06E5">
      <w:pPr>
        <w:pStyle w:val="Prrafodelista"/>
        <w:tabs>
          <w:tab w:val="left" w:pos="5352"/>
        </w:tabs>
        <w:ind w:left="720"/>
        <w:jc w:val="both"/>
        <w:rPr>
          <w:rFonts w:ascii="Raleway" w:eastAsia="Times New Roman" w:hAnsi="Raleway" w:cs="Times New Roman"/>
          <w:color w:val="000000"/>
          <w:lang w:val="es-ES_tradnl"/>
        </w:rPr>
      </w:pPr>
    </w:p>
    <w:p w14:paraId="765B6BAB" w14:textId="18113934" w:rsidR="00EB06E5" w:rsidRPr="00EB06E5" w:rsidRDefault="0035557C" w:rsidP="00EB06E5">
      <w:pPr>
        <w:pStyle w:val="Prrafodelista"/>
        <w:numPr>
          <w:ilvl w:val="0"/>
          <w:numId w:val="10"/>
        </w:numPr>
        <w:tabs>
          <w:tab w:val="left" w:pos="5352"/>
        </w:tabs>
        <w:jc w:val="both"/>
        <w:rPr>
          <w:rFonts w:ascii="Raleway" w:eastAsia="Times New Roman" w:hAnsi="Raleway" w:cs="Times New Roman"/>
          <w:color w:val="000000"/>
          <w:lang w:val="es-ES_tradnl"/>
        </w:rPr>
      </w:pPr>
      <w:r w:rsidRPr="00EB06E5">
        <w:rPr>
          <w:rFonts w:ascii="Raleway" w:eastAsia="Times New Roman" w:hAnsi="Raleway" w:cs="Times New Roman"/>
          <w:color w:val="000000"/>
        </w:rPr>
        <w:t xml:space="preserve">Para el Registro Calificado en ampliación de lugar de desarrollo, </w:t>
      </w:r>
      <w:r w:rsidR="00EB06E5" w:rsidRPr="00EB06E5">
        <w:rPr>
          <w:rFonts w:ascii="Raleway" w:eastAsia="Times New Roman" w:hAnsi="Raleway" w:cs="Times New Roman"/>
          <w:color w:val="000000"/>
        </w:rPr>
        <w:t xml:space="preserve">la investigación, innovación y/o creación artística y cultural podrá ser similar en las modalidades y/o lugar de desarrollo del programa, indicando las </w:t>
      </w:r>
      <w:r w:rsidR="00EB06E5">
        <w:rPr>
          <w:rFonts w:ascii="Raleway" w:eastAsia="Times New Roman" w:hAnsi="Raleway" w:cs="Times New Roman"/>
          <w:color w:val="000000"/>
        </w:rPr>
        <w:t>particularidades de cada una(o)</w:t>
      </w:r>
    </w:p>
    <w:p w14:paraId="180258C9" w14:textId="0C0D53FB" w:rsidR="00BC037D" w:rsidRPr="00EB06E5" w:rsidRDefault="00BC037D" w:rsidP="00EB06E5">
      <w:pPr>
        <w:pStyle w:val="Prrafodelista"/>
        <w:tabs>
          <w:tab w:val="left" w:pos="5352"/>
        </w:tabs>
        <w:ind w:left="720"/>
        <w:jc w:val="both"/>
        <w:rPr>
          <w:rFonts w:ascii="Raleway" w:eastAsia="Raleway" w:hAnsi="Raleway" w:cs="Raleway"/>
        </w:rPr>
      </w:pPr>
    </w:p>
    <w:p w14:paraId="13B41E2C" w14:textId="77777777" w:rsidR="00BC037D" w:rsidRDefault="00BC037D">
      <w:pPr>
        <w:jc w:val="both"/>
        <w:rPr>
          <w:rFonts w:ascii="Raleway" w:eastAsia="Raleway" w:hAnsi="Raleway" w:cs="Raleway"/>
        </w:rPr>
      </w:pPr>
    </w:p>
    <w:p w14:paraId="455AE6E0" w14:textId="1639966E" w:rsidR="00BC037D" w:rsidRDefault="00BC037D">
      <w:pPr>
        <w:tabs>
          <w:tab w:val="left" w:pos="5352"/>
        </w:tabs>
        <w:jc w:val="both"/>
        <w:rPr>
          <w:rFonts w:ascii="Raleway" w:eastAsia="Raleway" w:hAnsi="Raleway" w:cs="Raleway"/>
        </w:rPr>
      </w:pPr>
    </w:p>
    <w:sectPr w:rsidR="00BC037D" w:rsidSect="00D57FBD">
      <w:headerReference w:type="default" r:id="rId8"/>
      <w:footerReference w:type="default" r:id="rId9"/>
      <w:headerReference w:type="first" r:id="rId10"/>
      <w:footerReference w:type="first" r:id="rId11"/>
      <w:pgSz w:w="12240" w:h="15840"/>
      <w:pgMar w:top="1701" w:right="1701" w:bottom="1701"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FCBB" w14:textId="77777777" w:rsidR="00242CCD" w:rsidRDefault="00242CCD">
      <w:r>
        <w:separator/>
      </w:r>
    </w:p>
  </w:endnote>
  <w:endnote w:type="continuationSeparator" w:id="0">
    <w:p w14:paraId="2324E880" w14:textId="77777777" w:rsidR="00242CCD" w:rsidRDefault="0024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aleway">
    <w:altName w:val="Times New Roman"/>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0044" w14:textId="77777777" w:rsidR="002410D6" w:rsidRDefault="002410D6">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EB06E5">
      <w:rPr>
        <w:rFonts w:ascii="Calibri" w:eastAsia="Calibri" w:hAnsi="Calibri" w:cs="Calibri"/>
        <w:b/>
        <w:noProof/>
        <w:color w:val="0A716E"/>
        <w:sz w:val="20"/>
        <w:szCs w:val="20"/>
      </w:rPr>
      <w:t>2</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EB06E5">
      <w:rPr>
        <w:rFonts w:ascii="Calibri" w:eastAsia="Calibri" w:hAnsi="Calibri" w:cs="Calibri"/>
        <w:b/>
        <w:noProof/>
        <w:color w:val="0A716E"/>
        <w:sz w:val="20"/>
        <w:szCs w:val="20"/>
      </w:rPr>
      <w:t>2</w:t>
    </w:r>
    <w:r>
      <w:rPr>
        <w:rFonts w:ascii="Calibri" w:eastAsia="Calibri" w:hAnsi="Calibri" w:cs="Calibri"/>
        <w:b/>
        <w:color w:val="0A716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0852" w14:textId="77777777" w:rsidR="002410D6" w:rsidRDefault="002410D6">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EB06E5">
      <w:rPr>
        <w:rFonts w:ascii="Calibri" w:eastAsia="Calibri" w:hAnsi="Calibri" w:cs="Calibri"/>
        <w:b/>
        <w:noProof/>
        <w:color w:val="0A716E"/>
        <w:sz w:val="20"/>
        <w:szCs w:val="20"/>
      </w:rPr>
      <w:t>1</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EB06E5">
      <w:rPr>
        <w:rFonts w:ascii="Calibri" w:eastAsia="Calibri" w:hAnsi="Calibri" w:cs="Calibri"/>
        <w:b/>
        <w:noProof/>
        <w:color w:val="0A716E"/>
        <w:sz w:val="20"/>
        <w:szCs w:val="20"/>
      </w:rPr>
      <w:t>2</w:t>
    </w:r>
    <w:r>
      <w:rPr>
        <w:rFonts w:ascii="Calibri" w:eastAsia="Calibri" w:hAnsi="Calibri" w:cs="Calibri"/>
        <w:b/>
        <w:color w:val="0A716E"/>
        <w:sz w:val="20"/>
        <w:szCs w:val="20"/>
      </w:rPr>
      <w:fldChar w:fldCharType="end"/>
    </w:r>
  </w:p>
  <w:p w14:paraId="17F9EE42" w14:textId="77777777" w:rsidR="002410D6" w:rsidRDefault="002410D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14:anchorId="1C3A81BC" wp14:editId="0B8FBE6D">
          <wp:simplePos x="0" y="0"/>
          <wp:positionH relativeFrom="column">
            <wp:posOffset>-1546858</wp:posOffset>
          </wp:positionH>
          <wp:positionV relativeFrom="paragraph">
            <wp:posOffset>10905490</wp:posOffset>
          </wp:positionV>
          <wp:extent cx="8064500" cy="122555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8314" w14:textId="77777777" w:rsidR="00242CCD" w:rsidRDefault="00242CCD">
      <w:r>
        <w:separator/>
      </w:r>
    </w:p>
  </w:footnote>
  <w:footnote w:type="continuationSeparator" w:id="0">
    <w:p w14:paraId="013B06F3" w14:textId="77777777" w:rsidR="00242CCD" w:rsidRDefault="0024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D364" w14:textId="77777777" w:rsidR="002410D6" w:rsidRDefault="002410D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BFD6E43" wp14:editId="047BCB7F">
          <wp:simplePos x="0" y="0"/>
          <wp:positionH relativeFrom="column">
            <wp:posOffset>-1359817</wp:posOffset>
          </wp:positionH>
          <wp:positionV relativeFrom="paragraph">
            <wp:posOffset>-447672</wp:posOffset>
          </wp:positionV>
          <wp:extent cx="8064500" cy="122555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482C" w14:textId="3D692047" w:rsidR="002410D6" w:rsidRDefault="00D57FBD" w:rsidP="00D57FBD">
    <w:pPr>
      <w:pBdr>
        <w:top w:val="nil"/>
        <w:left w:val="nil"/>
        <w:bottom w:val="nil"/>
        <w:right w:val="nil"/>
        <w:between w:val="nil"/>
      </w:pBdr>
      <w:tabs>
        <w:tab w:val="center" w:pos="4252"/>
        <w:tab w:val="right" w:pos="8504"/>
      </w:tabs>
      <w:ind w:left="-1701"/>
      <w:rPr>
        <w:color w:val="000000"/>
      </w:rPr>
    </w:pPr>
    <w:r>
      <w:rPr>
        <w:rFonts w:eastAsia="Times New Roman" w:cs="Times New Roman"/>
        <w:noProof/>
        <w:bdr w:val="none" w:sz="0" w:space="0" w:color="auto" w:frame="1"/>
      </w:rPr>
      <w:drawing>
        <wp:inline distT="0" distB="0" distL="0" distR="0" wp14:anchorId="6DEF3A49" wp14:editId="0DB940BA">
          <wp:extent cx="7838103" cy="1194435"/>
          <wp:effectExtent l="0" t="0" r="0" b="0"/>
          <wp:docPr id="13" name="Imagen 13" descr="https://lh6.googleusercontent.com/31VKP-Me63YoA8CuYZc5NRg2UJBQMscGADnoSoklhXw6ydmiSrd4XcDbAkua5yueatvj5zfkOZno5VR_N8rkHtroxF4RNrh5UuGElUXLDkjzDvagrdU0t5L3nHjrIXACWjmhO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31VKP-Me63YoA8CuYZc5NRg2UJBQMscGADnoSoklhXw6ydmiSrd4XcDbAkua5yueatvj5zfkOZno5VR_N8rkHtroxF4RNrh5UuGElUXLDkjzDvagrdU0t5L3nHjrIXACWjmhOf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427" cy="1195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3D43"/>
    <w:multiLevelType w:val="hybridMultilevel"/>
    <w:tmpl w:val="ED625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9E79B8"/>
    <w:multiLevelType w:val="multilevel"/>
    <w:tmpl w:val="B556529E"/>
    <w:lvl w:ilvl="0">
      <w:start w:val="1"/>
      <w:numFmt w:val="decimal"/>
      <w:pStyle w:val="Listaconnmero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585FEA"/>
    <w:multiLevelType w:val="hybridMultilevel"/>
    <w:tmpl w:val="D08E6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231578"/>
    <w:multiLevelType w:val="multilevel"/>
    <w:tmpl w:val="8EA6E238"/>
    <w:lvl w:ilvl="0">
      <w:start w:val="1"/>
      <w:numFmt w:val="lowerLetter"/>
      <w:pStyle w:val="Listaconnmer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A60B1E"/>
    <w:multiLevelType w:val="hybridMultilevel"/>
    <w:tmpl w:val="CDAA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7422E"/>
    <w:multiLevelType w:val="hybridMultilevel"/>
    <w:tmpl w:val="2BE0B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7D"/>
    <w:rsid w:val="000E3966"/>
    <w:rsid w:val="00146BC3"/>
    <w:rsid w:val="001F042D"/>
    <w:rsid w:val="002410D6"/>
    <w:rsid w:val="00242CCD"/>
    <w:rsid w:val="0035557C"/>
    <w:rsid w:val="003831B5"/>
    <w:rsid w:val="005A2C2D"/>
    <w:rsid w:val="00622B44"/>
    <w:rsid w:val="006E6FB0"/>
    <w:rsid w:val="00823C3E"/>
    <w:rsid w:val="0087203C"/>
    <w:rsid w:val="00933358"/>
    <w:rsid w:val="00BC037D"/>
    <w:rsid w:val="00C301FD"/>
    <w:rsid w:val="00C90762"/>
    <w:rsid w:val="00D57FBD"/>
    <w:rsid w:val="00E91878"/>
    <w:rsid w:val="00EB06E5"/>
    <w:rsid w:val="00EF3D20"/>
    <w:rsid w:val="00F61072"/>
    <w:rsid w:val="00FF5F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66338"/>
  <w15:docId w15:val="{DD7F176C-8280-4F94-8607-19200B9E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AF"/>
  </w:style>
  <w:style w:type="paragraph" w:styleId="Ttulo1">
    <w:name w:val="heading 1"/>
    <w:basedOn w:val="Normal"/>
    <w:next w:val="Normal"/>
    <w:link w:val="Ttulo1Car"/>
    <w:qFormat/>
    <w:pPr>
      <w:keepNext/>
      <w:outlineLvl w:val="0"/>
    </w:pPr>
    <w:rPr>
      <w:rFonts w:ascii="Arial" w:hAnsi="Arial"/>
      <w:b/>
    </w:rPr>
  </w:style>
  <w:style w:type="paragraph" w:styleId="Ttulo2">
    <w:name w:val="heading 2"/>
    <w:basedOn w:val="Normal"/>
    <w:next w:val="Normal"/>
    <w:link w:val="Ttulo2Car"/>
    <w:qFormat/>
    <w:pPr>
      <w:keepNext/>
      <w:outlineLvl w:val="1"/>
    </w:pPr>
    <w:rPr>
      <w:rFonts w:ascii="Arial" w:hAnsi="Arial"/>
      <w:b/>
    </w:rPr>
  </w:style>
  <w:style w:type="paragraph" w:styleId="Ttulo3">
    <w:name w:val="heading 3"/>
    <w:basedOn w:val="Normal"/>
    <w:next w:val="Normal"/>
    <w:link w:val="Ttulo3Car"/>
    <w:qFormat/>
    <w:pPr>
      <w:keepNext/>
      <w:outlineLvl w:val="2"/>
    </w:pPr>
    <w:rPr>
      <w:rFonts w:ascii="Arial" w:hAnsi="Arial"/>
      <w:b/>
    </w:rPr>
  </w:style>
  <w:style w:type="paragraph" w:styleId="Ttulo4">
    <w:name w:val="heading 4"/>
    <w:basedOn w:val="Normal"/>
    <w:next w:val="Normal"/>
    <w:qFormat/>
    <w:pPr>
      <w:keepNext/>
      <w:outlineLvl w:val="3"/>
    </w:pPr>
    <w:rPr>
      <w:rFonts w:ascii="Arial" w:hAnsi="Arial"/>
    </w:rPr>
  </w:style>
  <w:style w:type="paragraph" w:styleId="Ttulo5">
    <w:name w:val="heading 5"/>
    <w:basedOn w:val="Normal"/>
    <w:next w:val="Normal"/>
    <w:link w:val="Ttulo5Car"/>
    <w:qFormat/>
    <w:pPr>
      <w:keepNext/>
      <w:jc w:val="center"/>
      <w:outlineLvl w:val="4"/>
    </w:pPr>
    <w:rPr>
      <w:rFonts w:ascii="Arial" w:hAnsi="Arial"/>
      <w:b/>
      <w:sz w:val="16"/>
    </w:rPr>
  </w:style>
  <w:style w:type="paragraph" w:styleId="Ttulo6">
    <w:name w:val="heading 6"/>
    <w:basedOn w:val="Normal"/>
    <w:next w:val="Normal"/>
    <w:qFormat/>
    <w:pPr>
      <w:keepNext/>
      <w:jc w:val="center"/>
      <w:outlineLvl w:val="5"/>
    </w:pPr>
    <w:rPr>
      <w:rFonts w:ascii="Arial" w:hAnsi="Arial"/>
      <w:i/>
      <w:sz w:val="28"/>
    </w:rPr>
  </w:style>
  <w:style w:type="paragraph" w:styleId="Ttulo7">
    <w:name w:val="heading 7"/>
    <w:basedOn w:val="Normal"/>
    <w:next w:val="Normal"/>
    <w:qFormat/>
    <w:pPr>
      <w:keepNext/>
      <w:jc w:val="center"/>
      <w:outlineLvl w:val="6"/>
    </w:pPr>
    <w:rPr>
      <w:rFonts w:ascii="Arial" w:hAnsi="Arial"/>
      <w:b/>
      <w:i/>
      <w:sz w:val="28"/>
    </w:rPr>
  </w:style>
  <w:style w:type="paragraph" w:styleId="Ttulo8">
    <w:name w:val="heading 8"/>
    <w:basedOn w:val="Normal"/>
    <w:next w:val="Normal"/>
    <w:qFormat/>
    <w:pPr>
      <w:keepNext/>
      <w:jc w:val="center"/>
      <w:outlineLvl w:val="7"/>
    </w:pPr>
    <w:rPr>
      <w:rFonts w:ascii="Arial" w:hAnsi="Arial"/>
      <w:b/>
      <w:color w:val="0000FF"/>
      <w:sz w:val="16"/>
      <w:u w:val="single"/>
    </w:rPr>
  </w:style>
  <w:style w:type="paragraph" w:styleId="Ttulo9">
    <w:name w:val="heading 9"/>
    <w:basedOn w:val="Normal"/>
    <w:next w:val="Normal"/>
    <w:qFormat/>
    <w:pPr>
      <w:keepNext/>
      <w:jc w:val="center"/>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spacing w:before="240" w:after="60"/>
      <w:jc w:val="center"/>
      <w:outlineLvl w:val="0"/>
    </w:pPr>
    <w:rPr>
      <w:rFonts w:ascii="Arial" w:hAnsi="Arial" w:cs="Arial"/>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rPr>
      <w:rFonts w:ascii="Arial" w:hAnsi="Arial"/>
      <w:color w:val="0000FF"/>
    </w:rPr>
  </w:style>
  <w:style w:type="paragraph" w:styleId="Sangradetextonormal">
    <w:name w:val="Body Text Indent"/>
    <w:basedOn w:val="Normal"/>
    <w:pPr>
      <w:ind w:left="360"/>
    </w:pPr>
    <w:rPr>
      <w:rFonts w:ascii="Arial" w:hAnsi="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rPr>
      <w:b/>
      <w:color w:val="000000"/>
      <w:lang w:val="es-ES_tradnl"/>
    </w:rPr>
  </w:style>
  <w:style w:type="character" w:styleId="Nmerodepgina">
    <w:name w:val="page number"/>
    <w:basedOn w:val="Fuentedeprrafopredeter"/>
  </w:style>
  <w:style w:type="paragraph" w:styleId="Textoindependiente2">
    <w:name w:val="Body Text 2"/>
    <w:basedOn w:val="Normal"/>
    <w:pPr>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rFonts w:ascii="Arial" w:hAnsi="Arial"/>
      <w:color w:val="0000FF"/>
      <w:sz w:val="24"/>
      <w:u w:val="none"/>
    </w:rPr>
  </w:style>
  <w:style w:type="character" w:styleId="Hipervnculovisitado">
    <w:name w:val="FollowedHyperlink"/>
    <w:rPr>
      <w:rFonts w:ascii="Arial" w:hAnsi="Arial"/>
      <w:color w:val="800080"/>
      <w:sz w:val="24"/>
      <w:u w:val="none"/>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deglobo">
    <w:name w:val="Balloon Text"/>
    <w:basedOn w:val="Normal"/>
    <w:semiHidden/>
    <w:rPr>
      <w:rFonts w:ascii="Tahoma" w:hAnsi="Tahoma" w:cs="Courier New"/>
      <w:sz w:val="16"/>
      <w:szCs w:val="16"/>
    </w:rPr>
  </w:style>
  <w:style w:type="paragraph" w:styleId="Asuntodelcomentario">
    <w:name w:val="annotation subject"/>
    <w:basedOn w:val="Textocomentario"/>
    <w:next w:val="Textocomentario"/>
    <w:semiHidden/>
    <w:rPr>
      <w:b/>
      <w:bCs/>
    </w:rPr>
  </w:style>
  <w:style w:type="paragraph" w:customStyle="1" w:styleId="Estilo1">
    <w:name w:val="Estilo1"/>
    <w:basedOn w:val="Normal"/>
    <w:pPr>
      <w:jc w:val="center"/>
    </w:pPr>
    <w:rPr>
      <w:rFonts w:ascii="Arial" w:hAnsi="Arial"/>
    </w:rPr>
  </w:style>
  <w:style w:type="character" w:customStyle="1" w:styleId="Ttulo4Car">
    <w:name w:val="Título 4 Car"/>
    <w:rPr>
      <w:rFonts w:ascii="Arial" w:hAnsi="Arial"/>
      <w:noProof w:val="0"/>
      <w:sz w:val="24"/>
      <w:lang w:val="es-ES" w:eastAsia="es-ES" w:bidi="ar-SA"/>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Encabezadodenota1">
    <w:name w:val="Encabezado de nota1"/>
    <w:basedOn w:val="Normal"/>
    <w:next w:val="Normal"/>
  </w:style>
  <w:style w:type="paragraph" w:customStyle="1" w:styleId="Epgrafe1">
    <w:name w:val="Epígrafe1"/>
    <w:basedOn w:val="Normal"/>
    <w:next w:val="Normal"/>
    <w:qFormat/>
    <w:pPr>
      <w:spacing w:before="120" w:after="120"/>
    </w:pPr>
    <w:rPr>
      <w:b/>
      <w:bCs/>
      <w:sz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Wingdings"/>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tabs>
        <w:tab w:val="num" w:pos="720"/>
      </w:tabs>
      <w:ind w:left="720" w:hanging="720"/>
    </w:pPr>
  </w:style>
  <w:style w:type="paragraph" w:styleId="Listaconnmeros4">
    <w:name w:val="List Number 4"/>
    <w:basedOn w:val="Normal"/>
    <w:pPr>
      <w:tabs>
        <w:tab w:val="num" w:pos="720"/>
      </w:tabs>
      <w:ind w:left="720" w:hanging="720"/>
    </w:pPr>
  </w:style>
  <w:style w:type="paragraph" w:styleId="Listaconnmeros5">
    <w:name w:val="List Number 5"/>
    <w:basedOn w:val="Normal"/>
    <w:pPr>
      <w:tabs>
        <w:tab w:val="num" w:pos="720"/>
      </w:tabs>
      <w:ind w:left="720" w:hanging="720"/>
    </w:pPr>
  </w:style>
  <w:style w:type="paragraph" w:styleId="Listaconvietas">
    <w:name w:val="List Bullet"/>
    <w:basedOn w:val="Normal"/>
    <w:autoRedefine/>
    <w:pPr>
      <w:tabs>
        <w:tab w:val="num" w:pos="720"/>
      </w:tabs>
      <w:ind w:left="720" w:hanging="720"/>
    </w:pPr>
  </w:style>
  <w:style w:type="paragraph" w:styleId="Listaconvietas2">
    <w:name w:val="List Bullet 2"/>
    <w:basedOn w:val="Normal"/>
    <w:autoRedefine/>
    <w:pPr>
      <w:tabs>
        <w:tab w:val="num" w:pos="720"/>
      </w:tabs>
      <w:ind w:left="720" w:hanging="720"/>
    </w:pPr>
  </w:style>
  <w:style w:type="paragraph" w:styleId="Listaconvietas3">
    <w:name w:val="List Bullet 3"/>
    <w:basedOn w:val="Normal"/>
    <w:autoRedefine/>
    <w:pPr>
      <w:tabs>
        <w:tab w:val="num" w:pos="720"/>
      </w:tabs>
      <w:ind w:left="720" w:hanging="720"/>
    </w:pPr>
  </w:style>
  <w:style w:type="paragraph" w:styleId="Listaconvietas4">
    <w:name w:val="List Bullet 4"/>
    <w:basedOn w:val="Normal"/>
    <w:autoRedefine/>
    <w:pPr>
      <w:tabs>
        <w:tab w:val="num" w:pos="720"/>
      </w:tabs>
      <w:ind w:left="720" w:hanging="720"/>
    </w:pPr>
  </w:style>
  <w:style w:type="paragraph" w:styleId="Listaconvietas5">
    <w:name w:val="List Bullet 5"/>
    <w:basedOn w:val="Normal"/>
    <w:autoRedefine/>
    <w:pPr>
      <w:tabs>
        <w:tab w:val="num" w:pos="720"/>
      </w:tabs>
      <w:ind w:left="720" w:hanging="720"/>
    </w:pPr>
  </w:style>
  <w:style w:type="paragraph" w:styleId="NormalWeb">
    <w:name w:val="Normal (Web)"/>
    <w:basedOn w:val="Normal"/>
    <w:uiPriority w:val="99"/>
    <w:rPr>
      <w:rFonts w:ascii="Times New Roman" w:hAnsi="Times New Roman"/>
    </w:rPr>
  </w:style>
  <w:style w:type="paragraph" w:styleId="Remitedesobre">
    <w:name w:val="envelope return"/>
    <w:basedOn w:val="Normal"/>
    <w:rPr>
      <w:rFonts w:ascii="Arial" w:hAnsi="Arial" w:cs="Arial"/>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next w:val="Normal"/>
    <w:pPr>
      <w:spacing w:after="60"/>
      <w:jc w:val="center"/>
    </w:pPr>
    <w:rPr>
      <w:rFonts w:ascii="Arial" w:eastAsia="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nsangra">
    <w:name w:val="table of authorities"/>
    <w:basedOn w:val="Normal"/>
    <w:next w:val="Normal"/>
    <w:semiHidden/>
    <w:pPr>
      <w:ind w:left="240" w:hanging="240"/>
    </w:pPr>
  </w:style>
  <w:style w:type="paragraph" w:styleId="Textodebloque">
    <w:name w:val="Block Text"/>
    <w:basedOn w:val="Normal"/>
    <w:pPr>
      <w:spacing w:after="120"/>
      <w:ind w:left="1440" w:right="1440"/>
    </w:pPr>
  </w:style>
  <w:style w:type="paragraph" w:styleId="Textoindependienteprimerasangra">
    <w:name w:val="Body Text First Indent"/>
    <w:basedOn w:val="Textoindependiente"/>
    <w:pPr>
      <w:spacing w:after="120"/>
      <w:ind w:firstLine="210"/>
    </w:pPr>
    <w:rPr>
      <w:rFonts w:ascii="Verdana" w:hAnsi="Verdana"/>
      <w:color w:val="auto"/>
    </w:rPr>
  </w:style>
  <w:style w:type="paragraph" w:styleId="Textoindependienteprimerasangra2">
    <w:name w:val="Body Text First Indent 2"/>
    <w:basedOn w:val="Sangradetextonormal"/>
    <w:pPr>
      <w:spacing w:after="120"/>
      <w:ind w:left="283" w:firstLine="210"/>
    </w:pPr>
    <w:rPr>
      <w:rFonts w:ascii="Verdana" w:hAnsi="Verdana"/>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rPr>
  </w:style>
  <w:style w:type="paragraph" w:styleId="Textonotaalfinal">
    <w:name w:val="endnote text"/>
    <w:basedOn w:val="Normal"/>
    <w:semiHidden/>
    <w:rPr>
      <w:sz w:val="20"/>
    </w:rPr>
  </w:style>
  <w:style w:type="paragraph" w:styleId="Textonotapie">
    <w:name w:val="footnote text"/>
    <w:basedOn w:val="Normal"/>
    <w:link w:val="TextonotapieCar"/>
    <w:uiPriority w:val="99"/>
    <w:semiHidden/>
    <w:rPr>
      <w:sz w:val="20"/>
    </w:rPr>
  </w:style>
  <w:style w:type="paragraph" w:styleId="Textosinformato">
    <w:name w:val="Plain Text"/>
    <w:basedOn w:val="Normal"/>
    <w:rPr>
      <w:rFonts w:ascii="Courier New" w:hAnsi="Courier New" w:cs="Wingdings"/>
      <w:sz w:val="20"/>
    </w:rPr>
  </w:style>
  <w:style w:type="paragraph" w:styleId="Ttulodendice">
    <w:name w:val="index heading"/>
    <w:basedOn w:val="Normal"/>
    <w:next w:val="ndice1"/>
    <w:semiHidden/>
    <w:rPr>
      <w:rFonts w:ascii="Arial" w:hAnsi="Arial" w:cs="Arial"/>
      <w:b/>
      <w:bCs/>
    </w:rPr>
  </w:style>
  <w:style w:type="paragraph" w:styleId="Prrafodelista">
    <w:name w:val="List Paragraph"/>
    <w:basedOn w:val="Normal"/>
    <w:uiPriority w:val="34"/>
    <w:qFormat/>
    <w:rsid w:val="008F4FF1"/>
    <w:pPr>
      <w:ind w:left="708"/>
    </w:pPr>
  </w:style>
  <w:style w:type="character" w:customStyle="1" w:styleId="PiedepginaCar">
    <w:name w:val="Pie de página Car"/>
    <w:link w:val="Piedepgina"/>
    <w:uiPriority w:val="99"/>
    <w:rsid w:val="00AC49A5"/>
    <w:rPr>
      <w:rFonts w:ascii="Verdana" w:hAnsi="Verdana"/>
      <w:sz w:val="24"/>
    </w:rPr>
  </w:style>
  <w:style w:type="character" w:customStyle="1" w:styleId="Ttulo3Car">
    <w:name w:val="Título 3 Car"/>
    <w:link w:val="Ttulo3"/>
    <w:rsid w:val="00353E89"/>
    <w:rPr>
      <w:rFonts w:ascii="Arial" w:hAnsi="Arial"/>
      <w:b/>
      <w:sz w:val="24"/>
      <w:lang w:val="es-ES" w:eastAsia="es-ES"/>
    </w:rPr>
  </w:style>
  <w:style w:type="table" w:styleId="Tablaconcuadrcula">
    <w:name w:val="Table Grid"/>
    <w:basedOn w:val="Tablanormal"/>
    <w:uiPriority w:val="59"/>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7712EC"/>
    <w:rPr>
      <w:rFonts w:ascii="Verdana" w:hAnsi="Verdana"/>
      <w:sz w:val="24"/>
      <w:lang w:val="es-ES" w:eastAsia="es-ES"/>
    </w:rPr>
  </w:style>
  <w:style w:type="character" w:customStyle="1" w:styleId="Ttulo5Car">
    <w:name w:val="Título 5 Car"/>
    <w:link w:val="Ttulo5"/>
    <w:rsid w:val="006F5690"/>
    <w:rPr>
      <w:rFonts w:ascii="Arial" w:hAnsi="Arial"/>
      <w:b/>
      <w:sz w:val="16"/>
      <w:lang w:val="es-ES" w:eastAsia="es-ES"/>
    </w:rPr>
  </w:style>
  <w:style w:type="paragraph" w:customStyle="1" w:styleId="Titulo4">
    <w:name w:val="Titulo 4"/>
    <w:basedOn w:val="Normal"/>
    <w:next w:val="Normal"/>
    <w:rsid w:val="006F5690"/>
    <w:pPr>
      <w:jc w:val="both"/>
      <w:outlineLvl w:val="3"/>
    </w:pPr>
    <w:rPr>
      <w:rFonts w:ascii="Arial" w:hAnsi="Arial"/>
    </w:rPr>
  </w:style>
  <w:style w:type="paragraph" w:styleId="Sinespaciado">
    <w:name w:val="No Spacing"/>
    <w:link w:val="SinespaciadoCar"/>
    <w:uiPriority w:val="1"/>
    <w:qFormat/>
    <w:rsid w:val="00323267"/>
    <w:rPr>
      <w:rFonts w:ascii="Calibri" w:hAnsi="Calibri"/>
      <w:sz w:val="22"/>
      <w:szCs w:val="22"/>
      <w:lang w:eastAsia="en-US"/>
    </w:rPr>
  </w:style>
  <w:style w:type="character" w:customStyle="1" w:styleId="SinespaciadoCar">
    <w:name w:val="Sin espaciado Car"/>
    <w:link w:val="Sinespaciado"/>
    <w:uiPriority w:val="1"/>
    <w:rsid w:val="00323267"/>
    <w:rPr>
      <w:rFonts w:ascii="Calibri" w:hAnsi="Calibri"/>
      <w:sz w:val="22"/>
      <w:szCs w:val="22"/>
      <w:lang w:val="es-ES" w:eastAsia="en-US" w:bidi="ar-SA"/>
    </w:rPr>
  </w:style>
  <w:style w:type="character" w:styleId="Refdenotaalpie">
    <w:name w:val="footnote reference"/>
    <w:rsid w:val="00EE5288"/>
    <w:rPr>
      <w:vertAlign w:val="superscript"/>
    </w:rPr>
  </w:style>
  <w:style w:type="paragraph" w:customStyle="1" w:styleId="TtulodeTDC">
    <w:name w:val="Título de TDC"/>
    <w:basedOn w:val="Ttulo1"/>
    <w:next w:val="Normal"/>
    <w:uiPriority w:val="39"/>
    <w:qFormat/>
    <w:rsid w:val="001722CB"/>
    <w:pPr>
      <w:keepLines/>
      <w:spacing w:before="480" w:line="276" w:lineRule="auto"/>
      <w:outlineLvl w:val="9"/>
    </w:pPr>
    <w:rPr>
      <w:rFonts w:ascii="Cambria" w:hAnsi="Cambria"/>
      <w:bCs/>
      <w:color w:val="365F91"/>
      <w:sz w:val="28"/>
      <w:szCs w:val="28"/>
    </w:rPr>
  </w:style>
  <w:style w:type="character" w:customStyle="1" w:styleId="apple-converted-space">
    <w:name w:val="apple-converted-space"/>
    <w:rsid w:val="004C0378"/>
  </w:style>
  <w:style w:type="character" w:customStyle="1" w:styleId="fheading2">
    <w:name w:val="f_heading2"/>
    <w:rsid w:val="006D43D9"/>
  </w:style>
  <w:style w:type="character" w:customStyle="1" w:styleId="fcomment">
    <w:name w:val="f_comment"/>
    <w:rsid w:val="00AB31F8"/>
  </w:style>
  <w:style w:type="paragraph" w:customStyle="1" w:styleId="Default">
    <w:name w:val="Default"/>
    <w:rsid w:val="00DD2BA5"/>
    <w:pPr>
      <w:autoSpaceDE w:val="0"/>
      <w:autoSpaceDN w:val="0"/>
      <w:adjustRightInd w:val="0"/>
    </w:pPr>
    <w:rPr>
      <w:rFonts w:ascii="Segoe UI" w:hAnsi="Segoe UI" w:cs="Segoe UI"/>
      <w:color w:val="000000"/>
    </w:rPr>
  </w:style>
  <w:style w:type="character" w:customStyle="1" w:styleId="fheading1">
    <w:name w:val="f_heading1"/>
    <w:rsid w:val="00EB4DEF"/>
  </w:style>
  <w:style w:type="paragraph" w:customStyle="1" w:styleId="pcomment">
    <w:name w:val="p_comment"/>
    <w:basedOn w:val="Normal"/>
    <w:rsid w:val="00FE243B"/>
    <w:pPr>
      <w:spacing w:before="100" w:beforeAutospacing="1" w:after="100" w:afterAutospacing="1"/>
    </w:pPr>
    <w:rPr>
      <w:rFonts w:ascii="Times New Roman" w:hAnsi="Times New Roman"/>
      <w:lang w:val="es-CO" w:eastAsia="es-CO"/>
    </w:rPr>
  </w:style>
  <w:style w:type="character" w:customStyle="1" w:styleId="Ttulo1Car">
    <w:name w:val="Título 1 Car"/>
    <w:link w:val="Ttulo1"/>
    <w:rsid w:val="00382F68"/>
    <w:rPr>
      <w:rFonts w:ascii="Arial" w:hAnsi="Arial"/>
      <w:b/>
      <w:sz w:val="24"/>
    </w:rPr>
  </w:style>
  <w:style w:type="character" w:customStyle="1" w:styleId="Ttulo2Car">
    <w:name w:val="Título 2 Car"/>
    <w:link w:val="Ttulo2"/>
    <w:rsid w:val="00F56944"/>
    <w:rPr>
      <w:rFonts w:ascii="Arial" w:hAnsi="Arial"/>
      <w:b/>
      <w:sz w:val="24"/>
    </w:rPr>
  </w:style>
  <w:style w:type="character" w:styleId="Textodelmarcadordeposicin">
    <w:name w:val="Placeholder Text"/>
    <w:uiPriority w:val="99"/>
    <w:semiHidden/>
    <w:rsid w:val="003B2589"/>
    <w:rPr>
      <w:color w:val="808080"/>
    </w:rPr>
  </w:style>
  <w:style w:type="character" w:customStyle="1" w:styleId="TextonotapieCar">
    <w:name w:val="Texto nota pie Car"/>
    <w:link w:val="Textonotapie"/>
    <w:uiPriority w:val="99"/>
    <w:semiHidden/>
    <w:rsid w:val="00DF63EE"/>
    <w:rPr>
      <w:rFonts w:ascii="Verdana" w:hAnsi="Verdana"/>
      <w:lang w:val="es-ES" w:eastAsia="es-ES"/>
    </w:rPr>
  </w:style>
  <w:style w:type="table" w:customStyle="1" w:styleId="Tablaconcuadrculaclara1">
    <w:name w:val="Tabla con cuadrícula clara1"/>
    <w:basedOn w:val="Tablanormal"/>
    <w:uiPriority w:val="40"/>
    <w:rsid w:val="004757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0"/>
    <w:tblPr>
      <w:tblStyleRowBandSize w:val="1"/>
      <w:tblStyleColBandSize w:val="1"/>
      <w:tblCellMar>
        <w:left w:w="108" w:type="dxa"/>
        <w:right w:w="108" w:type="dxa"/>
      </w:tblCellMar>
    </w:tblPr>
  </w:style>
  <w:style w:type="table" w:customStyle="1" w:styleId="Tabladecuadrcula4-nfasis51">
    <w:name w:val="Tabla de cuadrícula 4 - Énfasis 51"/>
    <w:basedOn w:val="Tablanormal"/>
    <w:uiPriority w:val="49"/>
    <w:rsid w:val="00823C3E"/>
    <w:rPr>
      <w:rFonts w:asciiTheme="minorHAnsi" w:eastAsiaTheme="minorEastAsia" w:hAnsiTheme="minorHAnsi" w:cstheme="minorBidi"/>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4336">
      <w:bodyDiv w:val="1"/>
      <w:marLeft w:val="0"/>
      <w:marRight w:val="0"/>
      <w:marTop w:val="0"/>
      <w:marBottom w:val="0"/>
      <w:divBdr>
        <w:top w:val="none" w:sz="0" w:space="0" w:color="auto"/>
        <w:left w:val="none" w:sz="0" w:space="0" w:color="auto"/>
        <w:bottom w:val="none" w:sz="0" w:space="0" w:color="auto"/>
        <w:right w:val="none" w:sz="0" w:space="0" w:color="auto"/>
      </w:divBdr>
    </w:div>
    <w:div w:id="81448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gdRDLtjJaBvjond1zbQA1sTrQ==">AMUW2mXlaB6A6HVuDNeRo08oC/zSXoK9d1sGSupj/FfR814t2nexh6dQCPZDjEaEukpCtHpZGgyUQ+NGGouUvxsGKSuuQCzfMrizakas2f33DKTJSDV5kw3pZMpxXGTY5dIut3t59Zod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3154</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Vicerrectoria de Docencia</dc:creator>
  <cp:lastModifiedBy>SILVIA ELENA GIRALDO TORRES</cp:lastModifiedBy>
  <cp:revision>2</cp:revision>
  <dcterms:created xsi:type="dcterms:W3CDTF">2022-03-07T17:46:00Z</dcterms:created>
  <dcterms:modified xsi:type="dcterms:W3CDTF">2022-03-07T17:46:00Z</dcterms:modified>
</cp:coreProperties>
</file>