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AD1" w:rsidRDefault="00CF6B75" w:rsidP="00CF6B75">
      <w:pPr>
        <w:jc w:val="center"/>
        <w:rPr>
          <w:rFonts w:ascii="Times New Roman" w:hAnsi="Times New Roman"/>
          <w:b/>
        </w:rPr>
      </w:pPr>
      <w:r w:rsidRPr="00DF477D">
        <w:rPr>
          <w:rFonts w:ascii="Times New Roman" w:hAnsi="Times New Roman"/>
          <w:b/>
        </w:rPr>
        <w:t>EPISTEMOLOGÍA DE LA PEDAGOGÍA</w:t>
      </w:r>
    </w:p>
    <w:p w:rsidR="00CF6B75" w:rsidRDefault="00CF6B75" w:rsidP="00CF6B75">
      <w:pPr>
        <w:jc w:val="both"/>
      </w:pPr>
      <w:r>
        <w:t>El curso de EPISTEMOLOGIA DE LA PEDAGOGIA se orienta desde la identidad de “El maestro enseñante” e intenta responder a las preguntas orientadoras “¿Qué es ser maestro, ¿Qué es enseñar?, ¿Qué y cómo enseñamos?</w:t>
      </w:r>
    </w:p>
    <w:p w:rsidR="00CF6B75" w:rsidRDefault="00CF6B75" w:rsidP="00CF6B75">
      <w:pPr>
        <w:jc w:val="both"/>
      </w:pPr>
      <w:r>
        <w:t>Estas preguntas tienen desde el curso respuestas de naturaleza epistemológica en la medida en que tiene el propósito de ofrecer a los estudiantes de la Licenciatura, actividades, recursos y espacios adecuados para reflexionar y problematizar, en un marco histórico y cultural, temas relacionados con el conocimiento y el proceso por medio del cual se llega a él —tanto la acción reflexiva que ejerce el docente en torno a las prácticas pedagógicas y didácticas que implementa en la enseñanza, como de los procesos de investigación pedagógica alrededor de la enseñanza y del aprendizaje—; la figura y la función del docente, lo que enseña, el para qué y el porqué de lo que enseña y el cómo lo enseña.</w:t>
      </w:r>
    </w:p>
    <w:p w:rsidR="00CF6B75" w:rsidRDefault="00CF6B75" w:rsidP="00CF6B75">
      <w:pPr>
        <w:jc w:val="both"/>
      </w:pPr>
      <w:r>
        <w:t xml:space="preserve">La Pedagogía mirada desde la lente de la Epistemología, va en la búsqueda de la validez/validación de los conocimientos construidos en ella; la epistemología pedagógica vigila qué tanto el proceso de la enseñanza se deja sugerir de posturas filosóficas (positivismo, pragmatismo, empirismo, críticas, constructivistas entre otras), alineadas a intereses políticos e ideológicos determinados y qué tanto la novedad que promueven estas investigaciones para la enseñanza y el aprendizaje, puede ser considerando como verdaderas “experiencias pedagógicas”, con validez epistemológica toda vez que contribuyen a lograr seres humanos con un gran sentido de compromiso social, defensores de la paz y de la justicia social y de la equidad. </w:t>
      </w:r>
    </w:p>
    <w:p w:rsidR="00CF6B75" w:rsidRDefault="00CF6B75" w:rsidP="00CF6B75">
      <w:pPr>
        <w:jc w:val="both"/>
      </w:pPr>
      <w:r>
        <w:t xml:space="preserve">El curso le ayuda al estudiante de la licenciatura, a comprender que el rol del docente y el método que utiliza para enseñar, siempre responde a exigencias que provienen de contextos y agentes extraescolares, a demandas con fundamento en la ideología social, política y económica que impera, y que hacen del docente su aliado, si él no es consciente del papel trascendental que desempeña en la sociedad. Se presentará la Epistemología de la Pedagogía, no sólo como discurso teórico y general, no sólo como rama de la Filosofía de la Educación que vigila, sospecha y cuida de que los nuevos conocimientos producidos en la investigación educativa y pedagógica sean válidos, sino también como un discurso sobre el conocimiento pedagógico con un profundo sentido histórico, que no es neutral –nunca lo ha sido-, políticamente hablando y que tiende a responder a intereses de ideologías y prácticas económicas y sociopolíticas dominantes, desde unas escuelas filosóficas, que determinan propósitos de la educación y, con ello, también determinan el rol del profesor, su rol de enseñante, lo que enseña y los métodos que implementa en la clase.  </w:t>
      </w:r>
    </w:p>
    <w:p w:rsidR="00CF6B75" w:rsidRDefault="00CF6B75" w:rsidP="00CF6B75">
      <w:pPr>
        <w:jc w:val="both"/>
      </w:pPr>
      <w:r>
        <w:t xml:space="preserve">La mirada epistemológica le aporta al docente en su rol como enseñante, la posibilidad de reconocer si en su práctica favorece —o no— actitudes, procederes que pudieran estar respondiendo a intereses de ideologías dominantes con el auspicio de filosofías de corte positivista, pragmatista y/o empiristas, fomentadora de comportamientos sociales poco cuestionadores del sistema y, por el contrario, más bien sumisos a quienes ostentan el poder; poco sentido de compromiso con el bien que es común y afianzamiento de procederes y actitudes individualistas; tendencias a remarcar la diferencia que a todos caracteriza en el aula de clase, como un mal, como un problema, no como una gran riqueza y un desmesurado afán por homogenizar sentimientos, pensamientos, emociones y acciones; prácticas consumistas, racistas, discriminadoras, por tanto, excluyentes, generadoras de </w:t>
      </w:r>
      <w:r>
        <w:lastRenderedPageBreak/>
        <w:t xml:space="preserve">violencia, división e inequidad en la distribución de recursos, todo lo cual hace daños irreparables a la integralidad del ser humano como individuo y como colectivo. </w:t>
      </w:r>
    </w:p>
    <w:p w:rsidR="00CF6B75" w:rsidRDefault="00CF6B75" w:rsidP="00CF6B75">
      <w:pPr>
        <w:jc w:val="both"/>
      </w:pPr>
      <w:r>
        <w:t xml:space="preserve">El curso tal como está planteado, responde a las necesidades de la formación de docentes seguros y confiados de su ser como enseñantes, con elementos para resignificar roles tradicionales en la manera como enseñan, como evalúan, reconocedores de lo que deben cambiar y mejorar con apoyo de lo que la investigación educativa y pedagógica aporta a ello o de su acción reflexiva y crítica sobre sus prácticas pedagógicas y didácticas. En este aspecto encuentra la justificación un curso como estos dentro de la nueva propuesta curricular, en la medida en que responde a favorecer la formación de docentes desde unas perspectivas críticas, tan anunciadas en la contemporaneidad. </w:t>
      </w:r>
    </w:p>
    <w:p w:rsidR="00CF6B75" w:rsidRDefault="00CF6B75" w:rsidP="00CF6B75">
      <w:pPr>
        <w:jc w:val="both"/>
      </w:pPr>
      <w:r>
        <w:t>Finalmente es importante que el futuro licenciado en lenguas extranjeras tenga la oportunidad que le ofrece este curso de resignificar con criterio el rol del docente como enseñante valiéndose de lo que le aporta el conocimiento de la epistemología pedagógica; recrear la acción de la enseñanza con los avances en esta área del saber y los apoyos filosóficos de las mismas. Además, que el estudiante tenga la oportunidad de reflexionar la manera como algunas prácticas educativas cotidianas en el aula de clase, patrocinan ideologías que van en contravía de alcanzar el ideal de justicia, equidad, igualdad y reconocimiento anhelados por todos, en cambio perpetúan situaciones de opresión, injusticia y marginalización de determinados sectores de la población</w:t>
      </w:r>
    </w:p>
    <w:p w:rsidR="00CF6B75" w:rsidRDefault="00CF6B75" w:rsidP="00CF6B75">
      <w:pPr>
        <w:jc w:val="both"/>
      </w:pPr>
    </w:p>
    <w:p w:rsidR="00CF6B75" w:rsidRDefault="00CF6B75" w:rsidP="00CF6B75">
      <w:pPr>
        <w:jc w:val="center"/>
        <w:rPr>
          <w:b/>
        </w:rPr>
      </w:pPr>
      <w:r w:rsidRPr="00CF6B75">
        <w:rPr>
          <w:b/>
        </w:rPr>
        <w:t>CONTENIDO RESUMIDO</w:t>
      </w:r>
    </w:p>
    <w:p w:rsidR="00CF6B75" w:rsidRPr="00DF477D" w:rsidRDefault="00CF6B75" w:rsidP="00CF6B75">
      <w:pPr>
        <w:spacing w:line="240" w:lineRule="auto"/>
        <w:jc w:val="both"/>
        <w:rPr>
          <w:rFonts w:ascii="Times New Roman" w:hAnsi="Times New Roman"/>
        </w:rPr>
      </w:pPr>
      <w:r w:rsidRPr="00DF477D">
        <w:rPr>
          <w:rFonts w:ascii="Times New Roman" w:hAnsi="Times New Roman"/>
          <w:b/>
        </w:rPr>
        <w:t xml:space="preserve">Contenido resumido: </w:t>
      </w:r>
    </w:p>
    <w:p w:rsidR="00CF6B75" w:rsidRPr="00870ED7" w:rsidRDefault="00CF6B75" w:rsidP="00CF6B75">
      <w:pPr>
        <w:spacing w:line="240" w:lineRule="auto"/>
        <w:ind w:firstLine="2"/>
        <w:jc w:val="both"/>
        <w:rPr>
          <w:rFonts w:ascii="Times New Roman" w:hAnsi="Times New Roman"/>
          <w:b/>
        </w:rPr>
      </w:pPr>
      <w:r w:rsidRPr="00870ED7">
        <w:rPr>
          <w:rFonts w:ascii="Times New Roman" w:hAnsi="Times New Roman"/>
          <w:b/>
        </w:rPr>
        <w:t>Unidad 1:</w:t>
      </w:r>
      <w:r>
        <w:rPr>
          <w:rFonts w:ascii="Times New Roman" w:hAnsi="Times New Roman"/>
          <w:b/>
        </w:rPr>
        <w:t xml:space="preserve"> </w:t>
      </w:r>
    </w:p>
    <w:p w:rsidR="00CF6B75" w:rsidRPr="0005111D" w:rsidRDefault="00CF6B75" w:rsidP="00CF6B75">
      <w:pPr>
        <w:pStyle w:val="Prrafodelista"/>
        <w:numPr>
          <w:ilvl w:val="0"/>
          <w:numId w:val="1"/>
        </w:numPr>
        <w:spacing w:after="160" w:line="240" w:lineRule="auto"/>
        <w:jc w:val="both"/>
        <w:rPr>
          <w:rFonts w:ascii="Times New Roman" w:hAnsi="Times New Roman"/>
        </w:rPr>
      </w:pPr>
      <w:r w:rsidRPr="0005111D">
        <w:rPr>
          <w:rFonts w:ascii="Times New Roman" w:hAnsi="Times New Roman"/>
        </w:rPr>
        <w:t>La Pedagogía, como ciencia social y humana, que plantea relaciones con otras ciencias.</w:t>
      </w:r>
    </w:p>
    <w:p w:rsidR="00CF6B75" w:rsidRPr="0005111D" w:rsidRDefault="00CF6B75" w:rsidP="00CF6B75">
      <w:pPr>
        <w:pStyle w:val="Prrafodelista"/>
        <w:numPr>
          <w:ilvl w:val="0"/>
          <w:numId w:val="1"/>
        </w:numPr>
        <w:spacing w:after="160" w:line="240" w:lineRule="auto"/>
        <w:jc w:val="both"/>
        <w:rPr>
          <w:rFonts w:ascii="Times New Roman" w:hAnsi="Times New Roman"/>
        </w:rPr>
      </w:pPr>
      <w:r w:rsidRPr="0005111D">
        <w:rPr>
          <w:rFonts w:ascii="Times New Roman" w:hAnsi="Times New Roman"/>
        </w:rPr>
        <w:t>El objeto de estudio de la Pedagogía, la formación. Una mirada desde diferentes escuelas filo</w:t>
      </w:r>
      <w:r>
        <w:rPr>
          <w:rFonts w:ascii="Times New Roman" w:hAnsi="Times New Roman"/>
        </w:rPr>
        <w:t xml:space="preserve">sóficas: del positivismo hacia </w:t>
      </w:r>
      <w:r w:rsidRPr="0005111D">
        <w:rPr>
          <w:rFonts w:ascii="Times New Roman" w:hAnsi="Times New Roman"/>
        </w:rPr>
        <w:t>la hermenéutica.</w:t>
      </w:r>
    </w:p>
    <w:p w:rsidR="00CF6B75" w:rsidRPr="0005111D" w:rsidRDefault="00CF6B75" w:rsidP="00CF6B75">
      <w:pPr>
        <w:pStyle w:val="Prrafodelista"/>
        <w:numPr>
          <w:ilvl w:val="0"/>
          <w:numId w:val="1"/>
        </w:numPr>
        <w:spacing w:after="160" w:line="240" w:lineRule="auto"/>
        <w:jc w:val="both"/>
        <w:rPr>
          <w:rFonts w:ascii="Times New Roman" w:hAnsi="Times New Roman"/>
        </w:rPr>
      </w:pPr>
      <w:r w:rsidRPr="0005111D">
        <w:rPr>
          <w:rFonts w:ascii="Times New Roman" w:hAnsi="Times New Roman"/>
        </w:rPr>
        <w:t>La Educación y la Pedagogía: relación entre ellas desde demandas sociales, políticas y culturales.</w:t>
      </w:r>
    </w:p>
    <w:p w:rsidR="00CF6B75" w:rsidRDefault="00CF6B75" w:rsidP="00CF6B75">
      <w:pPr>
        <w:pStyle w:val="Prrafodelista"/>
        <w:numPr>
          <w:ilvl w:val="0"/>
          <w:numId w:val="1"/>
        </w:numPr>
        <w:spacing w:after="160" w:line="240" w:lineRule="auto"/>
        <w:jc w:val="both"/>
        <w:rPr>
          <w:rFonts w:ascii="Times New Roman" w:hAnsi="Times New Roman"/>
        </w:rPr>
      </w:pPr>
      <w:r w:rsidRPr="0005111D">
        <w:rPr>
          <w:rFonts w:ascii="Times New Roman" w:hAnsi="Times New Roman"/>
        </w:rPr>
        <w:t>Los métodos de investigación (cuantitativa y cualitativa) implementados por la ciencia pedagógica para el estudio de su objeto.</w:t>
      </w:r>
    </w:p>
    <w:p w:rsidR="00CF6B75" w:rsidRDefault="00CF6B75" w:rsidP="00CF6B75">
      <w:pPr>
        <w:pStyle w:val="Prrafodelista"/>
        <w:spacing w:after="160" w:line="240" w:lineRule="auto"/>
        <w:jc w:val="both"/>
        <w:rPr>
          <w:rFonts w:ascii="Times New Roman" w:hAnsi="Times New Roman"/>
        </w:rPr>
      </w:pPr>
    </w:p>
    <w:p w:rsidR="00CF6B75" w:rsidRDefault="00CF6B75" w:rsidP="00CF6B75">
      <w:pPr>
        <w:pStyle w:val="Prrafodelista"/>
        <w:spacing w:after="160" w:line="240" w:lineRule="auto"/>
        <w:ind w:hanging="718"/>
        <w:jc w:val="both"/>
        <w:rPr>
          <w:rFonts w:ascii="Times New Roman" w:hAnsi="Times New Roman"/>
          <w:b/>
        </w:rPr>
      </w:pPr>
      <w:r w:rsidRPr="00870ED7">
        <w:rPr>
          <w:rFonts w:ascii="Times New Roman" w:hAnsi="Times New Roman"/>
          <w:b/>
        </w:rPr>
        <w:t>Unidad 2:</w:t>
      </w:r>
    </w:p>
    <w:p w:rsidR="00CF6B75" w:rsidRPr="00870ED7" w:rsidRDefault="00CF6B75" w:rsidP="00CF6B75">
      <w:pPr>
        <w:pStyle w:val="Prrafodelista"/>
        <w:spacing w:after="160" w:line="240" w:lineRule="auto"/>
        <w:ind w:hanging="718"/>
        <w:jc w:val="both"/>
        <w:rPr>
          <w:rFonts w:ascii="Times New Roman" w:hAnsi="Times New Roman"/>
          <w:b/>
        </w:rPr>
      </w:pPr>
    </w:p>
    <w:p w:rsidR="00CF6B75" w:rsidRDefault="00CF6B75" w:rsidP="00CF6B75">
      <w:pPr>
        <w:pStyle w:val="Prrafodelista"/>
        <w:numPr>
          <w:ilvl w:val="0"/>
          <w:numId w:val="1"/>
        </w:numPr>
        <w:spacing w:after="160" w:line="240" w:lineRule="auto"/>
        <w:jc w:val="both"/>
        <w:rPr>
          <w:rFonts w:ascii="Times New Roman" w:hAnsi="Times New Roman"/>
        </w:rPr>
      </w:pPr>
      <w:r w:rsidRPr="0005111D">
        <w:rPr>
          <w:rFonts w:ascii="Times New Roman" w:hAnsi="Times New Roman"/>
        </w:rPr>
        <w:t xml:space="preserve">La historicidad de la Pedagogía, construida alrededor de su objeto de estudio a través de diferentes épocas de la </w:t>
      </w:r>
      <w:proofErr w:type="gramStart"/>
      <w:r w:rsidRPr="0005111D">
        <w:rPr>
          <w:rFonts w:ascii="Times New Roman" w:hAnsi="Times New Roman"/>
        </w:rPr>
        <w:t>Humanidad</w:t>
      </w:r>
      <w:proofErr w:type="gramEnd"/>
      <w:r w:rsidRPr="0005111D">
        <w:rPr>
          <w:rFonts w:ascii="Times New Roman" w:hAnsi="Times New Roman"/>
        </w:rPr>
        <w:t xml:space="preserve"> así como en diferentes contextos. </w:t>
      </w:r>
    </w:p>
    <w:p w:rsidR="00CF6B75" w:rsidRDefault="00CF6B75" w:rsidP="00CF6B75">
      <w:pPr>
        <w:pStyle w:val="Prrafodelista"/>
        <w:spacing w:after="160" w:line="240" w:lineRule="auto"/>
        <w:jc w:val="both"/>
        <w:rPr>
          <w:rFonts w:ascii="Times New Roman" w:hAnsi="Times New Roman"/>
        </w:rPr>
      </w:pPr>
    </w:p>
    <w:p w:rsidR="00CF6B75" w:rsidRPr="00870ED7" w:rsidRDefault="00CF6B75" w:rsidP="00CF6B75">
      <w:pPr>
        <w:spacing w:line="240" w:lineRule="auto"/>
        <w:jc w:val="both"/>
        <w:rPr>
          <w:rFonts w:ascii="Times New Roman" w:hAnsi="Times New Roman"/>
          <w:b/>
        </w:rPr>
      </w:pPr>
      <w:r w:rsidRPr="00870ED7">
        <w:rPr>
          <w:rFonts w:ascii="Times New Roman" w:hAnsi="Times New Roman"/>
          <w:b/>
        </w:rPr>
        <w:t>Unidad 3:</w:t>
      </w:r>
    </w:p>
    <w:p w:rsidR="00CF6B75" w:rsidRPr="0005111D" w:rsidRDefault="00CF6B75" w:rsidP="00CF6B75">
      <w:pPr>
        <w:pStyle w:val="Prrafodelista"/>
        <w:numPr>
          <w:ilvl w:val="0"/>
          <w:numId w:val="1"/>
        </w:numPr>
        <w:spacing w:after="160" w:line="240" w:lineRule="auto"/>
        <w:jc w:val="both"/>
        <w:rPr>
          <w:rFonts w:ascii="Times New Roman" w:hAnsi="Times New Roman"/>
        </w:rPr>
      </w:pPr>
      <w:r w:rsidRPr="0005111D">
        <w:rPr>
          <w:rFonts w:ascii="Times New Roman" w:hAnsi="Times New Roman"/>
        </w:rPr>
        <w:t>La Epistemología, su objeto, su relación con la Filosofía y algunas de sus escuelas.</w:t>
      </w:r>
    </w:p>
    <w:p w:rsidR="00CF6B75" w:rsidRPr="0005111D" w:rsidRDefault="00CF6B75" w:rsidP="00CF6B75">
      <w:pPr>
        <w:pStyle w:val="Prrafodelista"/>
        <w:numPr>
          <w:ilvl w:val="0"/>
          <w:numId w:val="1"/>
        </w:numPr>
        <w:spacing w:after="160" w:line="240" w:lineRule="auto"/>
        <w:jc w:val="both"/>
        <w:rPr>
          <w:rFonts w:ascii="Times New Roman" w:hAnsi="Times New Roman"/>
        </w:rPr>
      </w:pPr>
      <w:r w:rsidRPr="0005111D">
        <w:rPr>
          <w:rFonts w:ascii="Times New Roman" w:hAnsi="Times New Roman"/>
        </w:rPr>
        <w:t>La Epistemología de la Pedagogía, su propósito.</w:t>
      </w:r>
    </w:p>
    <w:p w:rsidR="00CF6B75" w:rsidRDefault="00CF6B75" w:rsidP="00CF6B75">
      <w:pPr>
        <w:pStyle w:val="Prrafodelista"/>
        <w:numPr>
          <w:ilvl w:val="0"/>
          <w:numId w:val="1"/>
        </w:numPr>
        <w:spacing w:line="240" w:lineRule="auto"/>
        <w:jc w:val="both"/>
        <w:rPr>
          <w:rFonts w:ascii="Times New Roman" w:hAnsi="Times New Roman"/>
        </w:rPr>
      </w:pPr>
      <w:r w:rsidRPr="0005111D">
        <w:rPr>
          <w:rFonts w:ascii="Times New Roman" w:hAnsi="Times New Roman"/>
        </w:rPr>
        <w:t>¿Qué se ha investigado en Educación y en Pedagogía?, ¿qué se investiga en la actualidad?</w:t>
      </w:r>
    </w:p>
    <w:p w:rsidR="00CF6B75" w:rsidRDefault="00CF6B75" w:rsidP="00CF6B75">
      <w:pPr>
        <w:spacing w:line="240" w:lineRule="auto"/>
        <w:jc w:val="both"/>
        <w:rPr>
          <w:rFonts w:ascii="Times New Roman" w:hAnsi="Times New Roman"/>
          <w:b/>
        </w:rPr>
      </w:pPr>
      <w:r>
        <w:rPr>
          <w:rFonts w:ascii="Times New Roman" w:hAnsi="Times New Roman"/>
          <w:b/>
        </w:rPr>
        <w:t>Unidad 4:</w:t>
      </w:r>
    </w:p>
    <w:p w:rsidR="00CF6B75" w:rsidRPr="00870ED7" w:rsidRDefault="00CF6B75" w:rsidP="00CF6B75">
      <w:pPr>
        <w:pStyle w:val="Prrafodelista"/>
        <w:numPr>
          <w:ilvl w:val="0"/>
          <w:numId w:val="1"/>
        </w:numPr>
        <w:spacing w:after="160" w:line="240" w:lineRule="auto"/>
        <w:jc w:val="both"/>
        <w:rPr>
          <w:rFonts w:ascii="Times New Roman" w:hAnsi="Times New Roman"/>
          <w:b/>
        </w:rPr>
      </w:pPr>
      <w:r w:rsidRPr="00673DEF">
        <w:rPr>
          <w:rFonts w:ascii="Times New Roman" w:hAnsi="Times New Roman"/>
        </w:rPr>
        <w:lastRenderedPageBreak/>
        <w:t xml:space="preserve">Los criterios de validez epistemológica por los que se pasa el resultado de la investigación </w:t>
      </w:r>
      <w:r>
        <w:rPr>
          <w:rFonts w:ascii="Times New Roman" w:hAnsi="Times New Roman"/>
        </w:rPr>
        <w:t xml:space="preserve">educativa y </w:t>
      </w:r>
      <w:r w:rsidRPr="00673DEF">
        <w:rPr>
          <w:rFonts w:ascii="Times New Roman" w:hAnsi="Times New Roman"/>
        </w:rPr>
        <w:t xml:space="preserve">pedagógica: objeto, método, </w:t>
      </w:r>
      <w:proofErr w:type="spellStart"/>
      <w:r w:rsidRPr="00673DEF">
        <w:rPr>
          <w:rFonts w:ascii="Times New Roman" w:hAnsi="Times New Roman"/>
        </w:rPr>
        <w:t>enseñabilidad</w:t>
      </w:r>
      <w:proofErr w:type="spellEnd"/>
      <w:r w:rsidRPr="00673DEF">
        <w:rPr>
          <w:rFonts w:ascii="Times New Roman" w:hAnsi="Times New Roman"/>
        </w:rPr>
        <w:t>, historicidad (Guillen, G.</w:t>
      </w:r>
      <w:r>
        <w:rPr>
          <w:rFonts w:ascii="Times New Roman" w:hAnsi="Times New Roman"/>
        </w:rPr>
        <w:t>1990</w:t>
      </w:r>
      <w:r w:rsidRPr="00673DEF">
        <w:rPr>
          <w:rFonts w:ascii="Times New Roman" w:hAnsi="Times New Roman"/>
        </w:rPr>
        <w:t>), universalidad, autonomía, inteligencia y diversidad (Flórez, R.</w:t>
      </w:r>
      <w:r>
        <w:rPr>
          <w:rFonts w:ascii="Times New Roman" w:hAnsi="Times New Roman"/>
        </w:rPr>
        <w:t xml:space="preserve"> 2005</w:t>
      </w:r>
      <w:r w:rsidRPr="00673DEF">
        <w:rPr>
          <w:rFonts w:ascii="Times New Roman" w:hAnsi="Times New Roman"/>
        </w:rPr>
        <w:t>)</w:t>
      </w:r>
    </w:p>
    <w:p w:rsidR="00CF6B75" w:rsidRDefault="00CF6B75" w:rsidP="00CF6B75">
      <w:pPr>
        <w:jc w:val="both"/>
        <w:rPr>
          <w:b/>
          <w:lang w:val="es-ES"/>
        </w:rPr>
      </w:pPr>
    </w:p>
    <w:p w:rsidR="00CF6B75" w:rsidRDefault="00CF6B75">
      <w:pPr>
        <w:rPr>
          <w:b/>
          <w:lang w:val="es-ES"/>
        </w:rPr>
      </w:pPr>
      <w:r>
        <w:rPr>
          <w:b/>
          <w:lang w:val="es-ES"/>
        </w:rPr>
        <w:br w:type="page"/>
      </w:r>
    </w:p>
    <w:p w:rsidR="00CF6B75" w:rsidRDefault="00CF6B75" w:rsidP="00CF6B75">
      <w:pPr>
        <w:jc w:val="center"/>
        <w:rPr>
          <w:b/>
        </w:rPr>
      </w:pPr>
      <w:r w:rsidRPr="00CF6B75">
        <w:rPr>
          <w:b/>
        </w:rPr>
        <w:lastRenderedPageBreak/>
        <w:t>FRANCÉS 3: LENGUA Y CULTURA</w:t>
      </w:r>
    </w:p>
    <w:p w:rsidR="00CF6B75" w:rsidRPr="00CF6B75" w:rsidRDefault="00CF6B75" w:rsidP="00CF6B75">
      <w:pPr>
        <w:jc w:val="both"/>
        <w:rPr>
          <w:lang w:val="es-ES"/>
        </w:rPr>
      </w:pPr>
      <w:r w:rsidRPr="00CF6B75">
        <w:rPr>
          <w:lang w:val="es-ES"/>
        </w:rPr>
        <w:t>Este tercer curso de lengua y cultura en francés - cuyo eje transversal es el maestro enseñante, y que busca responder a la pregunta qué es ser maestro, qué es enseñar y cómo enseñamos - busca continuar promoviendo el desarrollo de las competencias comunicativa e intercultural en francés. En este curso se busca que los estudiantes interpreten y produzcan textos orales, escritos y multimodales de tipo informativo, descriptivo, instructivo y narrativo trabajados en los niveles 1 y 2 teniendo en cuenta el propósito, la audiencia y los contextos en los cuales dichos textos se generen; todo esto sobre temas de la actualidad social, cultural y educativa propuestas en los medios de comunicación y expuestas en diferentes expresiones artísticas. Igualmente se busca iniciar la interpretación y producción de textos explicativos y argumentativos orales, escritos y multimodales que le permitan al estudiante expresar cómo ocurren fenómenos o procesos, y elaborar opiniones y puntos de vista a partir de sus experiencias personales y colectivas según las problemáticas tratadas. Además, les ofrece oportunidades para el fomento de su conciencia crítica sobre la injusticia social y económica, los derechos humanos, y los defectos en la educación (Cristopher y Taylor, 2011); así como el conocimiento y valoración de su cultura y la del Otro, identificando y contrastando valores, creencias y supuestos o presunciones culturales dentro de los textos que se aborden en el curso para desarrollar la conciencia crítica de los docentes.</w:t>
      </w:r>
    </w:p>
    <w:p w:rsidR="00CF6B75" w:rsidRPr="00CF6B75" w:rsidRDefault="00CF6B75" w:rsidP="00CF6B75">
      <w:pPr>
        <w:jc w:val="both"/>
        <w:rPr>
          <w:lang w:val="es-ES"/>
        </w:rPr>
      </w:pPr>
      <w:r w:rsidRPr="00CF6B75">
        <w:rPr>
          <w:lang w:val="es-ES"/>
        </w:rPr>
        <w:t xml:space="preserve">Los cursos de Lengua y Cultura responden a la formación de docentes críticos capaces de comunicarse efectivamente en inglés y en francés de manera oral y escrita en un nivel C1 como se especifica en la Resolución 18583 de 2017. Igualmente, los cursos de Lengua y Cultura pretenden potenciar la capacidad del estudiante, como futuro maestro, de comprender y transformar los procesos de enseñanza y aprendizaje en los diversos contextos escolares, abordando temáticas relacionadas con la diversidad, las relaciones de poder, el acceso al capital cultural y material y la justicia social, entre otros. Es por esto que el programa le apuesta a una visión de lengua como una práctica social en la cual se considera no solamente la forma sino también las relaciones de poder, las interacciones, las ideologías, los contenidos, las comunidades discursivas y sus propósitos sociales. En esta concepción de lengua, los textos y significados no son neutros, son múltiples y situados cultural y </w:t>
      </w:r>
      <w:proofErr w:type="spellStart"/>
      <w:r w:rsidRPr="00CF6B75">
        <w:rPr>
          <w:lang w:val="es-ES"/>
        </w:rPr>
        <w:t>sociohistóricamente</w:t>
      </w:r>
      <w:proofErr w:type="spellEnd"/>
      <w:r w:rsidRPr="00CF6B75">
        <w:rPr>
          <w:lang w:val="es-ES"/>
        </w:rPr>
        <w:t xml:space="preserve">, y son particulares a una disciplina con unas características en estructura y estilo propias de esta. En un curso de lengua extranjera abordado desde una perspectiva crítica, la lengua no debería verse como un fin, sino como la manera de construir conocimiento. El pensamiento crítico, según </w:t>
      </w:r>
      <w:proofErr w:type="spellStart"/>
      <w:r w:rsidRPr="00CF6B75">
        <w:rPr>
          <w:lang w:val="es-ES"/>
        </w:rPr>
        <w:t>Giroux</w:t>
      </w:r>
      <w:proofErr w:type="spellEnd"/>
      <w:r w:rsidRPr="00CF6B75">
        <w:rPr>
          <w:lang w:val="es-ES"/>
        </w:rPr>
        <w:t xml:space="preserve"> (1988, citado en </w:t>
      </w:r>
      <w:proofErr w:type="spellStart"/>
      <w:r w:rsidRPr="00CF6B75">
        <w:rPr>
          <w:lang w:val="es-ES"/>
        </w:rPr>
        <w:t>Cassany</w:t>
      </w:r>
      <w:proofErr w:type="spellEnd"/>
      <w:r w:rsidRPr="00CF6B75">
        <w:rPr>
          <w:lang w:val="es-ES"/>
        </w:rPr>
        <w:t xml:space="preserve">, 2006), “no entiende el conocimiento como un fin sino un medio para problematizar constantemente los hechos, ningún conocimiento carece de intereses, normas y valores humanos subyacentes, por lo que resulta fundamental poder adoptar varios puntos de vista y desarrollar el pensamiento dialéctico” (p. 69-70).  </w:t>
      </w:r>
    </w:p>
    <w:p w:rsidR="00CF6B75" w:rsidRPr="00CF6B75" w:rsidRDefault="00CF6B75" w:rsidP="00CF6B75">
      <w:pPr>
        <w:jc w:val="both"/>
        <w:rPr>
          <w:lang w:val="es-ES"/>
        </w:rPr>
      </w:pPr>
    </w:p>
    <w:p w:rsidR="00CF6B75" w:rsidRDefault="00CF6B75" w:rsidP="00CF6B75">
      <w:pPr>
        <w:jc w:val="both"/>
        <w:rPr>
          <w:lang w:val="es-ES"/>
        </w:rPr>
      </w:pPr>
      <w:r w:rsidRPr="00CF6B75">
        <w:rPr>
          <w:lang w:val="es-ES"/>
        </w:rPr>
        <w:t xml:space="preserve">Este curso es importante en la propuesta curricular del programa porque cierra el ciclo básico del proceso de aprendizaje de lenguas, por eso permite a los estudiantes reutilizar y afianzar su conocimiento lingüístico y cultural; y abordar temáticas de mayor complejidad. De igual manera, les brinda mayores espacios de reflexión sobre las temáticas de discusión propuestas en el curso y sobre cómo éstas influyen en un maestro en formación y en su quehacer profesional permitiendo así la reflexión sobre el eje transversal y las preguntas abordadas en el semestre. Dichas temáticas están </w:t>
      </w:r>
      <w:r w:rsidRPr="00CF6B75">
        <w:rPr>
          <w:lang w:val="es-ES"/>
        </w:rPr>
        <w:lastRenderedPageBreak/>
        <w:t>inmersas en la realidad y son representadas por los medios de comunicación y por diferentes expresiones artísticas como la pintura, el cine, la música, la literatura, etc. Para abordar las temáticas propuestas y lograr los objetivos lingüísticos, culturales y de desarrollo del pensamiento crítico y reflexivo en este curso, el profesor podrá elegir de una gama de estrategias metodológicas sugeridas en el programa del curso, aquellas que sean más pertinentes y que respondan a las necesidades de los estudiantes.</w:t>
      </w:r>
    </w:p>
    <w:p w:rsidR="00CF6B75" w:rsidRDefault="00CF6B75" w:rsidP="00CF6B75">
      <w:pPr>
        <w:pBdr>
          <w:top w:val="none" w:sz="0" w:space="0" w:color="000000"/>
          <w:left w:val="none" w:sz="0" w:space="0" w:color="000000"/>
          <w:bottom w:val="none" w:sz="0" w:space="0" w:color="000000"/>
          <w:right w:val="none" w:sz="0" w:space="0" w:color="000000"/>
          <w:between w:val="none" w:sz="0" w:space="0" w:color="000000"/>
        </w:pBdr>
        <w:jc w:val="center"/>
        <w:rPr>
          <w:b/>
        </w:rPr>
      </w:pPr>
      <w:r>
        <w:rPr>
          <w:b/>
        </w:rPr>
        <w:t>CONTENIDO RESUMIDO</w:t>
      </w:r>
    </w:p>
    <w:p w:rsidR="00CF6B75" w:rsidRDefault="00CF6B75" w:rsidP="00CF6B75">
      <w:pPr>
        <w:pBdr>
          <w:top w:val="none" w:sz="0" w:space="0" w:color="000000"/>
          <w:left w:val="none" w:sz="0" w:space="0" w:color="000000"/>
          <w:bottom w:val="none" w:sz="0" w:space="0" w:color="000000"/>
          <w:right w:val="none" w:sz="0" w:space="0" w:color="000000"/>
          <w:between w:val="none" w:sz="0" w:space="0" w:color="000000"/>
        </w:pBdr>
      </w:pPr>
      <w:r>
        <w:rPr>
          <w:b/>
        </w:rPr>
        <w:t xml:space="preserve">Unidad 1 </w:t>
      </w:r>
      <w:r>
        <w:t xml:space="preserve">Medios de Comunicación: Sociedad y Cultura </w:t>
      </w:r>
    </w:p>
    <w:p w:rsidR="00CF6B75" w:rsidRDefault="00CF6B75" w:rsidP="00CF6B75">
      <w:pPr>
        <w:pBdr>
          <w:top w:val="none" w:sz="0" w:space="0" w:color="000000"/>
          <w:left w:val="none" w:sz="0" w:space="0" w:color="000000"/>
          <w:bottom w:val="none" w:sz="0" w:space="0" w:color="000000"/>
          <w:right w:val="none" w:sz="0" w:space="0" w:color="000000"/>
          <w:between w:val="none" w:sz="0" w:space="0" w:color="000000"/>
        </w:pBdr>
      </w:pPr>
      <w:r>
        <w:rPr>
          <w:b/>
        </w:rPr>
        <w:t xml:space="preserve">Unidad 2 </w:t>
      </w:r>
      <w:r>
        <w:t>Arte, sociedad e individuo</w:t>
      </w:r>
    </w:p>
    <w:p w:rsidR="00CF6B75" w:rsidRDefault="00CF6B75" w:rsidP="00CF6B75">
      <w:pPr>
        <w:pBdr>
          <w:top w:val="none" w:sz="0" w:space="0" w:color="000000"/>
          <w:left w:val="none" w:sz="0" w:space="0" w:color="000000"/>
          <w:bottom w:val="none" w:sz="0" w:space="0" w:color="000000"/>
          <w:right w:val="none" w:sz="0" w:space="0" w:color="000000"/>
          <w:between w:val="none" w:sz="0" w:space="0" w:color="000000"/>
        </w:pBdr>
      </w:pPr>
      <w:r>
        <w:rPr>
          <w:b/>
        </w:rPr>
        <w:t xml:space="preserve">Unidad 3 </w:t>
      </w:r>
      <w:r>
        <w:t>Lengua y Literatura</w:t>
      </w:r>
    </w:p>
    <w:p w:rsidR="00CF6B75" w:rsidRDefault="00CF6B75">
      <w:r>
        <w:br w:type="page"/>
      </w:r>
    </w:p>
    <w:p w:rsidR="00CF6B75" w:rsidRDefault="00CF6B75" w:rsidP="00CF6B75">
      <w:pPr>
        <w:pBdr>
          <w:top w:val="none" w:sz="0" w:space="0" w:color="000000"/>
          <w:left w:val="none" w:sz="0" w:space="0" w:color="000000"/>
          <w:bottom w:val="none" w:sz="0" w:space="0" w:color="000000"/>
          <w:right w:val="none" w:sz="0" w:space="0" w:color="000000"/>
          <w:between w:val="none" w:sz="0" w:space="0" w:color="000000"/>
        </w:pBdr>
        <w:jc w:val="center"/>
        <w:rPr>
          <w:rFonts w:ascii="Cambria" w:hAnsi="Cambria" w:cs="Cambria"/>
          <w:b/>
          <w:color w:val="000000"/>
        </w:rPr>
      </w:pPr>
      <w:r w:rsidRPr="00BE3573">
        <w:rPr>
          <w:rFonts w:ascii="Cambria" w:hAnsi="Cambria" w:cs="Cambria"/>
          <w:b/>
        </w:rPr>
        <w:lastRenderedPageBreak/>
        <w:t>INGLÉS</w:t>
      </w:r>
      <w:r w:rsidRPr="00BE3573">
        <w:rPr>
          <w:rFonts w:ascii="Cambria" w:hAnsi="Cambria" w:cs="Cambria"/>
          <w:b/>
          <w:color w:val="000000"/>
        </w:rPr>
        <w:t xml:space="preserve"> </w:t>
      </w:r>
      <w:r>
        <w:rPr>
          <w:rFonts w:ascii="Cambria" w:hAnsi="Cambria" w:cs="Cambria"/>
          <w:b/>
          <w:color w:val="000000"/>
        </w:rPr>
        <w:t>3</w:t>
      </w:r>
      <w:r w:rsidRPr="00BE3573">
        <w:rPr>
          <w:rFonts w:ascii="Cambria" w:hAnsi="Cambria" w:cs="Cambria"/>
          <w:b/>
          <w:color w:val="000000"/>
        </w:rPr>
        <w:t>: LENGUA Y CULTURA</w:t>
      </w:r>
    </w:p>
    <w:p w:rsidR="00CF6B75" w:rsidRDefault="00CF6B75" w:rsidP="00CF6B75">
      <w:pPr>
        <w:jc w:val="both"/>
      </w:pPr>
      <w:r>
        <w:t xml:space="preserve">Este tercer curso -cuyo eje transversal es </w:t>
      </w:r>
      <w:r w:rsidRPr="00830296">
        <w:rPr>
          <w:b/>
          <w:i/>
        </w:rPr>
        <w:t>el maestro enseñante</w:t>
      </w:r>
      <w:r>
        <w:t xml:space="preserve">, y que busca responder a la pregunta por el </w:t>
      </w:r>
      <w:r w:rsidRPr="00830296">
        <w:rPr>
          <w:b/>
          <w:i/>
        </w:rPr>
        <w:t>qué es ser maestro, qué es enseñar y cómo enseñamos</w:t>
      </w:r>
      <w:r>
        <w:t>-  brinda a los maestros en formación un espacio para afianzar el desarrollo de la “competencia comunicativa” en inglés y francés, y la “competencia intercultural”.</w:t>
      </w:r>
      <w:r>
        <w:rPr>
          <w:rFonts w:asciiTheme="majorHAnsi" w:hAnsiTheme="majorHAnsi" w:cstheme="majorHAnsi"/>
        </w:rPr>
        <w:t xml:space="preserve"> </w:t>
      </w:r>
      <w:r>
        <w:t>En este curso se busca que los estudiantes interpreten y produzcan textos orales, escritos y multimodales de tipo informativo, descriptivo, instructivo y narrativo trabajados en los niveles 1 y 2 teniendo en cuenta el propósito, la audiencia y los contextos en los cuales dichos textos se generen; todo esto sobre temas de la actualidad social, cultural y educativa propuestas en los medios de comunicación y expuestas en diferentes expresiones artísticas. Igualmente se busca iniciar la interpretación y producción de textos explicativos y argumentativos orales, escritos y multimodales que le permitan al estudiante expresar cómo ocurren fenómenos o procesos, y elaborar opiniones y puntos de vista a partir de sus experiencias personales y colectivas según las problemáticas tratadas. Además, les ofrece oportunidades para el fomento de su conciencia crítica sobre la injusticia social y económica, los derechos humanos, y los defectos en la educación (Cristopher y Taylor, 2011); así como el conocimiento y valoración de su cultura y la del Otro, identificando y contrastando valores, creencias y supuestos o presunciones culturales dentro de los textos que se aborden en el curso para “desarrollar la conciencia crítica de los docentes.</w:t>
      </w:r>
    </w:p>
    <w:p w:rsidR="00CF6B75" w:rsidRDefault="00CF6B75" w:rsidP="00CF6B75">
      <w:pPr>
        <w:jc w:val="both"/>
        <w:rPr>
          <w:rFonts w:asciiTheme="majorHAnsi" w:hAnsiTheme="majorHAnsi" w:cstheme="majorHAnsi"/>
          <w:highlight w:val="cyan"/>
        </w:rPr>
      </w:pPr>
      <w:r w:rsidRPr="00C333EB">
        <w:rPr>
          <w:rFonts w:asciiTheme="majorHAnsi" w:hAnsiTheme="majorHAnsi" w:cstheme="majorHAnsi"/>
        </w:rPr>
        <w:t xml:space="preserve">Igualmente, </w:t>
      </w:r>
      <w:r>
        <w:rPr>
          <w:rFonts w:asciiTheme="majorHAnsi" w:hAnsiTheme="majorHAnsi" w:cstheme="majorHAnsi"/>
        </w:rPr>
        <w:t>este curso pretende</w:t>
      </w:r>
      <w:r w:rsidRPr="00C333EB">
        <w:rPr>
          <w:rFonts w:asciiTheme="majorHAnsi" w:hAnsiTheme="majorHAnsi" w:cstheme="majorHAnsi"/>
        </w:rPr>
        <w:t xml:space="preserve"> potenc</w:t>
      </w:r>
      <w:r>
        <w:rPr>
          <w:rFonts w:asciiTheme="majorHAnsi" w:hAnsiTheme="majorHAnsi" w:cstheme="majorHAnsi"/>
        </w:rPr>
        <w:t>iar la capacidad del estudiante,</w:t>
      </w:r>
      <w:r w:rsidRPr="00C333EB">
        <w:rPr>
          <w:rFonts w:asciiTheme="majorHAnsi" w:hAnsiTheme="majorHAnsi" w:cstheme="majorHAnsi"/>
        </w:rPr>
        <w:t xml:space="preserve"> como futuro maestro, de comprender y transformar los procesos de enseñanza y aprendizaje en los diversos contextos escolares</w:t>
      </w:r>
      <w:r>
        <w:rPr>
          <w:rFonts w:asciiTheme="majorHAnsi" w:hAnsiTheme="majorHAnsi" w:cstheme="majorHAnsi"/>
        </w:rPr>
        <w:t>, abordando temáticas relacionada</w:t>
      </w:r>
      <w:r w:rsidRPr="00AD1991">
        <w:rPr>
          <w:rFonts w:asciiTheme="majorHAnsi" w:hAnsiTheme="majorHAnsi" w:cstheme="majorHAnsi"/>
        </w:rPr>
        <w:t>s con la diversidad, las relaciones de poder, el acceso al capital cultural y material y la justicia social, entre otros. Es por esto que el programa le apuesta a una visión de lengua como una práctica social en la cual se considera no solamente la forma sino también las relaciones de poder, las interacciones, las ideologías, los contenidos, las comunidades discursivas y sus propósitos sociales. En esta concepción de lengua, los textos y significados no son neutros, son múltiples y situados</w:t>
      </w:r>
      <w:r>
        <w:rPr>
          <w:rFonts w:asciiTheme="majorHAnsi" w:hAnsiTheme="majorHAnsi" w:cstheme="majorHAnsi"/>
        </w:rPr>
        <w:t xml:space="preserve"> cultural, social e históricamente</w:t>
      </w:r>
      <w:r w:rsidRPr="00AD1991">
        <w:rPr>
          <w:rFonts w:asciiTheme="majorHAnsi" w:hAnsiTheme="majorHAnsi" w:cstheme="majorHAnsi"/>
        </w:rPr>
        <w:t xml:space="preserve">. En un curso de lengua extranjera abordado desde una perspectiva crítica, la lengua no debería verse como un fin, sino como la manera de construir conocimiento. El pensamiento crítico, según </w:t>
      </w:r>
      <w:proofErr w:type="spellStart"/>
      <w:r w:rsidRPr="00AD1991">
        <w:rPr>
          <w:rFonts w:asciiTheme="majorHAnsi" w:hAnsiTheme="majorHAnsi" w:cstheme="majorHAnsi"/>
        </w:rPr>
        <w:t>Giroux</w:t>
      </w:r>
      <w:proofErr w:type="spellEnd"/>
      <w:r w:rsidRPr="00AD1991">
        <w:rPr>
          <w:rFonts w:asciiTheme="majorHAnsi" w:hAnsiTheme="majorHAnsi" w:cstheme="majorHAnsi"/>
        </w:rPr>
        <w:t xml:space="preserve"> (1988, citado en </w:t>
      </w:r>
      <w:proofErr w:type="spellStart"/>
      <w:r w:rsidRPr="00AD1991">
        <w:rPr>
          <w:rFonts w:asciiTheme="majorHAnsi" w:hAnsiTheme="majorHAnsi" w:cstheme="majorHAnsi"/>
        </w:rPr>
        <w:t>Cassany</w:t>
      </w:r>
      <w:proofErr w:type="spellEnd"/>
      <w:r w:rsidRPr="00AD1991">
        <w:rPr>
          <w:rFonts w:asciiTheme="majorHAnsi" w:hAnsiTheme="majorHAnsi" w:cstheme="majorHAnsi"/>
        </w:rPr>
        <w:t xml:space="preserve">, 2006), “no entiende el conocimiento como un fin sino un medio para problematizar constantemente los hechos, ningún conocimiento carece de intereses, normas y valores humanos subyacentes, por lo que resulta fundamental poder adoptar varios puntos de vista y desarrollar el pensamiento dialéctico” (p. 69-70).  </w:t>
      </w:r>
    </w:p>
    <w:p w:rsidR="00CF6B75" w:rsidRDefault="00CF6B75" w:rsidP="00CF6B75">
      <w:pPr>
        <w:pBdr>
          <w:top w:val="none" w:sz="0" w:space="0" w:color="000000"/>
          <w:left w:val="none" w:sz="0" w:space="0" w:color="000000"/>
          <w:bottom w:val="none" w:sz="0" w:space="0" w:color="000000"/>
          <w:right w:val="none" w:sz="0" w:space="0" w:color="000000"/>
          <w:between w:val="none" w:sz="0" w:space="0" w:color="000000"/>
        </w:pBdr>
        <w:jc w:val="both"/>
      </w:pPr>
      <w:r>
        <w:t>Este curso es importante en la propuesta curricular del programa porque cierra el ciclo básico del proceso de aprendizaje de lenguas, por eso permite a los estudiantes reutilizar y afianzar su conocimiento lingüístico y cultural; y abordar temáticas de mayor complejidad. De igual manera, les brinda mayores espacios de reflexión sobre las temáticas de discusión propuestas en el curso y sobre el cómo éstas influyen en un maestro en formación y en el quehacer profesional. Dichas temáticas están inmersas en la realidad y son representadas por los medios de comunicación y por diferentes expresiones artísticas como la pintura, el cine, la música, la literatura, etc.</w:t>
      </w:r>
    </w:p>
    <w:p w:rsidR="00CF6B75" w:rsidRDefault="00CF6B75" w:rsidP="00CF6B75">
      <w:pPr>
        <w:pBdr>
          <w:top w:val="none" w:sz="0" w:space="0" w:color="000000"/>
          <w:left w:val="none" w:sz="0" w:space="0" w:color="000000"/>
          <w:bottom w:val="none" w:sz="0" w:space="0" w:color="000000"/>
          <w:right w:val="none" w:sz="0" w:space="0" w:color="000000"/>
          <w:between w:val="none" w:sz="0" w:space="0" w:color="000000"/>
        </w:pBdr>
        <w:jc w:val="center"/>
        <w:rPr>
          <w:b/>
        </w:rPr>
      </w:pPr>
      <w:r w:rsidRPr="00CF6B75">
        <w:rPr>
          <w:b/>
        </w:rPr>
        <w:t>CONTENIDO RESUMIDO</w:t>
      </w:r>
    </w:p>
    <w:p w:rsidR="00CF6B75" w:rsidRDefault="00CF6B75" w:rsidP="00CF6B75">
      <w:pPr>
        <w:pBdr>
          <w:top w:val="none" w:sz="0" w:space="0" w:color="000000"/>
          <w:left w:val="none" w:sz="0" w:space="0" w:color="000000"/>
          <w:bottom w:val="none" w:sz="0" w:space="0" w:color="000000"/>
          <w:right w:val="none" w:sz="0" w:space="0" w:color="000000"/>
          <w:between w:val="none" w:sz="0" w:space="0" w:color="000000"/>
        </w:pBdr>
        <w:spacing w:after="0" w:line="240" w:lineRule="auto"/>
      </w:pPr>
      <w:r>
        <w:rPr>
          <w:b/>
        </w:rPr>
        <w:t xml:space="preserve">Unidad 1 </w:t>
      </w:r>
      <w:r w:rsidRPr="009D74E3">
        <w:t>Medios de Comunicación: Sociedad y Cultura</w:t>
      </w:r>
      <w:r>
        <w:t xml:space="preserve"> </w:t>
      </w:r>
    </w:p>
    <w:p w:rsidR="00CF6B75" w:rsidRDefault="00CF6B75" w:rsidP="00CF6B75">
      <w:pPr>
        <w:pBdr>
          <w:top w:val="none" w:sz="0" w:space="0" w:color="000000"/>
          <w:left w:val="none" w:sz="0" w:space="0" w:color="000000"/>
          <w:bottom w:val="none" w:sz="0" w:space="0" w:color="000000"/>
          <w:right w:val="none" w:sz="0" w:space="0" w:color="000000"/>
          <w:between w:val="none" w:sz="0" w:space="0" w:color="000000"/>
        </w:pBdr>
        <w:spacing w:after="0" w:line="240" w:lineRule="auto"/>
        <w:rPr>
          <w:b/>
        </w:rPr>
      </w:pPr>
    </w:p>
    <w:p w:rsidR="00CF6B75" w:rsidRDefault="00CF6B75" w:rsidP="00CF6B75">
      <w:pPr>
        <w:pBdr>
          <w:top w:val="none" w:sz="0" w:space="0" w:color="000000"/>
          <w:left w:val="none" w:sz="0" w:space="0" w:color="000000"/>
          <w:bottom w:val="none" w:sz="0" w:space="0" w:color="000000"/>
          <w:right w:val="none" w:sz="0" w:space="0" w:color="000000"/>
          <w:between w:val="none" w:sz="0" w:space="0" w:color="000000"/>
        </w:pBdr>
        <w:spacing w:after="0" w:line="240" w:lineRule="auto"/>
        <w:rPr>
          <w:b/>
        </w:rPr>
      </w:pPr>
      <w:r>
        <w:rPr>
          <w:b/>
        </w:rPr>
        <w:t xml:space="preserve">Unidad 2 </w:t>
      </w:r>
      <w:r w:rsidRPr="009D74E3">
        <w:t>La Educación y el Arte</w:t>
      </w:r>
    </w:p>
    <w:p w:rsidR="00CF6B75" w:rsidRDefault="00CF6B75" w:rsidP="00CF6B75">
      <w:pPr>
        <w:pBdr>
          <w:top w:val="none" w:sz="0" w:space="0" w:color="000000"/>
          <w:left w:val="none" w:sz="0" w:space="0" w:color="000000"/>
          <w:bottom w:val="none" w:sz="0" w:space="0" w:color="000000"/>
          <w:right w:val="none" w:sz="0" w:space="0" w:color="000000"/>
          <w:between w:val="none" w:sz="0" w:space="0" w:color="000000"/>
        </w:pBdr>
        <w:spacing w:after="0" w:line="240" w:lineRule="auto"/>
      </w:pPr>
      <w:r>
        <w:rPr>
          <w:b/>
        </w:rPr>
        <w:t xml:space="preserve">Unidad </w:t>
      </w:r>
      <w:proofErr w:type="gramStart"/>
      <w:r>
        <w:rPr>
          <w:b/>
        </w:rPr>
        <w:t xml:space="preserve">3 </w:t>
      </w:r>
      <w:r>
        <w:t xml:space="preserve"> </w:t>
      </w:r>
      <w:r w:rsidRPr="009D74E3">
        <w:t>Lengua</w:t>
      </w:r>
      <w:proofErr w:type="gramEnd"/>
      <w:r w:rsidRPr="009D74E3">
        <w:t xml:space="preserve"> y Literatura</w:t>
      </w:r>
    </w:p>
    <w:p w:rsidR="00CF6B75" w:rsidRDefault="00CF6B75" w:rsidP="00CF6B75">
      <w:pPr>
        <w:jc w:val="center"/>
        <w:rPr>
          <w:b/>
          <w:sz w:val="24"/>
          <w:szCs w:val="24"/>
        </w:rPr>
      </w:pPr>
      <w:r>
        <w:rPr>
          <w:b/>
          <w:sz w:val="24"/>
          <w:szCs w:val="24"/>
        </w:rPr>
        <w:lastRenderedPageBreak/>
        <w:t>PRÁCTICA I: ACERCAMIENTO A LAS CULTURAS ESCOLARES</w:t>
      </w:r>
    </w:p>
    <w:p w:rsidR="00CF6B75" w:rsidRPr="00E83918" w:rsidRDefault="00CF6B75" w:rsidP="00CF6B75">
      <w:pPr>
        <w:spacing w:after="0" w:line="240" w:lineRule="auto"/>
        <w:ind w:left="-30"/>
        <w:jc w:val="both"/>
        <w:rPr>
          <w:sz w:val="24"/>
          <w:szCs w:val="24"/>
        </w:rPr>
      </w:pPr>
      <w:r w:rsidRPr="00E83918">
        <w:rPr>
          <w:sz w:val="24"/>
          <w:szCs w:val="24"/>
        </w:rPr>
        <w:t>El componente de práctica es un espacio integrador de los distintos contenidos curriculares del plan de estudios: 1) fundamentos generales, 2) saberes específicos y disciplinares, 3) pedagogía, 4) didáctica de las disciplinas. En consecuencia, busca que el estudiante actúe progresivamente en diferentes escenarios escolares y múltiples contextos socio-culturales en tres momentos a lo largo del plan de estudios: acercamiento, fortalecimiento y transformación.</w:t>
      </w:r>
    </w:p>
    <w:p w:rsidR="00CF6B75" w:rsidRPr="00E83918" w:rsidRDefault="00CF6B75" w:rsidP="00CF6B75">
      <w:pPr>
        <w:spacing w:after="0" w:line="240" w:lineRule="auto"/>
        <w:jc w:val="both"/>
        <w:rPr>
          <w:sz w:val="24"/>
          <w:szCs w:val="24"/>
        </w:rPr>
      </w:pPr>
    </w:p>
    <w:p w:rsidR="00CF6B75" w:rsidRPr="00E83918" w:rsidRDefault="00CF6B75" w:rsidP="00CF6B75">
      <w:pPr>
        <w:spacing w:after="0" w:line="240" w:lineRule="auto"/>
        <w:jc w:val="both"/>
        <w:rPr>
          <w:sz w:val="24"/>
          <w:szCs w:val="24"/>
        </w:rPr>
      </w:pPr>
      <w:r w:rsidRPr="00E83918">
        <w:rPr>
          <w:sz w:val="24"/>
          <w:szCs w:val="24"/>
        </w:rPr>
        <w:t xml:space="preserve">En este componente, las Escuelas de Desarrollo Profesional y las perspectivas socio-criticas orientan la articulación </w:t>
      </w:r>
      <w:bookmarkStart w:id="0" w:name="_GoBack"/>
      <w:bookmarkEnd w:id="0"/>
      <w:r w:rsidRPr="00E83918">
        <w:rPr>
          <w:sz w:val="24"/>
          <w:szCs w:val="24"/>
        </w:rPr>
        <w:t xml:space="preserve">de la investigación, las tendencias en didáctica y evaluación en lenguas extranjeras y la práctica académica. </w:t>
      </w:r>
    </w:p>
    <w:p w:rsidR="00CF6B75" w:rsidRPr="00E83918" w:rsidRDefault="00CF6B75" w:rsidP="00CF6B75">
      <w:pPr>
        <w:spacing w:after="0" w:line="240" w:lineRule="auto"/>
        <w:jc w:val="both"/>
        <w:rPr>
          <w:sz w:val="24"/>
          <w:szCs w:val="24"/>
        </w:rPr>
      </w:pPr>
    </w:p>
    <w:p w:rsidR="00CF6B75" w:rsidRPr="00E83918" w:rsidRDefault="00CF6B75" w:rsidP="00CF6B75">
      <w:pPr>
        <w:spacing w:after="0" w:line="240" w:lineRule="auto"/>
        <w:jc w:val="both"/>
        <w:rPr>
          <w:sz w:val="24"/>
          <w:szCs w:val="24"/>
        </w:rPr>
      </w:pPr>
      <w:r w:rsidRPr="00785CA8">
        <w:rPr>
          <w:sz w:val="24"/>
          <w:szCs w:val="24"/>
        </w:rPr>
        <w:t>Después de haber sensibilizado a los estudiantes frente a la importancia e implicaciones de la investigación en su quehacer pedagógico y desarrollo profesional, en el curso de Investigación I; en este se les orienta hacia la exploración de las culturas escolares y la aproximación a la problematización y sistematización de experiencias en diferentes contextos educativos y sociales.</w:t>
      </w:r>
      <w:r w:rsidRPr="00E83918">
        <w:rPr>
          <w:sz w:val="24"/>
          <w:szCs w:val="24"/>
        </w:rPr>
        <w:t xml:space="preserve"> </w:t>
      </w:r>
    </w:p>
    <w:p w:rsidR="00CF6B75" w:rsidRPr="00E83918" w:rsidRDefault="00CF6B75" w:rsidP="00CF6B75">
      <w:pPr>
        <w:spacing w:after="0" w:line="240" w:lineRule="auto"/>
        <w:jc w:val="both"/>
        <w:rPr>
          <w:sz w:val="24"/>
          <w:szCs w:val="24"/>
        </w:rPr>
      </w:pPr>
    </w:p>
    <w:p w:rsidR="00CF6B75" w:rsidRPr="00E83918" w:rsidRDefault="00CF6B75" w:rsidP="00CF6B75">
      <w:pPr>
        <w:spacing w:after="0" w:line="240" w:lineRule="auto"/>
        <w:jc w:val="both"/>
        <w:rPr>
          <w:sz w:val="24"/>
          <w:szCs w:val="24"/>
        </w:rPr>
      </w:pPr>
      <w:r w:rsidRPr="00E83918">
        <w:rPr>
          <w:sz w:val="24"/>
          <w:szCs w:val="24"/>
        </w:rPr>
        <w:t xml:space="preserve">Este curso está estrechamente relacionado con el curso de Epistemología ya que él promueve la reflexión y la problematización de la figura y la función del maestro en un marco histórico y cultural. Así mismo, </w:t>
      </w:r>
      <w:r>
        <w:rPr>
          <w:sz w:val="24"/>
          <w:szCs w:val="24"/>
        </w:rPr>
        <w:t xml:space="preserve">el curso </w:t>
      </w:r>
      <w:r w:rsidRPr="00E83918">
        <w:rPr>
          <w:sz w:val="24"/>
          <w:szCs w:val="24"/>
        </w:rPr>
        <w:t xml:space="preserve">se vincula con los cursos del componente lingüístico de lengua y cultura los cuales </w:t>
      </w:r>
      <w:proofErr w:type="gramStart"/>
      <w:r w:rsidRPr="00E83918">
        <w:rPr>
          <w:sz w:val="24"/>
          <w:szCs w:val="24"/>
        </w:rPr>
        <w:t>permiten  al</w:t>
      </w:r>
      <w:proofErr w:type="gramEnd"/>
      <w:r w:rsidRPr="00E83918">
        <w:rPr>
          <w:sz w:val="24"/>
          <w:szCs w:val="24"/>
        </w:rPr>
        <w:t xml:space="preserve"> estudiante expresar cómo ocurren fenómenos o procesos, y elaborar opiniones y puntos de vista a partir de sus experiencias personales y colectivas según las problemáticas tratadas.</w:t>
      </w:r>
    </w:p>
    <w:p w:rsidR="00CF6B75" w:rsidRPr="00E83918" w:rsidRDefault="00CF6B75" w:rsidP="00CF6B75">
      <w:pPr>
        <w:spacing w:after="0" w:line="240" w:lineRule="auto"/>
        <w:jc w:val="both"/>
        <w:rPr>
          <w:sz w:val="24"/>
          <w:szCs w:val="24"/>
        </w:rPr>
      </w:pPr>
    </w:p>
    <w:p w:rsidR="00CF6B75" w:rsidRPr="00E83918" w:rsidRDefault="00CF6B75" w:rsidP="00CF6B75">
      <w:pPr>
        <w:jc w:val="both"/>
        <w:rPr>
          <w:sz w:val="24"/>
          <w:szCs w:val="24"/>
        </w:rPr>
      </w:pPr>
      <w:r w:rsidRPr="00E83918">
        <w:rPr>
          <w:sz w:val="24"/>
          <w:szCs w:val="24"/>
        </w:rPr>
        <w:t xml:space="preserve">Este curso se plantea bajo la identidad </w:t>
      </w:r>
      <w:r w:rsidRPr="00E83918">
        <w:rPr>
          <w:i/>
          <w:sz w:val="24"/>
          <w:szCs w:val="24"/>
        </w:rPr>
        <w:t>del maestro enseñante</w:t>
      </w:r>
      <w:r w:rsidRPr="00E83918">
        <w:rPr>
          <w:sz w:val="24"/>
          <w:szCs w:val="24"/>
        </w:rPr>
        <w:t xml:space="preserve"> y las preguntas orientadoras: ¿Qué caracteriza y cómo se transforma la cultura escolar? y ¿Cómo participa el maestro en la cultura escolar? Estas dos preguntas enmarcadas en la cultura escolar plasman las preguntas orientadoras del tercer semestre: ¿Qué es ser maestro, por qué y para qué? </w:t>
      </w:r>
      <w:r w:rsidRPr="00E83918">
        <w:rPr>
          <w:color w:val="333333"/>
          <w:sz w:val="24"/>
          <w:szCs w:val="24"/>
        </w:rPr>
        <w:t>¿Qué es enseñar? ¿Qué y cómo enseñamos?</w:t>
      </w:r>
    </w:p>
    <w:p w:rsidR="00CF6B75" w:rsidRPr="00E83918" w:rsidRDefault="00CF6B75" w:rsidP="00CF6B75">
      <w:pPr>
        <w:spacing w:after="0" w:line="240" w:lineRule="auto"/>
        <w:jc w:val="both"/>
        <w:rPr>
          <w:sz w:val="24"/>
          <w:szCs w:val="24"/>
        </w:rPr>
      </w:pPr>
      <w:r w:rsidRPr="00E83918">
        <w:rPr>
          <w:sz w:val="24"/>
          <w:szCs w:val="24"/>
        </w:rPr>
        <w:t xml:space="preserve">Este curso constituye un espacio de formación de carácter teórico práctico, cuyo propósito es tener contacto con la institución educativa como vivencia fundamental en su devenir </w:t>
      </w:r>
      <w:r>
        <w:rPr>
          <w:sz w:val="24"/>
          <w:szCs w:val="24"/>
        </w:rPr>
        <w:t xml:space="preserve">de </w:t>
      </w:r>
      <w:r w:rsidRPr="00E83918">
        <w:rPr>
          <w:sz w:val="24"/>
          <w:szCs w:val="24"/>
        </w:rPr>
        <w:t xml:space="preserve">maestro en lenguas extranjeras: inglés y francés y de las problemáticas relacionadas con </w:t>
      </w:r>
      <w:r>
        <w:rPr>
          <w:sz w:val="24"/>
          <w:szCs w:val="24"/>
        </w:rPr>
        <w:t>la labor docente</w:t>
      </w:r>
      <w:r w:rsidRPr="00E83918">
        <w:rPr>
          <w:sz w:val="24"/>
          <w:szCs w:val="24"/>
        </w:rPr>
        <w:t xml:space="preserve">. </w:t>
      </w:r>
      <w:r>
        <w:rPr>
          <w:sz w:val="24"/>
          <w:szCs w:val="24"/>
        </w:rPr>
        <w:t>Esta práctica e</w:t>
      </w:r>
      <w:r w:rsidRPr="00E83918">
        <w:rPr>
          <w:sz w:val="24"/>
          <w:szCs w:val="24"/>
        </w:rPr>
        <w:t xml:space="preserve">stá pensada como un encuentro de saberes, como una oportunidad privilegiada para leer, </w:t>
      </w:r>
      <w:r>
        <w:rPr>
          <w:sz w:val="24"/>
          <w:szCs w:val="24"/>
        </w:rPr>
        <w:t>conocer</w:t>
      </w:r>
      <w:r w:rsidRPr="00E83918">
        <w:rPr>
          <w:sz w:val="24"/>
          <w:szCs w:val="24"/>
        </w:rPr>
        <w:t>, conversar y además escribir. Se trata de un ejercicio de observación de carácter investigativo, lo cual significa pensar, desde una perspectiva crítica, sobre sí mismo, sobre la profesión y sobre los factores sociales, educativos, políticos e históricos que caracterizan y transforman la cultura escolar.</w:t>
      </w:r>
    </w:p>
    <w:p w:rsidR="00CF6B75" w:rsidRPr="00E83918" w:rsidRDefault="00CF6B75" w:rsidP="00CF6B75">
      <w:pPr>
        <w:spacing w:after="0" w:line="240" w:lineRule="auto"/>
        <w:jc w:val="both"/>
        <w:rPr>
          <w:sz w:val="24"/>
          <w:szCs w:val="24"/>
        </w:rPr>
      </w:pPr>
    </w:p>
    <w:p w:rsidR="00CF6B75" w:rsidRPr="00E83918" w:rsidRDefault="00CF6B75" w:rsidP="00CF6B75">
      <w:pPr>
        <w:shd w:val="clear" w:color="auto" w:fill="FFFFFF"/>
        <w:spacing w:after="0" w:line="240" w:lineRule="auto"/>
        <w:jc w:val="both"/>
        <w:rPr>
          <w:sz w:val="24"/>
          <w:szCs w:val="24"/>
        </w:rPr>
      </w:pPr>
      <w:r w:rsidRPr="00E83918">
        <w:rPr>
          <w:sz w:val="24"/>
          <w:szCs w:val="24"/>
        </w:rPr>
        <w:t>Se concibe, entonces, la práctica como un espacio que incluye el trabajo en la Institución Educativa, un ejercicio de aproximación a la investigación y un seminario en la universidad que orienta, evalúa y realimenta dicho trabajo.</w:t>
      </w:r>
    </w:p>
    <w:p w:rsidR="00CF6B75" w:rsidRPr="00E83918" w:rsidRDefault="00CF6B75" w:rsidP="00CF6B75">
      <w:pPr>
        <w:rPr>
          <w:b/>
          <w:sz w:val="24"/>
          <w:szCs w:val="24"/>
        </w:rPr>
      </w:pPr>
      <w:r w:rsidRPr="00CF6B75">
        <w:rPr>
          <w:b/>
          <w:sz w:val="24"/>
          <w:szCs w:val="24"/>
        </w:rPr>
        <w:lastRenderedPageBreak/>
        <w:t>Unidad 1</w:t>
      </w:r>
      <w:r w:rsidRPr="00E83918">
        <w:rPr>
          <w:sz w:val="24"/>
          <w:szCs w:val="24"/>
        </w:rPr>
        <w:t xml:space="preserve">. factores sociales, educativos, políticos e históricos que caracterizan y transforman la cultura escolar. </w:t>
      </w:r>
    </w:p>
    <w:p w:rsidR="00CF6B75" w:rsidRPr="002113FF" w:rsidRDefault="00CF6B75" w:rsidP="00CF6B75">
      <w:pPr>
        <w:rPr>
          <w:sz w:val="24"/>
          <w:szCs w:val="24"/>
        </w:rPr>
      </w:pPr>
      <w:r w:rsidRPr="00CF6B75">
        <w:rPr>
          <w:b/>
          <w:sz w:val="24"/>
          <w:szCs w:val="24"/>
        </w:rPr>
        <w:t>Unidad 2</w:t>
      </w:r>
      <w:r w:rsidRPr="00E83918">
        <w:rPr>
          <w:sz w:val="24"/>
          <w:szCs w:val="24"/>
        </w:rPr>
        <w:t xml:space="preserve">. </w:t>
      </w:r>
      <w:r w:rsidRPr="002113FF">
        <w:rPr>
          <w:sz w:val="24"/>
          <w:szCs w:val="24"/>
        </w:rPr>
        <w:t xml:space="preserve">La cotidianidad en las culturas escolares. </w:t>
      </w:r>
    </w:p>
    <w:p w:rsidR="00CF6B75" w:rsidRPr="002113FF" w:rsidRDefault="00CF6B75" w:rsidP="00CF6B75">
      <w:pPr>
        <w:rPr>
          <w:sz w:val="24"/>
          <w:szCs w:val="24"/>
        </w:rPr>
      </w:pPr>
      <w:r w:rsidRPr="00CF6B75">
        <w:rPr>
          <w:b/>
          <w:sz w:val="24"/>
          <w:szCs w:val="24"/>
        </w:rPr>
        <w:t>Unidad 3</w:t>
      </w:r>
      <w:r w:rsidRPr="002113FF">
        <w:rPr>
          <w:sz w:val="24"/>
          <w:szCs w:val="24"/>
        </w:rPr>
        <w:t>. Roles</w:t>
      </w:r>
      <w:r>
        <w:rPr>
          <w:sz w:val="24"/>
          <w:szCs w:val="24"/>
        </w:rPr>
        <w:t xml:space="preserve"> e interacciones</w:t>
      </w:r>
      <w:r w:rsidRPr="002113FF">
        <w:rPr>
          <w:sz w:val="24"/>
          <w:szCs w:val="24"/>
        </w:rPr>
        <w:t xml:space="preserve"> de profesores y estudiantes en las culturas escolares</w:t>
      </w:r>
      <w:r>
        <w:rPr>
          <w:sz w:val="24"/>
          <w:szCs w:val="24"/>
        </w:rPr>
        <w:t xml:space="preserve"> </w:t>
      </w:r>
      <w:r w:rsidRPr="002113FF">
        <w:rPr>
          <w:sz w:val="24"/>
          <w:szCs w:val="24"/>
        </w:rPr>
        <w:t>hoy</w:t>
      </w:r>
      <w:r>
        <w:rPr>
          <w:sz w:val="24"/>
          <w:szCs w:val="24"/>
        </w:rPr>
        <w:t xml:space="preserve">. </w:t>
      </w:r>
    </w:p>
    <w:p w:rsidR="00CF6B75" w:rsidRPr="00E83918" w:rsidRDefault="00CF6B75" w:rsidP="00CF6B75">
      <w:pPr>
        <w:rPr>
          <w:b/>
          <w:sz w:val="24"/>
          <w:szCs w:val="24"/>
        </w:rPr>
      </w:pPr>
      <w:r w:rsidRPr="00CF6B75">
        <w:rPr>
          <w:b/>
          <w:sz w:val="24"/>
          <w:szCs w:val="24"/>
        </w:rPr>
        <w:t>Unidad 4</w:t>
      </w:r>
      <w:r w:rsidRPr="00E83918">
        <w:rPr>
          <w:sz w:val="24"/>
          <w:szCs w:val="24"/>
        </w:rPr>
        <w:t>. patrones de interacción en el aula</w:t>
      </w:r>
      <w:r w:rsidRPr="00E83918">
        <w:rPr>
          <w:b/>
          <w:sz w:val="24"/>
          <w:szCs w:val="24"/>
        </w:rPr>
        <w:t xml:space="preserve">. </w:t>
      </w:r>
    </w:p>
    <w:p w:rsidR="00CF6B75" w:rsidRDefault="00CF6B75" w:rsidP="00CF6B75">
      <w:pPr>
        <w:jc w:val="both"/>
      </w:pPr>
    </w:p>
    <w:p w:rsidR="00CF6B75" w:rsidRPr="00CF6B75" w:rsidRDefault="00CF6B75" w:rsidP="00CF6B75">
      <w:pPr>
        <w:pBdr>
          <w:top w:val="none" w:sz="0" w:space="0" w:color="000000"/>
          <w:left w:val="none" w:sz="0" w:space="0" w:color="000000"/>
          <w:bottom w:val="none" w:sz="0" w:space="0" w:color="000000"/>
          <w:right w:val="none" w:sz="0" w:space="0" w:color="000000"/>
          <w:between w:val="none" w:sz="0" w:space="0" w:color="000000"/>
        </w:pBdr>
        <w:spacing w:after="0" w:line="240" w:lineRule="auto"/>
        <w:rPr>
          <w:b/>
          <w:lang w:val="es-ES"/>
        </w:rPr>
      </w:pPr>
    </w:p>
    <w:sectPr w:rsidR="00CF6B75" w:rsidRPr="00CF6B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548C2"/>
    <w:multiLevelType w:val="hybridMultilevel"/>
    <w:tmpl w:val="81B6816A"/>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75"/>
    <w:rsid w:val="00CF6B75"/>
    <w:rsid w:val="00EA2A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7145"/>
  <w15:chartTrackingRefBased/>
  <w15:docId w15:val="{170D42AC-C75B-4CFF-8302-9B1D8516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6B75"/>
    <w:pPr>
      <w:spacing w:after="200" w:line="276" w:lineRule="auto"/>
      <w:ind w:left="720"/>
      <w:contextualSpacing/>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2747</Words>
  <Characters>15111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PATRICIA GUTIERREZ</dc:creator>
  <cp:keywords/>
  <dc:description/>
  <cp:lastModifiedBy>CLAUDIA PATRICIA GUTIERREZ </cp:lastModifiedBy>
  <cp:revision>1</cp:revision>
  <dcterms:created xsi:type="dcterms:W3CDTF">2019-05-10T20:12:00Z</dcterms:created>
  <dcterms:modified xsi:type="dcterms:W3CDTF">2019-05-10T20:22:00Z</dcterms:modified>
</cp:coreProperties>
</file>