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A1" w:rsidRPr="002916DA" w:rsidRDefault="002237B3">
      <w:pPr>
        <w:spacing w:line="240" w:lineRule="auto"/>
        <w:jc w:val="center"/>
        <w:rPr>
          <w:color w:val="70AD47" w:themeColor="accent6"/>
        </w:rPr>
      </w:pPr>
      <w:r w:rsidRPr="002916DA">
        <w:rPr>
          <w:noProof/>
          <w:color w:val="A8D08D" w:themeColor="accent6" w:themeTint="99"/>
          <w:lang w:val="es-CO"/>
        </w:rPr>
        <w:drawing>
          <wp:anchor distT="0" distB="0" distL="114300" distR="114300" simplePos="0" relativeHeight="251659264" behindDoc="1" locked="0" layoutInCell="1" allowOverlap="1" wp14:anchorId="6CE28A81" wp14:editId="49E85E30">
            <wp:simplePos x="0" y="0"/>
            <wp:positionH relativeFrom="margin">
              <wp:align>left</wp:align>
            </wp:positionH>
            <wp:positionV relativeFrom="paragraph">
              <wp:posOffset>-340020</wp:posOffset>
            </wp:positionV>
            <wp:extent cx="914400" cy="1132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w="9525">
                      <a:noFill/>
                      <a:miter lim="800000"/>
                      <a:headEnd/>
                      <a:tailEnd/>
                    </a:ln>
                  </pic:spPr>
                </pic:pic>
              </a:graphicData>
            </a:graphic>
          </wp:anchor>
        </w:drawing>
      </w:r>
      <w:r w:rsidR="00545F17" w:rsidRPr="002916DA">
        <w:rPr>
          <w:b/>
          <w:color w:val="70AD47" w:themeColor="accent6"/>
        </w:rPr>
        <w:tab/>
        <w:t xml:space="preserve">DEPARTAMENTO DE CIRUGÍA GENERAL </w:t>
      </w:r>
    </w:p>
    <w:p w:rsidR="00545F17" w:rsidRPr="002916DA" w:rsidRDefault="00545F17">
      <w:pPr>
        <w:spacing w:line="240" w:lineRule="auto"/>
        <w:jc w:val="center"/>
        <w:rPr>
          <w:b/>
          <w:color w:val="70AD47" w:themeColor="accent6"/>
        </w:rPr>
      </w:pPr>
      <w:r w:rsidRPr="002916DA">
        <w:rPr>
          <w:b/>
          <w:color w:val="70AD47" w:themeColor="accent6"/>
        </w:rPr>
        <w:t>FACULTAD DE MEDICINA</w:t>
      </w:r>
    </w:p>
    <w:p w:rsidR="00FA7BA1" w:rsidRPr="002916DA" w:rsidRDefault="00545F17">
      <w:pPr>
        <w:spacing w:line="240" w:lineRule="auto"/>
        <w:jc w:val="center"/>
        <w:rPr>
          <w:color w:val="70AD47" w:themeColor="accent6"/>
        </w:rPr>
      </w:pPr>
      <w:r w:rsidRPr="002916DA">
        <w:rPr>
          <w:b/>
          <w:color w:val="70AD47" w:themeColor="accent6"/>
        </w:rPr>
        <w:t>UNIVERSIDAD DE ANTIOQUIA</w:t>
      </w:r>
    </w:p>
    <w:p w:rsidR="00545F17" w:rsidRDefault="00545F17">
      <w:pPr>
        <w:spacing w:line="240" w:lineRule="auto"/>
        <w:jc w:val="center"/>
      </w:pPr>
      <w:r>
        <w:t xml:space="preserve"> </w:t>
      </w:r>
    </w:p>
    <w:p w:rsidR="00FA7BA1" w:rsidRDefault="00545F17">
      <w:pPr>
        <w:spacing w:line="240" w:lineRule="auto"/>
        <w:jc w:val="center"/>
      </w:pPr>
      <w:r>
        <w:t>Sección Cirugía y Urología Pediátrica</w:t>
      </w:r>
    </w:p>
    <w:p w:rsidR="00FA7BA1" w:rsidRDefault="002237B3" w:rsidP="002237B3">
      <w:pPr>
        <w:spacing w:line="240" w:lineRule="auto"/>
      </w:pPr>
      <w:r>
        <w:rPr>
          <w:b/>
        </w:rPr>
        <w:t xml:space="preserve">         </w:t>
      </w:r>
      <w:r w:rsidRPr="002916DA">
        <w:rPr>
          <w:b/>
          <w:color w:val="70AD47" w:themeColor="accent6"/>
        </w:rPr>
        <w:t>1803</w:t>
      </w:r>
      <w:r>
        <w:rPr>
          <w:b/>
        </w:rPr>
        <w:tab/>
      </w:r>
      <w:r>
        <w:rPr>
          <w:b/>
        </w:rPr>
        <w:tab/>
      </w:r>
      <w:r>
        <w:rPr>
          <w:b/>
        </w:rPr>
        <w:tab/>
      </w:r>
      <w:r>
        <w:rPr>
          <w:b/>
        </w:rPr>
        <w:tab/>
      </w:r>
      <w:r w:rsidR="00545F17">
        <w:rPr>
          <w:b/>
        </w:rPr>
        <w:t>ACTA 1</w:t>
      </w:r>
      <w:r w:rsidR="00A8792E">
        <w:rPr>
          <w:b/>
        </w:rPr>
        <w:t>3</w:t>
      </w:r>
      <w:r w:rsidR="00033841">
        <w:rPr>
          <w:b/>
        </w:rPr>
        <w:t>5</w:t>
      </w:r>
    </w:p>
    <w:p w:rsidR="00FA7BA1" w:rsidRDefault="00FA7BA1">
      <w:pPr>
        <w:spacing w:line="240" w:lineRule="auto"/>
      </w:pPr>
    </w:p>
    <w:p w:rsidR="00FA7BA1" w:rsidRDefault="00F13ACE">
      <w:pPr>
        <w:spacing w:line="240" w:lineRule="auto"/>
      </w:pPr>
      <w:r>
        <w:t>Carácter:</w:t>
      </w:r>
      <w:r>
        <w:tab/>
      </w:r>
      <w:r w:rsidR="00545F17">
        <w:t>O</w:t>
      </w:r>
      <w:r>
        <w:t>rdinario</w:t>
      </w:r>
    </w:p>
    <w:p w:rsidR="00FA7BA1" w:rsidRDefault="00545F17">
      <w:pPr>
        <w:spacing w:line="240" w:lineRule="auto"/>
      </w:pPr>
      <w:r>
        <w:t xml:space="preserve">Fecha:          </w:t>
      </w:r>
      <w:r w:rsidR="009C4B34">
        <w:t xml:space="preserve">   </w:t>
      </w:r>
      <w:r w:rsidR="00033841">
        <w:t xml:space="preserve">28 </w:t>
      </w:r>
      <w:r w:rsidR="00491548">
        <w:t xml:space="preserve">de </w:t>
      </w:r>
      <w:r w:rsidR="00033841">
        <w:t xml:space="preserve">agosto </w:t>
      </w:r>
      <w:r w:rsidR="00491548">
        <w:t>de 2019</w:t>
      </w:r>
    </w:p>
    <w:p w:rsidR="00FA7BA1" w:rsidRDefault="00F13ACE">
      <w:pPr>
        <w:spacing w:line="240" w:lineRule="auto"/>
      </w:pPr>
      <w:r>
        <w:t xml:space="preserve">Lugar: </w:t>
      </w:r>
      <w:r>
        <w:tab/>
      </w:r>
      <w:r>
        <w:tab/>
      </w:r>
      <w:r w:rsidR="0076256E">
        <w:t>Sección Cirugía y Urología Pediátrica</w:t>
      </w:r>
    </w:p>
    <w:p w:rsidR="00FA7BA1" w:rsidRDefault="00F13ACE">
      <w:pPr>
        <w:spacing w:line="240" w:lineRule="auto"/>
      </w:pPr>
      <w:r>
        <w:t xml:space="preserve">Hora: </w:t>
      </w:r>
      <w:r>
        <w:tab/>
      </w:r>
      <w:r>
        <w:tab/>
        <w:t>08:00a.m</w:t>
      </w:r>
    </w:p>
    <w:p w:rsidR="00FA7BA1" w:rsidRDefault="00FA7BA1">
      <w:pPr>
        <w:spacing w:line="240" w:lineRule="auto"/>
      </w:pPr>
    </w:p>
    <w:tbl>
      <w:tblPr>
        <w:tblStyle w:val="a"/>
        <w:tblW w:w="8925" w:type="dxa"/>
        <w:tblInd w:w="64" w:type="dxa"/>
        <w:tblBorders>
          <w:top w:val="nil"/>
          <w:left w:val="nil"/>
          <w:bottom w:val="nil"/>
          <w:right w:val="nil"/>
          <w:insideH w:val="nil"/>
          <w:insideV w:val="nil"/>
        </w:tblBorders>
        <w:tblLayout w:type="fixed"/>
        <w:tblLook w:val="0600" w:firstRow="0" w:lastRow="0" w:firstColumn="0" w:lastColumn="0" w:noHBand="1" w:noVBand="1"/>
      </w:tblPr>
      <w:tblGrid>
        <w:gridCol w:w="2337"/>
        <w:gridCol w:w="3663"/>
        <w:gridCol w:w="555"/>
        <w:gridCol w:w="480"/>
        <w:gridCol w:w="1890"/>
      </w:tblGrid>
      <w:tr w:rsidR="00FA7BA1" w:rsidTr="0061743B">
        <w:trPr>
          <w:trHeight w:val="400"/>
        </w:trPr>
        <w:tc>
          <w:tcPr>
            <w:tcW w:w="2337"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FA7BA1" w:rsidRDefault="00F13ACE">
            <w:pPr>
              <w:spacing w:line="240" w:lineRule="auto"/>
              <w:jc w:val="both"/>
              <w:rPr>
                <w:b/>
              </w:rPr>
            </w:pPr>
            <w:r>
              <w:rPr>
                <w:b/>
              </w:rPr>
              <w:t>ASISTENCIA</w:t>
            </w:r>
          </w:p>
        </w:tc>
        <w:tc>
          <w:tcPr>
            <w:tcW w:w="6588" w:type="dxa"/>
            <w:gridSpan w:val="4"/>
            <w:tcBorders>
              <w:top w:val="nil"/>
              <w:left w:val="nil"/>
              <w:bottom w:val="single" w:sz="7" w:space="0" w:color="000000"/>
              <w:right w:val="nil"/>
            </w:tcBorders>
            <w:tcMar>
              <w:top w:w="100" w:type="dxa"/>
              <w:left w:w="100" w:type="dxa"/>
              <w:bottom w:w="100" w:type="dxa"/>
              <w:right w:w="100" w:type="dxa"/>
            </w:tcMar>
          </w:tcPr>
          <w:p w:rsidR="00FA7BA1" w:rsidRDefault="00F13ACE">
            <w:pPr>
              <w:spacing w:line="240" w:lineRule="auto"/>
            </w:pPr>
            <w:r>
              <w:t xml:space="preserve"> </w:t>
            </w:r>
          </w:p>
        </w:tc>
      </w:tr>
      <w:tr w:rsidR="00FA7BA1" w:rsidTr="0061743B">
        <w:trPr>
          <w:trHeight w:val="494"/>
        </w:trPr>
        <w:tc>
          <w:tcPr>
            <w:tcW w:w="2337"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FA7BA1" w:rsidRDefault="00F13ACE">
            <w:pPr>
              <w:spacing w:line="240" w:lineRule="auto"/>
              <w:jc w:val="both"/>
              <w:rPr>
                <w:b/>
              </w:rPr>
            </w:pPr>
            <w:r>
              <w:rPr>
                <w:b/>
              </w:rPr>
              <w:t>Nombre Convocado</w:t>
            </w:r>
          </w:p>
        </w:tc>
        <w:tc>
          <w:tcPr>
            <w:tcW w:w="3663" w:type="dxa"/>
            <w:vMerge w:val="restart"/>
            <w:tcBorders>
              <w:top w:val="nil"/>
              <w:left w:val="single" w:sz="4" w:space="0" w:color="auto"/>
              <w:bottom w:val="single" w:sz="7" w:space="0" w:color="000000"/>
              <w:right w:val="single" w:sz="7" w:space="0" w:color="000000"/>
            </w:tcBorders>
            <w:shd w:val="clear" w:color="auto" w:fill="E2EFD9"/>
            <w:tcMar>
              <w:top w:w="100" w:type="dxa"/>
              <w:left w:w="80" w:type="dxa"/>
              <w:bottom w:w="100" w:type="dxa"/>
              <w:right w:w="80" w:type="dxa"/>
            </w:tcMar>
          </w:tcPr>
          <w:p w:rsidR="00FA7BA1" w:rsidRDefault="00F13ACE" w:rsidP="00564A62">
            <w:pPr>
              <w:spacing w:line="240" w:lineRule="auto"/>
              <w:jc w:val="center"/>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FA7BA1" w:rsidRDefault="00F13ACE">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FA7BA1" w:rsidRDefault="00F13ACE">
            <w:pPr>
              <w:spacing w:line="240" w:lineRule="auto"/>
              <w:jc w:val="both"/>
              <w:rPr>
                <w:b/>
              </w:rPr>
            </w:pPr>
            <w:r>
              <w:rPr>
                <w:b/>
              </w:rPr>
              <w:t>Observación</w:t>
            </w:r>
          </w:p>
        </w:tc>
      </w:tr>
      <w:tr w:rsidR="00FA7BA1" w:rsidTr="0061743B">
        <w:trPr>
          <w:trHeight w:val="180"/>
        </w:trPr>
        <w:tc>
          <w:tcPr>
            <w:tcW w:w="2337"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FA7BA1" w:rsidRDefault="00FA7BA1">
            <w:pPr>
              <w:spacing w:line="240" w:lineRule="auto"/>
            </w:pPr>
          </w:p>
        </w:tc>
        <w:tc>
          <w:tcPr>
            <w:tcW w:w="3663" w:type="dxa"/>
            <w:vMerge/>
            <w:tcBorders>
              <w:left w:val="single" w:sz="4" w:space="0" w:color="auto"/>
              <w:bottom w:val="single" w:sz="4" w:space="0" w:color="auto"/>
              <w:right w:val="single" w:sz="7" w:space="0" w:color="000000"/>
            </w:tcBorders>
            <w:tcMar>
              <w:top w:w="100" w:type="dxa"/>
              <w:left w:w="100" w:type="dxa"/>
              <w:bottom w:w="100" w:type="dxa"/>
              <w:right w:w="100" w:type="dxa"/>
            </w:tcMar>
          </w:tcPr>
          <w:p w:rsidR="00FA7BA1" w:rsidRDefault="00FA7BA1">
            <w:pPr>
              <w:widowControl w:val="0"/>
            </w:pPr>
          </w:p>
        </w:tc>
        <w:tc>
          <w:tcPr>
            <w:tcW w:w="555" w:type="dxa"/>
            <w:tcBorders>
              <w:top w:val="single" w:sz="7" w:space="0" w:color="000000"/>
              <w:left w:val="nil"/>
              <w:bottom w:val="single" w:sz="4" w:space="0" w:color="auto"/>
              <w:right w:val="single" w:sz="7" w:space="0" w:color="000000"/>
            </w:tcBorders>
            <w:tcMar>
              <w:top w:w="100" w:type="dxa"/>
              <w:left w:w="80" w:type="dxa"/>
              <w:bottom w:w="100" w:type="dxa"/>
              <w:right w:w="80" w:type="dxa"/>
            </w:tcMar>
          </w:tcPr>
          <w:p w:rsidR="00FA7BA1" w:rsidRDefault="00F13ACE">
            <w:pPr>
              <w:spacing w:line="240" w:lineRule="auto"/>
              <w:jc w:val="both"/>
              <w:rPr>
                <w:b/>
              </w:rPr>
            </w:pPr>
            <w:r>
              <w:rPr>
                <w:b/>
              </w:rPr>
              <w:t>Si</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FA7BA1" w:rsidRDefault="00F13ACE">
            <w:pPr>
              <w:spacing w:line="240" w:lineRule="auto"/>
              <w:jc w:val="both"/>
              <w:rPr>
                <w:b/>
              </w:rPr>
            </w:pPr>
            <w:r>
              <w:rPr>
                <w:b/>
              </w:rPr>
              <w:t>No</w:t>
            </w:r>
          </w:p>
        </w:tc>
        <w:tc>
          <w:tcPr>
            <w:tcW w:w="1890" w:type="dxa"/>
            <w:vMerge/>
            <w:tcBorders>
              <w:bottom w:val="single" w:sz="4" w:space="0" w:color="auto"/>
              <w:right w:val="single" w:sz="7" w:space="0" w:color="000000"/>
            </w:tcBorders>
            <w:tcMar>
              <w:top w:w="100" w:type="dxa"/>
              <w:left w:w="100" w:type="dxa"/>
              <w:bottom w:w="100" w:type="dxa"/>
              <w:right w:w="100" w:type="dxa"/>
            </w:tcMar>
          </w:tcPr>
          <w:p w:rsidR="00FA7BA1" w:rsidRDefault="00FA7BA1">
            <w:pPr>
              <w:spacing w:line="240" w:lineRule="auto"/>
            </w:pPr>
          </w:p>
        </w:tc>
      </w:tr>
      <w:tr w:rsidR="00FA7BA1" w:rsidTr="0061743B">
        <w:trPr>
          <w:trHeight w:val="540"/>
        </w:trPr>
        <w:tc>
          <w:tcPr>
            <w:tcW w:w="233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491548" w:rsidP="00491548">
            <w:pPr>
              <w:spacing w:line="240" w:lineRule="auto"/>
              <w:jc w:val="both"/>
              <w:rPr>
                <w:b/>
              </w:rPr>
            </w:pPr>
            <w:r>
              <w:t>Luis Fernando Lince</w:t>
            </w:r>
            <w:r>
              <w:rPr>
                <w:b/>
              </w:rPr>
              <w:t xml:space="preserve"> </w:t>
            </w:r>
          </w:p>
        </w:tc>
        <w:tc>
          <w:tcPr>
            <w:tcW w:w="366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61743B" w:rsidP="0061743B">
            <w:pPr>
              <w:spacing w:line="240" w:lineRule="auto"/>
              <w:jc w:val="both"/>
            </w:pPr>
            <w:r>
              <w:t>Jefe</w:t>
            </w:r>
            <w:r w:rsidR="002916DA">
              <w:t>. S</w:t>
            </w:r>
            <w:r w:rsidR="0076256E">
              <w:t>ección</w:t>
            </w:r>
            <w:r w:rsidR="002916DA">
              <w:t xml:space="preserve"> Cirugía Infantil</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576C9D">
            <w:pPr>
              <w:spacing w:line="240" w:lineRule="auto"/>
              <w:jc w:val="both"/>
              <w:rPr>
                <w:b/>
              </w:rPr>
            </w:pPr>
            <w:r>
              <w:rPr>
                <w:b/>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FA7BA1">
            <w:pPr>
              <w:spacing w:line="240" w:lineRule="auto"/>
              <w:jc w:val="both"/>
              <w:rPr>
                <w:b/>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FA7BA1">
            <w:pPr>
              <w:spacing w:line="240" w:lineRule="auto"/>
              <w:jc w:val="both"/>
              <w:rPr>
                <w:b/>
              </w:rPr>
            </w:pPr>
          </w:p>
        </w:tc>
      </w:tr>
      <w:tr w:rsidR="00FA7BA1" w:rsidTr="0061743B">
        <w:trPr>
          <w:trHeight w:val="540"/>
        </w:trPr>
        <w:tc>
          <w:tcPr>
            <w:tcW w:w="233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76256E">
            <w:pPr>
              <w:spacing w:line="240" w:lineRule="auto"/>
              <w:jc w:val="both"/>
            </w:pPr>
            <w:r>
              <w:t xml:space="preserve">Jorge A. </w:t>
            </w:r>
            <w:r w:rsidR="007E438E">
              <w:t>Martínez</w:t>
            </w:r>
            <w:r>
              <w:t xml:space="preserve"> Montoya</w:t>
            </w:r>
          </w:p>
        </w:tc>
        <w:tc>
          <w:tcPr>
            <w:tcW w:w="366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76256E">
            <w:pPr>
              <w:spacing w:line="240" w:lineRule="auto"/>
              <w:jc w:val="both"/>
            </w:pPr>
            <w:r>
              <w:t>Docente</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576C9D">
            <w:pPr>
              <w:spacing w:line="240" w:lineRule="auto"/>
              <w:jc w:val="both"/>
              <w:rPr>
                <w:b/>
              </w:rPr>
            </w:pPr>
            <w:r>
              <w:rPr>
                <w:b/>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FA7BA1">
            <w:pPr>
              <w:spacing w:line="240" w:lineRule="auto"/>
              <w:jc w:val="both"/>
              <w:rPr>
                <w:b/>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FA7BA1">
            <w:pPr>
              <w:spacing w:line="240" w:lineRule="auto"/>
              <w:jc w:val="both"/>
              <w:rPr>
                <w:b/>
              </w:rPr>
            </w:pPr>
          </w:p>
        </w:tc>
      </w:tr>
      <w:tr w:rsidR="00FA7BA1" w:rsidTr="0061743B">
        <w:trPr>
          <w:trHeight w:val="540"/>
        </w:trPr>
        <w:tc>
          <w:tcPr>
            <w:tcW w:w="233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Pr="00491548" w:rsidRDefault="00491548">
            <w:pPr>
              <w:spacing w:line="240" w:lineRule="auto"/>
              <w:jc w:val="both"/>
            </w:pPr>
            <w:r w:rsidRPr="00491548">
              <w:t>Abraham Chams Anturi</w:t>
            </w:r>
          </w:p>
        </w:tc>
        <w:tc>
          <w:tcPr>
            <w:tcW w:w="366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76256E">
            <w:pPr>
              <w:spacing w:line="240" w:lineRule="auto"/>
              <w:jc w:val="both"/>
            </w:pPr>
            <w:r>
              <w:t>Docente</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576C9D">
            <w:pPr>
              <w:spacing w:line="240" w:lineRule="auto"/>
              <w:jc w:val="both"/>
              <w:rPr>
                <w:b/>
              </w:rPr>
            </w:pPr>
            <w:r>
              <w:rPr>
                <w:b/>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FA7BA1">
            <w:pPr>
              <w:spacing w:line="240" w:lineRule="auto"/>
              <w:jc w:val="both"/>
              <w:rPr>
                <w:b/>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FA7BA1" w:rsidRDefault="00FA7BA1">
            <w:pPr>
              <w:spacing w:line="240" w:lineRule="auto"/>
              <w:jc w:val="both"/>
            </w:pPr>
          </w:p>
        </w:tc>
      </w:tr>
      <w:tr w:rsidR="0076256E" w:rsidTr="0061743B">
        <w:trPr>
          <w:trHeight w:val="540"/>
        </w:trPr>
        <w:tc>
          <w:tcPr>
            <w:tcW w:w="233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76256E">
            <w:pPr>
              <w:spacing w:line="240" w:lineRule="auto"/>
              <w:jc w:val="both"/>
            </w:pPr>
            <w:r>
              <w:t>Natalia Herrera Toro</w:t>
            </w:r>
          </w:p>
        </w:tc>
        <w:tc>
          <w:tcPr>
            <w:tcW w:w="366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76256E">
            <w:pPr>
              <w:spacing w:line="240" w:lineRule="auto"/>
              <w:jc w:val="both"/>
            </w:pPr>
            <w:r>
              <w:t>Docente</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576C9D">
            <w:pPr>
              <w:spacing w:line="240" w:lineRule="auto"/>
              <w:jc w:val="both"/>
              <w:rPr>
                <w:b/>
              </w:rPr>
            </w:pPr>
            <w:r>
              <w:rPr>
                <w:b/>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76256E">
            <w:pPr>
              <w:spacing w:line="240" w:lineRule="auto"/>
              <w:jc w:val="both"/>
              <w:rPr>
                <w:b/>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76256E">
            <w:pPr>
              <w:spacing w:line="240" w:lineRule="auto"/>
              <w:jc w:val="both"/>
            </w:pPr>
          </w:p>
        </w:tc>
      </w:tr>
      <w:tr w:rsidR="0076256E" w:rsidTr="0061743B">
        <w:trPr>
          <w:trHeight w:val="540"/>
        </w:trPr>
        <w:tc>
          <w:tcPr>
            <w:tcW w:w="233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2662BE" w:rsidRDefault="002662BE" w:rsidP="002662BE">
            <w:pPr>
              <w:rPr>
                <w:color w:val="000000" w:themeColor="text1"/>
              </w:rPr>
            </w:pPr>
            <w:r>
              <w:rPr>
                <w:color w:val="000000" w:themeColor="text1"/>
              </w:rPr>
              <w:t>Walter Romero Espitia</w:t>
            </w:r>
          </w:p>
          <w:p w:rsidR="00495C55" w:rsidRDefault="00495C55">
            <w:pPr>
              <w:spacing w:line="240" w:lineRule="auto"/>
              <w:jc w:val="both"/>
            </w:pPr>
          </w:p>
        </w:tc>
        <w:tc>
          <w:tcPr>
            <w:tcW w:w="366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2662BE">
            <w:pPr>
              <w:spacing w:line="240" w:lineRule="auto"/>
              <w:jc w:val="both"/>
            </w:pPr>
            <w:r>
              <w:t>Docente</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576C9D">
            <w:pPr>
              <w:spacing w:line="240" w:lineRule="auto"/>
              <w:jc w:val="both"/>
              <w:rPr>
                <w:b/>
              </w:rPr>
            </w:pPr>
            <w:r>
              <w:rPr>
                <w:b/>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76256E">
            <w:pPr>
              <w:spacing w:line="240" w:lineRule="auto"/>
              <w:jc w:val="both"/>
              <w:rPr>
                <w:b/>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76256E" w:rsidRDefault="0076256E">
            <w:pPr>
              <w:spacing w:line="240" w:lineRule="auto"/>
              <w:jc w:val="both"/>
            </w:pPr>
          </w:p>
        </w:tc>
      </w:tr>
      <w:tr w:rsidR="002662BE" w:rsidTr="0061743B">
        <w:trPr>
          <w:trHeight w:val="540"/>
        </w:trPr>
        <w:tc>
          <w:tcPr>
            <w:tcW w:w="233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2662BE" w:rsidRDefault="002662BE" w:rsidP="002662BE">
            <w:pPr>
              <w:spacing w:line="240" w:lineRule="auto"/>
              <w:jc w:val="both"/>
            </w:pPr>
            <w:r>
              <w:t>Mónica Restrepo</w:t>
            </w:r>
          </w:p>
          <w:p w:rsidR="002662BE" w:rsidRDefault="002662BE" w:rsidP="002662BE">
            <w:pPr>
              <w:spacing w:line="240" w:lineRule="auto"/>
              <w:jc w:val="both"/>
            </w:pPr>
          </w:p>
        </w:tc>
        <w:tc>
          <w:tcPr>
            <w:tcW w:w="366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2662BE" w:rsidRDefault="002662BE" w:rsidP="002662BE">
            <w:pPr>
              <w:spacing w:line="240" w:lineRule="auto"/>
              <w:jc w:val="both"/>
            </w:pPr>
            <w:r>
              <w:t>Rep. de Residentes</w:t>
            </w:r>
          </w:p>
        </w:tc>
        <w:tc>
          <w:tcPr>
            <w:tcW w:w="55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2662BE" w:rsidRDefault="00576C9D" w:rsidP="002662BE">
            <w:pPr>
              <w:spacing w:line="240" w:lineRule="auto"/>
              <w:jc w:val="both"/>
              <w:rPr>
                <w:b/>
              </w:rPr>
            </w:pPr>
            <w:r>
              <w:rPr>
                <w:b/>
              </w:rPr>
              <w:t>x</w:t>
            </w:r>
          </w:p>
        </w:tc>
        <w:tc>
          <w:tcPr>
            <w:tcW w:w="48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2662BE" w:rsidRDefault="002662BE" w:rsidP="002662BE">
            <w:pPr>
              <w:spacing w:line="240" w:lineRule="auto"/>
              <w:jc w:val="both"/>
              <w:rPr>
                <w:b/>
              </w:rPr>
            </w:pPr>
          </w:p>
        </w:tc>
        <w:tc>
          <w:tcPr>
            <w:tcW w:w="189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2662BE" w:rsidRDefault="002662BE" w:rsidP="002662BE">
            <w:pPr>
              <w:spacing w:line="240" w:lineRule="auto"/>
              <w:jc w:val="both"/>
            </w:pPr>
          </w:p>
        </w:tc>
      </w:tr>
    </w:tbl>
    <w:p w:rsidR="00FA7BA1" w:rsidRDefault="00FA7BA1">
      <w:pPr>
        <w:spacing w:line="240" w:lineRule="auto"/>
      </w:pPr>
    </w:p>
    <w:p w:rsidR="00FA7BA1" w:rsidRDefault="00FA7BA1">
      <w:pPr>
        <w:spacing w:line="240" w:lineRule="auto"/>
      </w:pPr>
    </w:p>
    <w:p w:rsidR="00FA7BA1" w:rsidRDefault="00F13ACE">
      <w:pPr>
        <w:spacing w:line="240" w:lineRule="auto"/>
        <w:rPr>
          <w:b/>
        </w:rPr>
      </w:pPr>
      <w:r>
        <w:rPr>
          <w:b/>
        </w:rPr>
        <w:t xml:space="preserve">Orden del día: </w:t>
      </w:r>
    </w:p>
    <w:p w:rsidR="00A37AAC" w:rsidRDefault="00A37AAC">
      <w:pPr>
        <w:spacing w:line="240" w:lineRule="auto"/>
        <w:rPr>
          <w:b/>
        </w:rPr>
      </w:pPr>
    </w:p>
    <w:p w:rsidR="00033841" w:rsidRPr="0031420C"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sidRPr="0031420C">
        <w:rPr>
          <w:color w:val="000000" w:themeColor="text1"/>
        </w:rPr>
        <w:t xml:space="preserve">Lectura y aprobación del Acta No </w:t>
      </w:r>
      <w:r>
        <w:rPr>
          <w:color w:val="000000" w:themeColor="text1"/>
        </w:rPr>
        <w:t>134</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sidRPr="0031420C">
        <w:rPr>
          <w:color w:val="000000" w:themeColor="text1"/>
        </w:rPr>
        <w:t xml:space="preserve">Evaluación de internos que rotaron por el servicio de Cirugía Pediátrica durante </w:t>
      </w:r>
      <w:r>
        <w:rPr>
          <w:color w:val="000000" w:themeColor="text1"/>
        </w:rPr>
        <w:t>los</w:t>
      </w:r>
      <w:r w:rsidRPr="0031420C">
        <w:rPr>
          <w:color w:val="000000" w:themeColor="text1"/>
        </w:rPr>
        <w:t xml:space="preserve"> mes</w:t>
      </w:r>
      <w:r>
        <w:rPr>
          <w:color w:val="000000" w:themeColor="text1"/>
        </w:rPr>
        <w:t>es</w:t>
      </w:r>
      <w:r w:rsidRPr="0031420C">
        <w:rPr>
          <w:color w:val="000000" w:themeColor="text1"/>
        </w:rPr>
        <w:t xml:space="preserve"> de </w:t>
      </w:r>
      <w:r>
        <w:rPr>
          <w:color w:val="000000" w:themeColor="text1"/>
        </w:rPr>
        <w:t>Agosto de 2019.</w:t>
      </w:r>
      <w:r w:rsidRPr="0031420C">
        <w:rPr>
          <w:color w:val="000000" w:themeColor="text1"/>
        </w:rPr>
        <w:t xml:space="preserve"> </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Pr>
          <w:color w:val="000000" w:themeColor="text1"/>
        </w:rPr>
        <w:t>Evaluación</w:t>
      </w:r>
      <w:r>
        <w:rPr>
          <w:color w:val="000000" w:themeColor="text1"/>
        </w:rPr>
        <w:t xml:space="preserve"> de residentes que rotaron por el servicio de Cirugía Pediátrica durante los meses de Agosto de 2019.</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Pr>
          <w:color w:val="000000" w:themeColor="text1"/>
        </w:rPr>
        <w:t>Solicitud de vacaciones Dra</w:t>
      </w:r>
      <w:r>
        <w:rPr>
          <w:color w:val="000000" w:themeColor="text1"/>
        </w:rPr>
        <w:t>.</w:t>
      </w:r>
      <w:r>
        <w:rPr>
          <w:color w:val="000000" w:themeColor="text1"/>
        </w:rPr>
        <w:t xml:space="preserve"> </w:t>
      </w:r>
      <w:r>
        <w:rPr>
          <w:color w:val="000000" w:themeColor="text1"/>
        </w:rPr>
        <w:t>Mónica</w:t>
      </w:r>
      <w:r>
        <w:rPr>
          <w:color w:val="000000" w:themeColor="text1"/>
        </w:rPr>
        <w:t xml:space="preserve"> Restrepo J.</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Pr>
          <w:color w:val="000000" w:themeColor="text1"/>
        </w:rPr>
        <w:t>Solicitud de rotación electiva meses de Octubre y Noviembre Dra. Susana Paredes Minotas.</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Pr>
          <w:color w:val="000000" w:themeColor="text1"/>
        </w:rPr>
        <w:t>Solicitud de homologación de cursos Dra. Julieta Correa Restrepo.</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Pr>
          <w:color w:val="000000" w:themeColor="text1"/>
        </w:rPr>
        <w:t>Horas cátedra de pregrado Doctor Walter Romero Espitia.</w:t>
      </w:r>
    </w:p>
    <w:p w:rsidR="00033841" w:rsidRDefault="00033841" w:rsidP="0003384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val="0"/>
        <w:jc w:val="both"/>
        <w:rPr>
          <w:color w:val="000000" w:themeColor="text1"/>
        </w:rPr>
      </w:pPr>
      <w:r>
        <w:rPr>
          <w:color w:val="000000" w:themeColor="text1"/>
        </w:rPr>
        <w:t>Situación profesoral y nombramiento de Jefe de la sección de Cirugía Pediátrica.</w:t>
      </w:r>
    </w:p>
    <w:p w:rsidR="00FA7BA1" w:rsidRDefault="00FA7BA1" w:rsidP="00564A62">
      <w:pPr>
        <w:spacing w:line="240" w:lineRule="auto"/>
        <w:jc w:val="both"/>
      </w:pPr>
    </w:p>
    <w:tbl>
      <w:tblPr>
        <w:tblStyle w:val="a0"/>
        <w:tblW w:w="81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1"/>
        <w:gridCol w:w="3834"/>
        <w:gridCol w:w="2713"/>
      </w:tblGrid>
      <w:tr w:rsidR="00FA7BA1" w:rsidTr="0061743B">
        <w:trPr>
          <w:trHeight w:val="330"/>
        </w:trPr>
        <w:tc>
          <w:tcPr>
            <w:tcW w:w="1591" w:type="dxa"/>
            <w:tcMar>
              <w:top w:w="100" w:type="dxa"/>
              <w:left w:w="100" w:type="dxa"/>
              <w:bottom w:w="100" w:type="dxa"/>
              <w:right w:w="100" w:type="dxa"/>
            </w:tcMar>
          </w:tcPr>
          <w:p w:rsidR="00FA7BA1" w:rsidRDefault="00F13ACE">
            <w:pPr>
              <w:spacing w:line="240" w:lineRule="auto"/>
              <w:jc w:val="both"/>
              <w:rPr>
                <w:b/>
                <w:shd w:val="clear" w:color="auto" w:fill="E2EFD9"/>
              </w:rPr>
            </w:pPr>
            <w:r>
              <w:rPr>
                <w:b/>
              </w:rPr>
              <w:lastRenderedPageBreak/>
              <w:t>Nombre del solicitante o proponente</w:t>
            </w:r>
          </w:p>
        </w:tc>
        <w:tc>
          <w:tcPr>
            <w:tcW w:w="3834" w:type="dxa"/>
            <w:tcMar>
              <w:top w:w="100" w:type="dxa"/>
              <w:left w:w="100" w:type="dxa"/>
              <w:bottom w:w="100" w:type="dxa"/>
              <w:right w:w="100" w:type="dxa"/>
            </w:tcMar>
          </w:tcPr>
          <w:p w:rsidR="00FA7BA1" w:rsidRDefault="00F13ACE">
            <w:pPr>
              <w:spacing w:line="240" w:lineRule="auto"/>
              <w:jc w:val="both"/>
              <w:rPr>
                <w:b/>
                <w:shd w:val="clear" w:color="auto" w:fill="E2EFD9"/>
              </w:rPr>
            </w:pPr>
            <w:r>
              <w:rPr>
                <w:b/>
              </w:rPr>
              <w:t>Asunto de la solicitud</w:t>
            </w:r>
          </w:p>
        </w:tc>
        <w:tc>
          <w:tcPr>
            <w:tcW w:w="2713" w:type="dxa"/>
            <w:tcMar>
              <w:top w:w="100" w:type="dxa"/>
              <w:left w:w="100" w:type="dxa"/>
              <w:bottom w:w="100" w:type="dxa"/>
              <w:right w:w="100" w:type="dxa"/>
            </w:tcMar>
          </w:tcPr>
          <w:p w:rsidR="00FA7BA1" w:rsidRDefault="00F13ACE">
            <w:pPr>
              <w:spacing w:line="240" w:lineRule="auto"/>
              <w:jc w:val="both"/>
              <w:rPr>
                <w:b/>
                <w:shd w:val="clear" w:color="auto" w:fill="E2EFD9"/>
              </w:rPr>
            </w:pPr>
            <w:r>
              <w:rPr>
                <w:b/>
              </w:rPr>
              <w:t>Decisión</w:t>
            </w:r>
          </w:p>
        </w:tc>
      </w:tr>
      <w:tr w:rsidR="00FA7BA1" w:rsidTr="006D1524">
        <w:trPr>
          <w:trHeight w:val="1596"/>
        </w:trPr>
        <w:tc>
          <w:tcPr>
            <w:tcW w:w="1591" w:type="dxa"/>
            <w:tcMar>
              <w:top w:w="100" w:type="dxa"/>
              <w:left w:w="100" w:type="dxa"/>
              <w:bottom w:w="100" w:type="dxa"/>
              <w:right w:w="100" w:type="dxa"/>
            </w:tcMar>
          </w:tcPr>
          <w:p w:rsidR="008D2722" w:rsidRDefault="0061743B" w:rsidP="00564A62">
            <w:pPr>
              <w:widowControl w:val="0"/>
              <w:spacing w:line="240" w:lineRule="auto"/>
            </w:pPr>
            <w:r>
              <w:t>Luis Fernando Lince</w:t>
            </w:r>
          </w:p>
        </w:tc>
        <w:tc>
          <w:tcPr>
            <w:tcW w:w="3834" w:type="dxa"/>
            <w:tcMar>
              <w:top w:w="100" w:type="dxa"/>
              <w:left w:w="100" w:type="dxa"/>
              <w:bottom w:w="100" w:type="dxa"/>
              <w:right w:w="100" w:type="dxa"/>
            </w:tcMar>
          </w:tcPr>
          <w:p w:rsidR="00033841" w:rsidRPr="00A76071" w:rsidRDefault="00033841" w:rsidP="00A76071">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r w:rsidRPr="00A76071">
              <w:rPr>
                <w:color w:val="000000" w:themeColor="text1"/>
              </w:rPr>
              <w:t xml:space="preserve">La doctora Susana Paredes Minotas residente de Cirugía Pediátrica solicita realizar su rotación Electiva I en la </w:t>
            </w:r>
            <w:r w:rsidR="00A76071" w:rsidRPr="00A76071">
              <w:rPr>
                <w:color w:val="000000" w:themeColor="text1"/>
              </w:rPr>
              <w:t>Clínica</w:t>
            </w:r>
            <w:r w:rsidRPr="00A76071">
              <w:rPr>
                <w:color w:val="000000" w:themeColor="text1"/>
              </w:rPr>
              <w:t xml:space="preserve"> Universitaria Bolivariana durante los meses de Octubre y Noviembre de 2019.  </w:t>
            </w:r>
          </w:p>
          <w:p w:rsidR="00576C9D" w:rsidRPr="00576C9D" w:rsidRDefault="00576C9D" w:rsidP="00033841"/>
        </w:tc>
        <w:tc>
          <w:tcPr>
            <w:tcW w:w="2713" w:type="dxa"/>
            <w:tcMar>
              <w:top w:w="100" w:type="dxa"/>
              <w:left w:w="100" w:type="dxa"/>
              <w:bottom w:w="100" w:type="dxa"/>
              <w:right w:w="100" w:type="dxa"/>
            </w:tcMar>
          </w:tcPr>
          <w:p w:rsidR="00B75B10" w:rsidRDefault="00A76071" w:rsidP="00576C9D">
            <w:pPr>
              <w:pBdr>
                <w:top w:val="none" w:sz="0" w:space="0" w:color="auto"/>
                <w:left w:val="none" w:sz="0" w:space="0" w:color="auto"/>
                <w:bottom w:val="none" w:sz="0" w:space="0" w:color="auto"/>
                <w:right w:val="none" w:sz="0" w:space="0" w:color="auto"/>
                <w:between w:val="none" w:sz="0" w:space="0" w:color="auto"/>
              </w:pBdr>
              <w:spacing w:line="240" w:lineRule="auto"/>
              <w:jc w:val="both"/>
            </w:pPr>
            <w:r>
              <w:t>Se aprueba la solicitud</w:t>
            </w:r>
          </w:p>
        </w:tc>
      </w:tr>
      <w:tr w:rsidR="00576C9D" w:rsidTr="006D1524">
        <w:trPr>
          <w:trHeight w:val="2672"/>
        </w:trPr>
        <w:tc>
          <w:tcPr>
            <w:tcW w:w="1591" w:type="dxa"/>
            <w:tcMar>
              <w:top w:w="100" w:type="dxa"/>
              <w:left w:w="100" w:type="dxa"/>
              <w:bottom w:w="100" w:type="dxa"/>
              <w:right w:w="100" w:type="dxa"/>
            </w:tcMar>
          </w:tcPr>
          <w:p w:rsidR="00576C9D" w:rsidRDefault="00576C9D" w:rsidP="00564A62">
            <w:pPr>
              <w:widowControl w:val="0"/>
              <w:spacing w:line="240" w:lineRule="auto"/>
            </w:pPr>
          </w:p>
        </w:tc>
        <w:tc>
          <w:tcPr>
            <w:tcW w:w="3834" w:type="dxa"/>
            <w:tcMar>
              <w:top w:w="100" w:type="dxa"/>
              <w:left w:w="100" w:type="dxa"/>
              <w:bottom w:w="100" w:type="dxa"/>
              <w:right w:w="100" w:type="dxa"/>
            </w:tcMar>
          </w:tcPr>
          <w:p w:rsidR="006D1524" w:rsidRPr="006D1524" w:rsidRDefault="006D1524" w:rsidP="006D1524">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r w:rsidRPr="006D1524">
              <w:rPr>
                <w:color w:val="000000" w:themeColor="text1"/>
              </w:rPr>
              <w:t xml:space="preserve">La doctora Julieta Correa Restrepo residente de Cirugía Pediátrica solicita se le homologue los cursos de </w:t>
            </w:r>
            <w:r w:rsidR="00B45444" w:rsidRPr="006D1524">
              <w:rPr>
                <w:color w:val="000000" w:themeColor="text1"/>
              </w:rPr>
              <w:t>Bioética</w:t>
            </w:r>
            <w:bookmarkStart w:id="0" w:name="_GoBack"/>
            <w:bookmarkEnd w:id="0"/>
            <w:r w:rsidRPr="006D1524">
              <w:rPr>
                <w:color w:val="000000" w:themeColor="text1"/>
              </w:rPr>
              <w:t xml:space="preserve">, Cirugía de Guerra y Medicina Transfusional, estos cursos fueron realizados por la doctora Correa durante su formación en el programa de Cirugía General de la Universidad de Antioquia.  </w:t>
            </w:r>
          </w:p>
          <w:p w:rsidR="00576C9D" w:rsidRDefault="00576C9D" w:rsidP="00576C9D">
            <w:pPr>
              <w:rPr>
                <w:color w:val="000000" w:themeColor="text1"/>
              </w:rPr>
            </w:pPr>
          </w:p>
          <w:p w:rsidR="00576C9D" w:rsidRPr="00576C9D" w:rsidRDefault="00576C9D" w:rsidP="00576C9D">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themeColor="text1"/>
              </w:rPr>
            </w:pPr>
          </w:p>
        </w:tc>
        <w:tc>
          <w:tcPr>
            <w:tcW w:w="2713" w:type="dxa"/>
            <w:tcMar>
              <w:top w:w="100" w:type="dxa"/>
              <w:left w:w="100" w:type="dxa"/>
              <w:bottom w:w="100" w:type="dxa"/>
              <w:right w:w="100" w:type="dxa"/>
            </w:tcMar>
          </w:tcPr>
          <w:p w:rsidR="00576C9D" w:rsidRDefault="006D1524" w:rsidP="00B75B10">
            <w:pPr>
              <w:pBdr>
                <w:top w:val="none" w:sz="0" w:space="0" w:color="auto"/>
                <w:left w:val="none" w:sz="0" w:space="0" w:color="auto"/>
                <w:bottom w:val="none" w:sz="0" w:space="0" w:color="auto"/>
                <w:right w:val="none" w:sz="0" w:space="0" w:color="auto"/>
                <w:between w:val="none" w:sz="0" w:space="0" w:color="auto"/>
              </w:pBdr>
              <w:spacing w:line="240" w:lineRule="auto"/>
              <w:jc w:val="both"/>
            </w:pPr>
            <w:r>
              <w:t>Se aprueba la solicitud</w:t>
            </w:r>
          </w:p>
        </w:tc>
      </w:tr>
      <w:tr w:rsidR="00576C9D" w:rsidTr="0061743B">
        <w:trPr>
          <w:trHeight w:val="3675"/>
        </w:trPr>
        <w:tc>
          <w:tcPr>
            <w:tcW w:w="1591" w:type="dxa"/>
            <w:tcMar>
              <w:top w:w="100" w:type="dxa"/>
              <w:left w:w="100" w:type="dxa"/>
              <w:bottom w:w="100" w:type="dxa"/>
              <w:right w:w="100" w:type="dxa"/>
            </w:tcMar>
          </w:tcPr>
          <w:p w:rsidR="00576C9D" w:rsidRDefault="00576C9D" w:rsidP="00564A62">
            <w:pPr>
              <w:widowControl w:val="0"/>
              <w:spacing w:line="240" w:lineRule="auto"/>
            </w:pPr>
          </w:p>
        </w:tc>
        <w:tc>
          <w:tcPr>
            <w:tcW w:w="3834" w:type="dxa"/>
            <w:tcMar>
              <w:top w:w="100" w:type="dxa"/>
              <w:left w:w="100" w:type="dxa"/>
              <w:bottom w:w="100" w:type="dxa"/>
              <w:right w:w="100" w:type="dxa"/>
            </w:tcMar>
          </w:tcPr>
          <w:p w:rsidR="00737955" w:rsidRPr="00576C9D" w:rsidRDefault="006D1524" w:rsidP="00033841">
            <w:pPr>
              <w:rPr>
                <w:color w:val="000000" w:themeColor="text1"/>
              </w:rPr>
            </w:pPr>
            <w:r>
              <w:rPr>
                <w:color w:val="000000" w:themeColor="text1"/>
              </w:rPr>
              <w:t>El Doctor Walter Romero Espitia profesor de cátedra de la sección de Cirugía y Urología Pediátrica de la Universidad de Antioquia informa que no continuará prestando sus servicios a la sección en la catedra que tiene asignada en pregrado, el motivo para no continuar con sus servicios en la sección se basa en el retardo para la renovación de estas horas de cátedra y adicionalmente el no vislumbrar una posibilidad de vinculación como docente ocasional o vinculado a la sección debido a que no se ha realizado la convocatoria para cubrir la posición de docente en cirugía pediátrica</w:t>
            </w:r>
          </w:p>
        </w:tc>
        <w:tc>
          <w:tcPr>
            <w:tcW w:w="2713" w:type="dxa"/>
            <w:tcMar>
              <w:top w:w="100" w:type="dxa"/>
              <w:left w:w="100" w:type="dxa"/>
              <w:bottom w:w="100" w:type="dxa"/>
              <w:right w:w="100" w:type="dxa"/>
            </w:tcMar>
          </w:tcPr>
          <w:p w:rsidR="00576C9D" w:rsidRDefault="006D1524" w:rsidP="00D374DE">
            <w:pPr>
              <w:pBdr>
                <w:top w:val="none" w:sz="0" w:space="0" w:color="auto"/>
                <w:left w:val="none" w:sz="0" w:space="0" w:color="auto"/>
                <w:bottom w:val="none" w:sz="0" w:space="0" w:color="auto"/>
                <w:right w:val="none" w:sz="0" w:space="0" w:color="auto"/>
                <w:between w:val="none" w:sz="0" w:space="0" w:color="auto"/>
              </w:pBdr>
              <w:spacing w:line="240" w:lineRule="auto"/>
              <w:jc w:val="both"/>
            </w:pPr>
            <w:r>
              <w:rPr>
                <w:color w:val="000000" w:themeColor="text1"/>
              </w:rPr>
              <w:t>Se discute por parte de los profesores de la sección ante la no continuidad del Doctor Walter Romero,  que se debe enviar una carta a la decanatura de la Facultad de Medicina con el objetivo de definir por parte del decano diversas situaciones que afectan a la sección y a su funcionamiento como son: no nombrar en propiedad al jefe de la sección, la jefatura la ha asumido como jefe encargado el Doctor Luis Fernando Lince desde hace varios meses luego</w:t>
            </w:r>
            <w:r>
              <w:rPr>
                <w:color w:val="000000" w:themeColor="text1"/>
              </w:rPr>
              <w:t xml:space="preserve"> </w:t>
            </w:r>
            <w:r>
              <w:rPr>
                <w:color w:val="000000" w:themeColor="text1"/>
              </w:rPr>
              <w:t>de la renuncia del Doctor Abraham Chams a la misma, hasta el momento el nombramiento de jefe de sección no se ha hecho oficial.   Definir la convocatoria para el cargo de docente de la sección, desde hace dos años</w:t>
            </w:r>
            <w:r w:rsidR="00D374DE">
              <w:rPr>
                <w:color w:val="000000" w:themeColor="text1"/>
              </w:rPr>
              <w:t xml:space="preserve"> que </w:t>
            </w:r>
            <w:r>
              <w:rPr>
                <w:color w:val="000000" w:themeColor="text1"/>
              </w:rPr>
              <w:t xml:space="preserve"> se</w:t>
            </w:r>
            <w:r w:rsidR="00D374DE">
              <w:rPr>
                <w:color w:val="000000" w:themeColor="text1"/>
              </w:rPr>
              <w:t xml:space="preserve"> jubiló </w:t>
            </w:r>
            <w:r>
              <w:rPr>
                <w:color w:val="000000" w:themeColor="text1"/>
              </w:rPr>
              <w:t xml:space="preserve">la </w:t>
            </w:r>
            <w:r>
              <w:rPr>
                <w:color w:val="000000" w:themeColor="text1"/>
              </w:rPr>
              <w:lastRenderedPageBreak/>
              <w:t xml:space="preserve">Doctora </w:t>
            </w:r>
            <w:r w:rsidR="00847DD4">
              <w:rPr>
                <w:color w:val="000000" w:themeColor="text1"/>
              </w:rPr>
              <w:t>María</w:t>
            </w:r>
            <w:r>
              <w:rPr>
                <w:color w:val="000000" w:themeColor="text1"/>
              </w:rPr>
              <w:t xml:space="preserve"> Elena Arango Rave docente vinculada de tiempo completo</w:t>
            </w:r>
            <w:r w:rsidR="00847DD4">
              <w:rPr>
                <w:color w:val="000000" w:themeColor="text1"/>
              </w:rPr>
              <w:t xml:space="preserve"> no se ha llenado é</w:t>
            </w:r>
            <w:r>
              <w:rPr>
                <w:color w:val="000000" w:themeColor="text1"/>
              </w:rPr>
              <w:t>sta vacante la cual en concepto de los docentes de la sección debe llenarse con un docente de tiempo completo como lo tenía la doctora Arango o en su defecto con dos docentes de medio tiempo</w:t>
            </w:r>
          </w:p>
        </w:tc>
      </w:tr>
    </w:tbl>
    <w:p w:rsidR="0093343D" w:rsidRDefault="0093343D" w:rsidP="00847DD4"/>
    <w:p w:rsidR="00564A62" w:rsidRDefault="00564A62" w:rsidP="00847DD4"/>
    <w:p w:rsidR="00100C79" w:rsidRDefault="00100C79" w:rsidP="00847DD4"/>
    <w:p w:rsidR="00100C79" w:rsidRDefault="00100C79" w:rsidP="00847DD4"/>
    <w:p w:rsidR="00100C79" w:rsidRDefault="00100C79" w:rsidP="00847DD4">
      <w:pPr>
        <w:spacing w:line="240" w:lineRule="auto"/>
      </w:pPr>
      <w:r>
        <w:rPr>
          <w:noProof/>
          <w:lang w:val="es-CO"/>
        </w:rPr>
        <w:drawing>
          <wp:anchor distT="0" distB="0" distL="114300" distR="114300" simplePos="0" relativeHeight="251661312" behindDoc="1" locked="0" layoutInCell="1" allowOverlap="1" wp14:anchorId="5A55CEEB" wp14:editId="28EFE603">
            <wp:simplePos x="0" y="0"/>
            <wp:positionH relativeFrom="column">
              <wp:posOffset>238125</wp:posOffset>
            </wp:positionH>
            <wp:positionV relativeFrom="paragraph">
              <wp:posOffset>10795</wp:posOffset>
            </wp:positionV>
            <wp:extent cx="1390650" cy="5937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822" cy="593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79" w:rsidRDefault="00100C79" w:rsidP="00847DD4"/>
    <w:p w:rsidR="00564A62" w:rsidRDefault="00564A62" w:rsidP="00847DD4"/>
    <w:p w:rsidR="0008519C" w:rsidRDefault="0008519C" w:rsidP="00847DD4">
      <w:pPr>
        <w:rPr>
          <w:color w:val="000000" w:themeColor="text1"/>
        </w:rPr>
      </w:pPr>
      <w:r w:rsidRPr="0031420C">
        <w:rPr>
          <w:color w:val="000000" w:themeColor="text1"/>
        </w:rPr>
        <w:t xml:space="preserve">Dr. LUIS FERNANDO LINCE VARELA                                </w:t>
      </w:r>
    </w:p>
    <w:p w:rsidR="00564A62" w:rsidRDefault="0008519C" w:rsidP="00847DD4">
      <w:pPr>
        <w:rPr>
          <w:color w:val="000000" w:themeColor="text1"/>
        </w:rPr>
      </w:pPr>
      <w:r>
        <w:rPr>
          <w:color w:val="000000" w:themeColor="text1"/>
        </w:rPr>
        <w:t>Docente U de A</w:t>
      </w:r>
    </w:p>
    <w:p w:rsidR="00564A62" w:rsidRDefault="00564A62" w:rsidP="00847DD4">
      <w:pPr>
        <w:rPr>
          <w:color w:val="000000" w:themeColor="text1"/>
        </w:rPr>
      </w:pPr>
      <w:r>
        <w:rPr>
          <w:color w:val="000000" w:themeColor="text1"/>
        </w:rPr>
        <w:t>Departamento de Cirugía</w:t>
      </w:r>
    </w:p>
    <w:p w:rsidR="00564A62" w:rsidRDefault="00564A62" w:rsidP="00847DD4">
      <w:pPr>
        <w:rPr>
          <w:color w:val="000000" w:themeColor="text1"/>
        </w:rPr>
      </w:pPr>
      <w:r>
        <w:rPr>
          <w:color w:val="000000" w:themeColor="text1"/>
        </w:rPr>
        <w:t>Servicio de Cirugía Infantil</w:t>
      </w:r>
    </w:p>
    <w:p w:rsidR="00564A62" w:rsidRDefault="00564A62" w:rsidP="00847DD4">
      <w:pPr>
        <w:rPr>
          <w:color w:val="000000" w:themeColor="text1"/>
        </w:rPr>
      </w:pPr>
      <w:r>
        <w:rPr>
          <w:color w:val="000000" w:themeColor="text1"/>
        </w:rPr>
        <w:t>Facultad de Medicina</w:t>
      </w:r>
    </w:p>
    <w:p w:rsidR="0008519C" w:rsidRDefault="00564A62" w:rsidP="00847DD4">
      <w:r>
        <w:rPr>
          <w:color w:val="000000" w:themeColor="text1"/>
        </w:rPr>
        <w:t>Universidad de Antioquia</w:t>
      </w:r>
      <w:r w:rsidR="0008519C">
        <w:rPr>
          <w:color w:val="000000" w:themeColor="text1"/>
        </w:rPr>
        <w:t xml:space="preserve"> </w:t>
      </w:r>
      <w:r w:rsidR="0008519C">
        <w:rPr>
          <w:color w:val="000000" w:themeColor="text1"/>
        </w:rPr>
        <w:tab/>
      </w:r>
      <w:r w:rsidR="0008519C">
        <w:rPr>
          <w:color w:val="000000" w:themeColor="text1"/>
        </w:rPr>
        <w:tab/>
      </w:r>
      <w:r w:rsidR="0008519C">
        <w:rPr>
          <w:color w:val="000000" w:themeColor="text1"/>
        </w:rPr>
        <w:tab/>
      </w:r>
    </w:p>
    <w:sectPr w:rsidR="0008519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40F73"/>
    <w:multiLevelType w:val="hybridMultilevel"/>
    <w:tmpl w:val="3F9477F0"/>
    <w:lvl w:ilvl="0" w:tplc="5C50F1B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5B147D"/>
    <w:multiLevelType w:val="hybridMultilevel"/>
    <w:tmpl w:val="5116472C"/>
    <w:lvl w:ilvl="0" w:tplc="45043EA8">
      <w:start w:val="1"/>
      <w:numFmt w:val="decimal"/>
      <w:lvlText w:val="%1."/>
      <w:lvlJc w:val="left"/>
      <w:pPr>
        <w:ind w:left="643" w:hanging="360"/>
      </w:pPr>
      <w:rPr>
        <w:rFonts w:ascii="Arial" w:eastAsia="Times New Roman" w:hAnsi="Arial" w:cs="Times New Roman"/>
      </w:rPr>
    </w:lvl>
    <w:lvl w:ilvl="1" w:tplc="4364E4DA">
      <w:start w:val="1"/>
      <w:numFmt w:val="decimal"/>
      <w:lvlText w:val="%2."/>
      <w:lvlJc w:val="left"/>
      <w:pPr>
        <w:ind w:left="1363" w:hanging="360"/>
      </w:pPr>
      <w:rPr>
        <w:rFonts w:ascii="Arial" w:eastAsia="Times New Roman" w:hAnsi="Arial" w:cs="Times New Roman"/>
      </w:rPr>
    </w:lvl>
    <w:lvl w:ilvl="2" w:tplc="C52A8F06">
      <w:start w:val="2"/>
      <w:numFmt w:val="bullet"/>
      <w:lvlText w:val="-"/>
      <w:lvlJc w:val="left"/>
      <w:pPr>
        <w:ind w:left="2263" w:hanging="360"/>
      </w:pPr>
      <w:rPr>
        <w:rFonts w:ascii="Arial" w:eastAsia="Times New Roman" w:hAnsi="Arial" w:cs="Arial" w:hint="default"/>
      </w:r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2137761F"/>
    <w:multiLevelType w:val="hybridMultilevel"/>
    <w:tmpl w:val="BD4A4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444A34"/>
    <w:multiLevelType w:val="hybridMultilevel"/>
    <w:tmpl w:val="5116472C"/>
    <w:lvl w:ilvl="0" w:tplc="45043EA8">
      <w:start w:val="1"/>
      <w:numFmt w:val="decimal"/>
      <w:lvlText w:val="%1."/>
      <w:lvlJc w:val="left"/>
      <w:pPr>
        <w:ind w:left="643" w:hanging="360"/>
      </w:pPr>
      <w:rPr>
        <w:rFonts w:ascii="Arial" w:eastAsia="Times New Roman" w:hAnsi="Arial" w:cs="Times New Roman"/>
      </w:rPr>
    </w:lvl>
    <w:lvl w:ilvl="1" w:tplc="4364E4DA">
      <w:start w:val="1"/>
      <w:numFmt w:val="decimal"/>
      <w:lvlText w:val="%2."/>
      <w:lvlJc w:val="left"/>
      <w:pPr>
        <w:ind w:left="1363" w:hanging="360"/>
      </w:pPr>
      <w:rPr>
        <w:rFonts w:ascii="Arial" w:eastAsia="Times New Roman" w:hAnsi="Arial" w:cs="Times New Roman"/>
      </w:rPr>
    </w:lvl>
    <w:lvl w:ilvl="2" w:tplc="C52A8F06">
      <w:start w:val="2"/>
      <w:numFmt w:val="bullet"/>
      <w:lvlText w:val="-"/>
      <w:lvlJc w:val="left"/>
      <w:pPr>
        <w:ind w:left="2263" w:hanging="360"/>
      </w:pPr>
      <w:rPr>
        <w:rFonts w:ascii="Arial" w:eastAsia="Times New Roman" w:hAnsi="Arial" w:cs="Arial" w:hint="default"/>
      </w:r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nsid w:val="48CF68D5"/>
    <w:multiLevelType w:val="hybridMultilevel"/>
    <w:tmpl w:val="9A30C05C"/>
    <w:lvl w:ilvl="0" w:tplc="153605E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nsid w:val="4B942B7F"/>
    <w:multiLevelType w:val="hybridMultilevel"/>
    <w:tmpl w:val="5116472C"/>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C52A8F06">
      <w:start w:val="2"/>
      <w:numFmt w:val="bullet"/>
      <w:lvlText w:val="-"/>
      <w:lvlJc w:val="left"/>
      <w:pPr>
        <w:ind w:left="2340" w:hanging="360"/>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BD62CF5"/>
    <w:multiLevelType w:val="hybridMultilevel"/>
    <w:tmpl w:val="AB98887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nsid w:val="7D6A22FB"/>
    <w:multiLevelType w:val="hybridMultilevel"/>
    <w:tmpl w:val="D9D2071E"/>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A1"/>
    <w:rsid w:val="00033841"/>
    <w:rsid w:val="00070556"/>
    <w:rsid w:val="0008519C"/>
    <w:rsid w:val="000E2B20"/>
    <w:rsid w:val="000F49D4"/>
    <w:rsid w:val="000F61F1"/>
    <w:rsid w:val="00100C79"/>
    <w:rsid w:val="0015449D"/>
    <w:rsid w:val="001764AE"/>
    <w:rsid w:val="001D40DF"/>
    <w:rsid w:val="00217C93"/>
    <w:rsid w:val="002237B3"/>
    <w:rsid w:val="002662BE"/>
    <w:rsid w:val="002916DA"/>
    <w:rsid w:val="00431437"/>
    <w:rsid w:val="004914A4"/>
    <w:rsid w:val="00491548"/>
    <w:rsid w:val="00495C55"/>
    <w:rsid w:val="004C5C36"/>
    <w:rsid w:val="00545F17"/>
    <w:rsid w:val="00550DBE"/>
    <w:rsid w:val="00564A62"/>
    <w:rsid w:val="00574530"/>
    <w:rsid w:val="00576C9D"/>
    <w:rsid w:val="0061743B"/>
    <w:rsid w:val="006214A9"/>
    <w:rsid w:val="00677E50"/>
    <w:rsid w:val="006A4CE9"/>
    <w:rsid w:val="006C1FBE"/>
    <w:rsid w:val="006C6426"/>
    <w:rsid w:val="006D1524"/>
    <w:rsid w:val="006F4E6A"/>
    <w:rsid w:val="00737955"/>
    <w:rsid w:val="0076256E"/>
    <w:rsid w:val="00773D2C"/>
    <w:rsid w:val="007A22B0"/>
    <w:rsid w:val="007E438E"/>
    <w:rsid w:val="00847DD4"/>
    <w:rsid w:val="008D2722"/>
    <w:rsid w:val="008D3F23"/>
    <w:rsid w:val="00905011"/>
    <w:rsid w:val="0093343D"/>
    <w:rsid w:val="009651AD"/>
    <w:rsid w:val="00967D36"/>
    <w:rsid w:val="009C4B34"/>
    <w:rsid w:val="00A37AAC"/>
    <w:rsid w:val="00A76071"/>
    <w:rsid w:val="00A8792E"/>
    <w:rsid w:val="00AB14AD"/>
    <w:rsid w:val="00AC114D"/>
    <w:rsid w:val="00AE3935"/>
    <w:rsid w:val="00B00B57"/>
    <w:rsid w:val="00B144ED"/>
    <w:rsid w:val="00B45444"/>
    <w:rsid w:val="00B75B10"/>
    <w:rsid w:val="00BA6ED1"/>
    <w:rsid w:val="00C44CBB"/>
    <w:rsid w:val="00C74F05"/>
    <w:rsid w:val="00C82454"/>
    <w:rsid w:val="00C9173D"/>
    <w:rsid w:val="00CB2B88"/>
    <w:rsid w:val="00D139DD"/>
    <w:rsid w:val="00D219A9"/>
    <w:rsid w:val="00D374DE"/>
    <w:rsid w:val="00D64263"/>
    <w:rsid w:val="00DD665A"/>
    <w:rsid w:val="00E11DD2"/>
    <w:rsid w:val="00E17DB9"/>
    <w:rsid w:val="00E4547C"/>
    <w:rsid w:val="00E51D4C"/>
    <w:rsid w:val="00E732F0"/>
    <w:rsid w:val="00ED5A1E"/>
    <w:rsid w:val="00F13ACE"/>
    <w:rsid w:val="00F203EA"/>
    <w:rsid w:val="00F2428A"/>
    <w:rsid w:val="00FA7BA1"/>
    <w:rsid w:val="00FE2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86260-E66B-447D-8484-E3E3C3AF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76256E"/>
    <w:pPr>
      <w:ind w:left="720"/>
      <w:contextualSpacing/>
    </w:pPr>
  </w:style>
  <w:style w:type="paragraph" w:styleId="Sinespaciado">
    <w:name w:val="No Spacing"/>
    <w:uiPriority w:val="1"/>
    <w:qFormat/>
    <w:rsid w:val="00564A6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3B29-06FB-4110-87EF-F592B5B2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carmenza</dc:creator>
  <cp:lastModifiedBy>carmeza</cp:lastModifiedBy>
  <cp:revision>5</cp:revision>
  <dcterms:created xsi:type="dcterms:W3CDTF">2019-08-30T18:08:00Z</dcterms:created>
  <dcterms:modified xsi:type="dcterms:W3CDTF">2019-08-30T19:39:00Z</dcterms:modified>
</cp:coreProperties>
</file>