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D8" w:rsidRPr="001B348C" w:rsidRDefault="00AB32D8" w:rsidP="00AB32D8">
      <w:pPr>
        <w:jc w:val="center"/>
        <w:rPr>
          <w:rFonts w:eastAsia="Verdana" w:cs="Verdana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1B348C">
        <w:rPr>
          <w:b/>
          <w:lang w:val="es-ES"/>
        </w:rPr>
        <w:t xml:space="preserve">PLAN DE ESTUDIOS PROGRAMA 1476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I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1: Lengua y 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1: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Castellano 1: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Teorías del Aprendizaje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48</w:t>
            </w:r>
          </w:p>
        </w:tc>
      </w:tr>
    </w:tbl>
    <w:p w:rsidR="00AB32D8" w:rsidRPr="001B348C" w:rsidRDefault="00AB32D8" w:rsidP="00AB32D8">
      <w:pPr>
        <w:spacing w:after="0" w:line="240" w:lineRule="auto"/>
        <w:ind w:left="792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p w:rsidR="00AB32D8" w:rsidRPr="001B348C" w:rsidRDefault="00AB32D8" w:rsidP="00AB32D8">
      <w:pPr>
        <w:spacing w:after="0" w:line="240" w:lineRule="auto"/>
        <w:ind w:left="792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II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2: Lengua y 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1: Lengua y Cultura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2: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1: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Castellano 2: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Castellano 1: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Investigación 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1303/044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Formación Ciudadana y Constitucional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Fundamentos Generales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48</w:t>
            </w:r>
          </w:p>
        </w:tc>
      </w:tr>
    </w:tbl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p w:rsidR="00AB32D8" w:rsidRPr="001B348C" w:rsidRDefault="00AB32D8" w:rsidP="00AB32D8">
      <w:pPr>
        <w:rPr>
          <w:rFonts w:eastAsia="Verdana" w:cs="Verdana"/>
          <w:color w:val="000000"/>
          <w:sz w:val="24"/>
          <w:szCs w:val="24"/>
          <w:lang w:val="es-ES"/>
        </w:rPr>
      </w:pPr>
      <w:r w:rsidRPr="001B348C">
        <w:rPr>
          <w:rFonts w:eastAsia="Verdana" w:cs="Verdana"/>
          <w:color w:val="000000"/>
          <w:sz w:val="24"/>
          <w:szCs w:val="24"/>
          <w:lang w:val="es-ES"/>
        </w:rP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lastRenderedPageBreak/>
              <w:t>SEMESTRE III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3: Lengua y 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2: Lengua y Cultura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3: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2: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Epistemología de la Pedagogía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Teorías del Aprendizaje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Educación e Inclusión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Teorías del Aprendizaje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46</w:t>
            </w:r>
          </w:p>
        </w:tc>
      </w:tr>
    </w:tbl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b/>
          <w:color w:val="000000"/>
          <w:sz w:val="24"/>
          <w:szCs w:val="24"/>
          <w:lang w:val="es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IV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4: Fonética y Fonología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3: Lengua y Cultura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4: Fonética y Fonología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3: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Enfoques Pedagógicos y Didácticos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Epistemología de la Pedagogía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V-H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Plurilingüismo, Cultura e Identidad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3: Lengua y Cultura (PR) Inglés 3: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Investigación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Investigación  I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46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</w:tbl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p w:rsidR="00AB32D8" w:rsidRPr="001B348C" w:rsidRDefault="00AB32D8" w:rsidP="00AB32D8">
      <w:pPr>
        <w:rPr>
          <w:rFonts w:eastAsia="Verdana" w:cs="Verdana"/>
          <w:color w:val="000000"/>
          <w:sz w:val="24"/>
          <w:szCs w:val="24"/>
          <w:lang w:val="es-ES"/>
        </w:rPr>
      </w:pPr>
      <w:r w:rsidRPr="001B348C">
        <w:rPr>
          <w:rFonts w:eastAsia="Verdana" w:cs="Verdana"/>
          <w:color w:val="000000"/>
          <w:sz w:val="24"/>
          <w:szCs w:val="24"/>
          <w:lang w:val="es-ES"/>
        </w:rP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358"/>
        <w:gridCol w:w="651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lastRenderedPageBreak/>
              <w:t>SEMESTRE V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5: Lengua y 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4: Fonética y Fonología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5: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4: Fonética y Fonología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 Práctica e Investigación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Investigación I (PR)</w:t>
            </w:r>
          </w:p>
          <w:p w:rsidR="00216A33" w:rsidRPr="001B348C" w:rsidRDefault="00216A33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Tendencias en Enseñanza y Evaluación I</w:t>
            </w:r>
          </w:p>
          <w:p w:rsidR="00216A33" w:rsidRPr="001B348C" w:rsidRDefault="00216A33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Teorías de Aprendizaje y Adquisición de Lenguas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6"/>
                <w:lang w:val="es-ES"/>
              </w:rPr>
              <w:t>Francés 4: Fonética y Fonología (PR)- Inglés 4: Fonética y Fonología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216A33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Tendencias en Enseñanza y Evaluación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Pedagogía y Didáctica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sz w:val="16"/>
                <w:lang w:val="es-ES"/>
              </w:rPr>
            </w:pPr>
            <w:r w:rsidRPr="001B348C">
              <w:rPr>
                <w:rFonts w:eastAsia="Verdana" w:cs="Verdana"/>
                <w:sz w:val="16"/>
                <w:lang w:val="es-ES"/>
              </w:rPr>
              <w:t xml:space="preserve">Francés 4: Fonética y Fonología (PR)- </w:t>
            </w:r>
            <w:proofErr w:type="gramStart"/>
            <w:r w:rsidRPr="001B348C">
              <w:rPr>
                <w:rFonts w:eastAsia="Verdana" w:cs="Verdana"/>
                <w:sz w:val="16"/>
                <w:lang w:val="es-ES"/>
              </w:rPr>
              <w:t>Inglés</w:t>
            </w:r>
            <w:proofErr w:type="gramEnd"/>
            <w:r w:rsidRPr="001B348C">
              <w:rPr>
                <w:rFonts w:eastAsia="Verdana" w:cs="Verdana"/>
                <w:sz w:val="16"/>
                <w:lang w:val="es-ES"/>
              </w:rPr>
              <w:t xml:space="preserve"> 4: Fonética y Fonología (PR)</w:t>
            </w:r>
          </w:p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I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33" w:rsidRPr="001B348C" w:rsidRDefault="00216A33" w:rsidP="00216A33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48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</w:tbl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VI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6: Lengua y 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5: Lengua y Cultura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6: Lengua y Cultura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5: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216A33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proofErr w:type="spellStart"/>
            <w:r w:rsidRPr="001B348C">
              <w:rPr>
                <w:rFonts w:eastAsia="Verdana" w:cs="Verdana"/>
                <w:sz w:val="18"/>
                <w:lang w:val="es-ES"/>
              </w:rPr>
              <w:t>Literacidades</w:t>
            </w:r>
            <w:proofErr w:type="spellEnd"/>
            <w:r w:rsidRPr="001B348C">
              <w:rPr>
                <w:rFonts w:eastAsia="Verdana" w:cs="Verdana"/>
                <w:sz w:val="18"/>
                <w:lang w:val="es-ES"/>
              </w:rPr>
              <w:t xml:space="preserve"> Críticas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Tendencias en Enseñanza y Evaluación I (PR)</w:t>
            </w:r>
          </w:p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6"/>
                <w:lang w:val="es-ES"/>
              </w:rPr>
              <w:t>Francés 4: Fonética y Fonología (PR)- Inglés 4: Fonética y Fonología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33" w:rsidRPr="001B348C" w:rsidRDefault="00216A33" w:rsidP="00216A33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33" w:rsidRPr="001B348C" w:rsidRDefault="00216A33" w:rsidP="00216A33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Investigación III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Investigación II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Investigación II (PR) - 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Práctica I (PR)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lastRenderedPageBreak/>
              <w:t>Tendencias en Enseñanza y Evaluación I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lastRenderedPageBreak/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49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VII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Francés 7: Gramática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6: Lengua y Cultura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Inglés 7: Gramática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6: Lengua y Cultura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Tendencias en Enseñanza y Evaluación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Tendencias en Enseñanza y Evaluación I (PR)</w:t>
            </w:r>
          </w:p>
          <w:p w:rsidR="00AB32D8" w:rsidRPr="001B348C" w:rsidRDefault="00AB32D8" w:rsidP="0021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I</w:t>
            </w:r>
            <w:r w:rsidR="00A05A92" w:rsidRPr="001B348C">
              <w:rPr>
                <w:rFonts w:eastAsia="Verdana" w:cs="Verdana"/>
                <w:sz w:val="18"/>
                <w:lang w:val="es-ES"/>
              </w:rPr>
              <w:t>I</w:t>
            </w:r>
            <w:r w:rsidRPr="001B348C">
              <w:rPr>
                <w:rFonts w:eastAsia="Verdana" w:cs="Verdana"/>
                <w:sz w:val="18"/>
                <w:lang w:val="es-ES"/>
              </w:rPr>
              <w:t>I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Currículo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Teorías de Aprendizaje y Adquisición de Lenguas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 xml:space="preserve">Práctica III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Investigación III (PR) 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 Práctica II (PR)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Tendencias en Enseñanza y Evaluación II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  <w:t>46</w:t>
            </w:r>
          </w:p>
        </w:tc>
      </w:tr>
      <w:tr w:rsidR="00AB32D8" w:rsidRPr="001B348C" w:rsidTr="00AB32D8">
        <w:trPr>
          <w:trHeight w:val="143"/>
        </w:trPr>
        <w:tc>
          <w:tcPr>
            <w:tcW w:w="91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VIII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Escritura Académica Francés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7: Gramática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Escritura Académica Inglés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Lingüístico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7: Gramática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05A92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Lingüística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Pedagogía y Didáctica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05A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Tendencias en enseñanza y evaluación II</w:t>
            </w:r>
            <w:r w:rsidR="00A05A92"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IV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Francés 7: Gramática (PR)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Inglés 7: Gramática (PR)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Práctica III (PR)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Tendencias en Enseñanza y 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lastRenderedPageBreak/>
              <w:t>Evaluación III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lastRenderedPageBreak/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lastRenderedPageBreak/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48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</w:tbl>
    <w:p w:rsidR="00AB32D8" w:rsidRPr="001B348C" w:rsidRDefault="00AB32D8" w:rsidP="00AB32D8">
      <w:pPr>
        <w:rPr>
          <w:rFonts w:eastAsia="Verdana" w:cs="Verdana"/>
          <w:color w:val="000000"/>
          <w:sz w:val="24"/>
          <w:szCs w:val="24"/>
          <w:lang w:val="es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IX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Uso de las TIC en la Enseñanza de L.E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Tendencias en enseñanza y evaluación II (PR)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Electiva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Los establecidos por el banco de electivas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Escritura Académica Francés (PR) Escritura Académica Inglés (PR) Práctica IV (PR)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42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</w:tbl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425"/>
        <w:gridCol w:w="584"/>
        <w:gridCol w:w="692"/>
        <w:gridCol w:w="850"/>
        <w:gridCol w:w="425"/>
        <w:gridCol w:w="1134"/>
        <w:gridCol w:w="642"/>
        <w:gridCol w:w="567"/>
      </w:tblGrid>
      <w:tr w:rsidR="00AB32D8" w:rsidRPr="001B348C" w:rsidTr="00AB32D8">
        <w:trPr>
          <w:trHeight w:val="245"/>
        </w:trPr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SEMESTRE X</w:t>
            </w:r>
          </w:p>
        </w:tc>
      </w:tr>
      <w:tr w:rsidR="00AB32D8" w:rsidRPr="001B348C" w:rsidTr="00AB32D8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NOMBRE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MATERIA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COMPONENTES DE FORMACIÓN DEL CURRÍCULO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SEMANAS LECTIVAS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INTENSIDAD HORARIA  SEMANAL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CRÉDITOS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ACADÉMICOS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CO-REQUISITOS (CO)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PRE-REQUISITOS (PR)</w:t>
            </w: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4"/>
                <w:szCs w:val="14"/>
                <w:lang w:val="es-ES" w:eastAsia="es-ES"/>
              </w:rPr>
              <w:t>CRÉDITOS ACAD. (CR)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HABILITABLE (H)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VALIDABLE (V)</w:t>
            </w: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br/>
              <w:t>CLASIFICABLE (C)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  <w:p w:rsidR="00AB32D8" w:rsidRPr="001B348C" w:rsidRDefault="00AB32D8" w:rsidP="00AB32D8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CALIFICACIÓN</w:t>
            </w:r>
          </w:p>
        </w:tc>
      </w:tr>
      <w:tr w:rsidR="00AB32D8" w:rsidRPr="001B348C" w:rsidTr="00AB32D8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Acompañamien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 docente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Horas de trabajo </w:t>
            </w:r>
            <w:proofErr w:type="spellStart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indepen</w:t>
            </w:r>
            <w:proofErr w:type="spellEnd"/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-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diente del estudiante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HTI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HDD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HTP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AB32D8" w:rsidRPr="001B348C" w:rsidTr="00AB32D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Políticas Educativas y Lingüísticas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Componentes Pedagogía y Didáctica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Francés 5: Lengua y cultura (PR)         Inglés 5: Lengua y cultura (PR)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 xml:space="preserve">Cuantitativa </w:t>
            </w:r>
          </w:p>
        </w:tc>
      </w:tr>
      <w:tr w:rsidR="00AB32D8" w:rsidRPr="001B348C" w:rsidTr="00AB32D8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Electiva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Los establecidos por el banco de electivas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Trabajo de Grado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Escritura Académica Francés (PR) Escritura Académica Inglés (PR) Práctica VI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8"/>
                <w:szCs w:val="24"/>
                <w:lang w:val="es-ES"/>
              </w:rPr>
            </w:pPr>
            <w:r w:rsidRPr="001B348C">
              <w:rPr>
                <w:rFonts w:eastAsia="Verdana" w:cs="Verdana"/>
                <w:sz w:val="18"/>
                <w:szCs w:val="24"/>
                <w:lang w:val="es-ES"/>
              </w:rPr>
              <w:t>1304/043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8"/>
                <w:lang w:val="es-ES"/>
              </w:rPr>
            </w:pPr>
            <w:r w:rsidRPr="001B348C">
              <w:rPr>
                <w:rFonts w:eastAsia="Verdana" w:cs="Verdana"/>
                <w:sz w:val="18"/>
                <w:lang w:val="es-ES"/>
              </w:rPr>
              <w:t>Práctica VI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16"/>
                <w:szCs w:val="20"/>
                <w:lang w:val="es-ES"/>
              </w:rPr>
            </w:pPr>
            <w:r w:rsidRPr="001B348C">
              <w:rPr>
                <w:rFonts w:eastAsia="Verdana" w:cs="Verdana"/>
                <w:sz w:val="16"/>
                <w:szCs w:val="20"/>
                <w:lang w:val="es-ES"/>
              </w:rPr>
              <w:t>Componente  Práctica e Investigación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sz w:val="16"/>
                <w:szCs w:val="16"/>
                <w:lang w:val="es-ES"/>
              </w:rPr>
            </w:pPr>
            <w:r w:rsidRPr="001B348C">
              <w:rPr>
                <w:rFonts w:eastAsia="Verdana" w:cs="Verdana"/>
                <w:sz w:val="16"/>
                <w:szCs w:val="16"/>
                <w:lang w:val="es-ES"/>
              </w:rPr>
              <w:t>Práctica V (PR)</w:t>
            </w:r>
          </w:p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Verdana" w:cs="Verdana"/>
                <w:sz w:val="16"/>
                <w:szCs w:val="16"/>
                <w:lang w:val="es-ES"/>
              </w:rPr>
              <w:t>Trabajo de Grado (CO)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Verdana" w:cs="Verdana"/>
                <w:bCs/>
                <w:sz w:val="20"/>
                <w:lang w:val="es-ES"/>
              </w:rPr>
            </w:pPr>
            <w:r w:rsidRPr="001B348C">
              <w:rPr>
                <w:rFonts w:eastAsia="Verdana" w:cs="Verdana"/>
                <w:bCs/>
                <w:sz w:val="20"/>
                <w:lang w:val="es-ES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8" w:rsidRPr="001B348C" w:rsidRDefault="00AB32D8" w:rsidP="00AB32D8">
            <w:pPr>
              <w:spacing w:after="0" w:line="240" w:lineRule="auto"/>
              <w:rPr>
                <w:rFonts w:eastAsia="Verdana" w:cs="Verdana"/>
                <w:sz w:val="24"/>
                <w:szCs w:val="24"/>
                <w:lang w:val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Cuantitativa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TOTAL CRÉDITOS ACADÉMICOS DEL SEMESTRE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H de trabajo x semana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  <w:r w:rsidRPr="001B348C"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  <w:t>48</w:t>
            </w:r>
          </w:p>
        </w:tc>
      </w:tr>
      <w:tr w:rsidR="00AB32D8" w:rsidRPr="001B348C" w:rsidTr="00AB32D8">
        <w:trPr>
          <w:trHeight w:val="143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1B348C" w:rsidRDefault="00AB32D8" w:rsidP="00AB32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16"/>
                <w:lang w:val="es-ES" w:eastAsia="es-ES"/>
              </w:rPr>
            </w:pPr>
          </w:p>
        </w:tc>
      </w:tr>
    </w:tbl>
    <w:p w:rsidR="00AB32D8" w:rsidRPr="001B348C" w:rsidRDefault="00AB32D8" w:rsidP="00AB32D8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lang w:val="es-ES"/>
        </w:rPr>
      </w:pPr>
    </w:p>
    <w:p w:rsidR="00817A09" w:rsidRPr="00AB32D8" w:rsidRDefault="00AB32D8">
      <w:pPr>
        <w:rPr>
          <w:lang w:val="es-ES"/>
        </w:rPr>
      </w:pPr>
      <w:r w:rsidRPr="001B348C">
        <w:rPr>
          <w:lang w:val="es-ES"/>
        </w:rPr>
        <w:t>Este plan de estudios tiene un total de 165 créditos.</w:t>
      </w:r>
    </w:p>
    <w:sectPr w:rsidR="00817A09" w:rsidRPr="00AB32D8" w:rsidSect="00AB32D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85F"/>
    <w:multiLevelType w:val="multilevel"/>
    <w:tmpl w:val="FE221446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660989"/>
    <w:multiLevelType w:val="multilevel"/>
    <w:tmpl w:val="1EC4A5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261E0EA9"/>
    <w:multiLevelType w:val="multilevel"/>
    <w:tmpl w:val="59101CB2"/>
    <w:lvl w:ilvl="0">
      <w:start w:val="3"/>
      <w:numFmt w:val="decimal"/>
      <w:lvlText w:val="%1"/>
      <w:lvlJc w:val="left"/>
      <w:pPr>
        <w:ind w:left="390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firstLine="0"/>
      </w:pPr>
      <w:rPr>
        <w:vertAlign w:val="baseline"/>
      </w:rPr>
    </w:lvl>
  </w:abstractNum>
  <w:abstractNum w:abstractNumId="3" w15:restartNumberingAfterBreak="0">
    <w:nsid w:val="38BC5027"/>
    <w:multiLevelType w:val="multilevel"/>
    <w:tmpl w:val="3B686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2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2520"/>
      </w:pPr>
      <w:rPr>
        <w:rFonts w:hint="default"/>
      </w:rPr>
    </w:lvl>
  </w:abstractNum>
  <w:abstractNum w:abstractNumId="4" w15:restartNumberingAfterBreak="0">
    <w:nsid w:val="70066636"/>
    <w:multiLevelType w:val="multilevel"/>
    <w:tmpl w:val="3B6863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2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8"/>
    <w:rsid w:val="001B348C"/>
    <w:rsid w:val="00216A33"/>
    <w:rsid w:val="002A1379"/>
    <w:rsid w:val="00817A09"/>
    <w:rsid w:val="00A05A92"/>
    <w:rsid w:val="00AB32D8"/>
    <w:rsid w:val="00E535E5"/>
    <w:rsid w:val="00E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5D41-B3B2-4CAB-B3C1-063DC87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D8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2D8"/>
    <w:pPr>
      <w:spacing w:after="160" w:line="259" w:lineRule="auto"/>
      <w:ind w:left="720"/>
      <w:contextualSpacing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32D8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32D8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1">
    <w:name w:val="Texto nota pie Car1"/>
    <w:basedOn w:val="Fuentedeprrafopredeter"/>
    <w:uiPriority w:val="99"/>
    <w:semiHidden/>
    <w:rsid w:val="00AB32D8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32D8"/>
    <w:rPr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32D8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2D8"/>
    <w:rPr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2D8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2D8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2D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GUTIERREZ</dc:creator>
  <cp:keywords/>
  <dc:description/>
  <cp:lastModifiedBy>CLAUDIA PATRICIA GUTIERREZ </cp:lastModifiedBy>
  <cp:revision>3</cp:revision>
  <cp:lastPrinted>2019-06-11T20:33:00Z</cp:lastPrinted>
  <dcterms:created xsi:type="dcterms:W3CDTF">2019-05-31T16:24:00Z</dcterms:created>
  <dcterms:modified xsi:type="dcterms:W3CDTF">2019-06-11T23:34:00Z</dcterms:modified>
</cp:coreProperties>
</file>