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1" w:rsidRPr="002916DA" w:rsidRDefault="002237B3">
      <w:pPr>
        <w:spacing w:line="240" w:lineRule="auto"/>
        <w:jc w:val="center"/>
        <w:rPr>
          <w:color w:val="70AD47" w:themeColor="accent6"/>
        </w:rPr>
      </w:pPr>
      <w:r w:rsidRPr="002916DA">
        <w:rPr>
          <w:noProof/>
          <w:color w:val="A8D08D" w:themeColor="accent6" w:themeTint="99"/>
          <w:lang w:val="es-CO"/>
        </w:rPr>
        <w:drawing>
          <wp:anchor distT="0" distB="0" distL="114300" distR="114300" simplePos="0" relativeHeight="251659264" behindDoc="1" locked="0" layoutInCell="1" allowOverlap="1" wp14:anchorId="6CE28A81" wp14:editId="49E85E30">
            <wp:simplePos x="0" y="0"/>
            <wp:positionH relativeFrom="margin">
              <wp:align>left</wp:align>
            </wp:positionH>
            <wp:positionV relativeFrom="paragraph">
              <wp:posOffset>-340020</wp:posOffset>
            </wp:positionV>
            <wp:extent cx="914400" cy="11328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F17" w:rsidRPr="002916DA">
        <w:rPr>
          <w:b/>
          <w:color w:val="70AD47" w:themeColor="accent6"/>
        </w:rPr>
        <w:tab/>
        <w:t xml:space="preserve">DEPARTAMENTO DE CIRUGÍA GENERAL </w:t>
      </w:r>
    </w:p>
    <w:p w:rsidR="00545F17" w:rsidRPr="002916DA" w:rsidRDefault="00545F17">
      <w:pPr>
        <w:spacing w:line="240" w:lineRule="auto"/>
        <w:jc w:val="center"/>
        <w:rPr>
          <w:b/>
          <w:color w:val="70AD47" w:themeColor="accent6"/>
        </w:rPr>
      </w:pPr>
      <w:r w:rsidRPr="002916DA">
        <w:rPr>
          <w:b/>
          <w:color w:val="70AD47" w:themeColor="accent6"/>
        </w:rPr>
        <w:t>FACULTAD DE MEDICINA</w:t>
      </w:r>
    </w:p>
    <w:p w:rsidR="00FA7BA1" w:rsidRPr="002916DA" w:rsidRDefault="00545F17">
      <w:pPr>
        <w:spacing w:line="240" w:lineRule="auto"/>
        <w:jc w:val="center"/>
        <w:rPr>
          <w:color w:val="70AD47" w:themeColor="accent6"/>
        </w:rPr>
      </w:pPr>
      <w:r w:rsidRPr="002916DA">
        <w:rPr>
          <w:b/>
          <w:color w:val="70AD47" w:themeColor="accent6"/>
        </w:rPr>
        <w:t>UNIVERSIDAD DE ANTIOQUIA</w:t>
      </w:r>
    </w:p>
    <w:p w:rsidR="00545F17" w:rsidRDefault="00545F17">
      <w:pPr>
        <w:spacing w:line="240" w:lineRule="auto"/>
        <w:jc w:val="center"/>
      </w:pPr>
      <w:r>
        <w:t xml:space="preserve"> </w:t>
      </w:r>
    </w:p>
    <w:p w:rsidR="00FA7BA1" w:rsidRDefault="00545F17">
      <w:pPr>
        <w:spacing w:line="240" w:lineRule="auto"/>
        <w:jc w:val="center"/>
      </w:pPr>
      <w:r>
        <w:t>Sección Cirugía y Urología Pediátrica</w:t>
      </w:r>
    </w:p>
    <w:p w:rsidR="00FA7BA1" w:rsidRDefault="002237B3" w:rsidP="002237B3">
      <w:pPr>
        <w:spacing w:line="240" w:lineRule="auto"/>
      </w:pPr>
      <w:r>
        <w:rPr>
          <w:b/>
        </w:rPr>
        <w:t xml:space="preserve">         </w:t>
      </w:r>
      <w:r w:rsidRPr="002916DA">
        <w:rPr>
          <w:b/>
          <w:color w:val="70AD47" w:themeColor="accent6"/>
        </w:rPr>
        <w:t>1803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5F17">
        <w:rPr>
          <w:b/>
        </w:rPr>
        <w:t>ACTA 1</w:t>
      </w:r>
      <w:r w:rsidR="00A8792E">
        <w:rPr>
          <w:b/>
        </w:rPr>
        <w:t>3</w:t>
      </w:r>
      <w:r w:rsidR="00CF7058">
        <w:rPr>
          <w:b/>
        </w:rPr>
        <w:t>6</w:t>
      </w: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</w:pPr>
      <w:r>
        <w:t>Carácter:</w:t>
      </w:r>
      <w:r>
        <w:tab/>
      </w:r>
      <w:r w:rsidR="00545F17">
        <w:t>O</w:t>
      </w:r>
      <w:r>
        <w:t>rdinario</w:t>
      </w:r>
    </w:p>
    <w:p w:rsidR="00FA7BA1" w:rsidRDefault="00545F17">
      <w:pPr>
        <w:spacing w:line="240" w:lineRule="auto"/>
      </w:pPr>
      <w:r>
        <w:t xml:space="preserve">Fecha:          </w:t>
      </w:r>
      <w:r w:rsidR="009C4B34">
        <w:t xml:space="preserve">   </w:t>
      </w:r>
      <w:r w:rsidR="00033841">
        <w:t>2</w:t>
      </w:r>
      <w:r w:rsidR="00CF7058">
        <w:t>5</w:t>
      </w:r>
      <w:r w:rsidR="00033841">
        <w:t xml:space="preserve"> </w:t>
      </w:r>
      <w:r w:rsidR="00491548">
        <w:t xml:space="preserve">de </w:t>
      </w:r>
      <w:r w:rsidR="00CF7058">
        <w:t>septiembre</w:t>
      </w:r>
      <w:r w:rsidR="00033841">
        <w:t xml:space="preserve"> </w:t>
      </w:r>
      <w:r w:rsidR="00491548">
        <w:t>de 2019</w:t>
      </w:r>
    </w:p>
    <w:p w:rsidR="00FA7BA1" w:rsidRDefault="00F13ACE">
      <w:pPr>
        <w:spacing w:line="240" w:lineRule="auto"/>
      </w:pPr>
      <w:r>
        <w:t xml:space="preserve">Lugar: </w:t>
      </w:r>
      <w:r>
        <w:tab/>
      </w:r>
      <w:r>
        <w:tab/>
      </w:r>
      <w:r w:rsidR="0076256E">
        <w:t>Sección Cirugía y Urología Pediátrica</w:t>
      </w:r>
    </w:p>
    <w:p w:rsidR="00FA7BA1" w:rsidRDefault="00F13ACE">
      <w:pPr>
        <w:spacing w:line="240" w:lineRule="auto"/>
      </w:pPr>
      <w:r>
        <w:t xml:space="preserve">Hora: </w:t>
      </w:r>
      <w:r>
        <w:tab/>
      </w:r>
      <w:r>
        <w:tab/>
        <w:t>08:00a.m</w:t>
      </w:r>
    </w:p>
    <w:p w:rsidR="00FA7BA1" w:rsidRDefault="00FA7BA1">
      <w:pPr>
        <w:spacing w:line="240" w:lineRule="auto"/>
      </w:pPr>
    </w:p>
    <w:tbl>
      <w:tblPr>
        <w:tblStyle w:val="a"/>
        <w:tblW w:w="89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37"/>
        <w:gridCol w:w="3663"/>
        <w:gridCol w:w="555"/>
        <w:gridCol w:w="480"/>
        <w:gridCol w:w="1890"/>
      </w:tblGrid>
      <w:tr w:rsidR="00FA7BA1" w:rsidTr="00CF7058">
        <w:trPr>
          <w:trHeight w:val="400"/>
        </w:trPr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588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</w:pPr>
            <w:r>
              <w:t xml:space="preserve"> </w:t>
            </w:r>
          </w:p>
        </w:tc>
      </w:tr>
      <w:tr w:rsidR="00FA7BA1" w:rsidTr="00CF7058">
        <w:trPr>
          <w:trHeight w:val="494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663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 w:rsidP="00564A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A7BA1" w:rsidTr="00CF7058">
        <w:trPr>
          <w:trHeight w:val="180"/>
        </w:trPr>
        <w:tc>
          <w:tcPr>
            <w:tcW w:w="233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</w:tr>
      <w:tr w:rsidR="00FA7BA1" w:rsidTr="00CF7058">
        <w:trPr>
          <w:trHeight w:val="5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491548" w:rsidP="00491548">
            <w:pPr>
              <w:spacing w:line="240" w:lineRule="auto"/>
              <w:jc w:val="both"/>
              <w:rPr>
                <w:b/>
              </w:rPr>
            </w:pPr>
            <w:r>
              <w:t>Luis Fernando Lince</w:t>
            </w:r>
            <w:r>
              <w:rPr>
                <w:b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61743B" w:rsidP="0061743B">
            <w:pPr>
              <w:spacing w:line="240" w:lineRule="auto"/>
              <w:jc w:val="both"/>
            </w:pPr>
            <w:r>
              <w:t>Jefe</w:t>
            </w:r>
            <w:r w:rsidR="002916DA">
              <w:t>. S</w:t>
            </w:r>
            <w:r w:rsidR="0076256E">
              <w:t>ección</w:t>
            </w:r>
            <w:r w:rsidR="002916DA">
              <w:t xml:space="preserve"> Cirugía Infantil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76C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 w:rsidTr="00CF7058">
        <w:trPr>
          <w:trHeight w:val="5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 xml:space="preserve">Jorge A. </w:t>
            </w:r>
            <w:r w:rsidR="007E438E">
              <w:t>Martínez</w:t>
            </w:r>
            <w:r>
              <w:t xml:space="preserve"> Montoya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76C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 w:rsidTr="00CF7058">
        <w:trPr>
          <w:trHeight w:val="5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491548" w:rsidRDefault="00491548">
            <w:pPr>
              <w:spacing w:line="240" w:lineRule="auto"/>
              <w:jc w:val="both"/>
            </w:pPr>
            <w:r w:rsidRPr="00491548">
              <w:t>Abraham Chams Anturi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76C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</w:pPr>
          </w:p>
        </w:tc>
      </w:tr>
      <w:tr w:rsidR="0076256E" w:rsidTr="00CF7058">
        <w:trPr>
          <w:trHeight w:val="5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Natalia Herrera Toro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576C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</w:p>
        </w:tc>
      </w:tr>
      <w:tr w:rsidR="0076256E" w:rsidTr="00CF7058">
        <w:trPr>
          <w:trHeight w:val="5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5C55" w:rsidRDefault="00CF7058">
            <w:pPr>
              <w:spacing w:line="240" w:lineRule="auto"/>
              <w:jc w:val="both"/>
            </w:pPr>
            <w:r>
              <w:t>Susana Paredes M.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CF7058">
            <w:pPr>
              <w:spacing w:line="240" w:lineRule="auto"/>
              <w:jc w:val="both"/>
            </w:pPr>
            <w:r>
              <w:t>Rep.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576C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A37AAC" w:rsidRDefault="00A37AAC">
      <w:pPr>
        <w:spacing w:line="240" w:lineRule="auto"/>
        <w:rPr>
          <w:b/>
        </w:rPr>
      </w:pPr>
    </w:p>
    <w:p w:rsidR="00CF7058" w:rsidRPr="0031420C" w:rsidRDefault="00CF7058" w:rsidP="00CF7058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contextualSpacing w:val="0"/>
        <w:jc w:val="both"/>
        <w:rPr>
          <w:color w:val="000000" w:themeColor="text1"/>
        </w:rPr>
      </w:pPr>
      <w:r w:rsidRPr="0031420C">
        <w:rPr>
          <w:color w:val="000000" w:themeColor="text1"/>
        </w:rPr>
        <w:t xml:space="preserve">Lectura y aprobación del Acta No </w:t>
      </w:r>
      <w:r>
        <w:rPr>
          <w:color w:val="000000" w:themeColor="text1"/>
        </w:rPr>
        <w:t>135</w:t>
      </w:r>
    </w:p>
    <w:p w:rsidR="00CF7058" w:rsidRDefault="00CF7058" w:rsidP="00CF7058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contextualSpacing w:val="0"/>
        <w:jc w:val="both"/>
        <w:rPr>
          <w:color w:val="000000" w:themeColor="text1"/>
        </w:rPr>
      </w:pPr>
      <w:r w:rsidRPr="0031420C">
        <w:rPr>
          <w:color w:val="000000" w:themeColor="text1"/>
        </w:rPr>
        <w:t xml:space="preserve">Evaluación de internos que rotaron por el servicio de Cirugía Pediátrica durante </w:t>
      </w:r>
      <w:r>
        <w:rPr>
          <w:color w:val="000000" w:themeColor="text1"/>
        </w:rPr>
        <w:t>los</w:t>
      </w:r>
      <w:r w:rsidRPr="0031420C">
        <w:rPr>
          <w:color w:val="000000" w:themeColor="text1"/>
        </w:rPr>
        <w:t xml:space="preserve"> mes</w:t>
      </w:r>
      <w:r>
        <w:rPr>
          <w:color w:val="000000" w:themeColor="text1"/>
        </w:rPr>
        <w:t>es</w:t>
      </w:r>
      <w:r w:rsidRPr="0031420C">
        <w:rPr>
          <w:color w:val="000000" w:themeColor="text1"/>
        </w:rPr>
        <w:t xml:space="preserve"> de </w:t>
      </w:r>
      <w:r>
        <w:rPr>
          <w:color w:val="000000" w:themeColor="text1"/>
        </w:rPr>
        <w:t>septiembre de 2019.</w:t>
      </w:r>
    </w:p>
    <w:p w:rsidR="00CF7058" w:rsidRDefault="00CF7058" w:rsidP="00CF7058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Evaluación</w:t>
      </w:r>
      <w:r>
        <w:rPr>
          <w:color w:val="000000" w:themeColor="text1"/>
        </w:rPr>
        <w:t xml:space="preserve"> de residentes que rotaron por el servicio de Cirugía Pediátrica.</w:t>
      </w:r>
    </w:p>
    <w:p w:rsidR="00CF7058" w:rsidRDefault="00CF7058" w:rsidP="00CF7058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Informe sobre reunión con decano de facultad de medicina con profesores del servicio.</w:t>
      </w:r>
    </w:p>
    <w:p w:rsidR="00CF7058" w:rsidRDefault="00CF7058" w:rsidP="00CF7058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Información sobre proyecto de investigación de residentes del servicio.</w:t>
      </w:r>
    </w:p>
    <w:p w:rsidR="00033841" w:rsidRDefault="00CF7058" w:rsidP="00CF7058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Solicitud para asistencia a congreso por parte de residentes del servicio</w:t>
      </w:r>
      <w:r w:rsidR="00033841">
        <w:rPr>
          <w:color w:val="000000" w:themeColor="text1"/>
        </w:rPr>
        <w:t>.</w:t>
      </w:r>
    </w:p>
    <w:p w:rsidR="00FA7BA1" w:rsidRDefault="00FA7BA1" w:rsidP="00564A62">
      <w:pPr>
        <w:spacing w:line="240" w:lineRule="auto"/>
        <w:jc w:val="both"/>
      </w:pPr>
    </w:p>
    <w:tbl>
      <w:tblPr>
        <w:tblStyle w:val="a0"/>
        <w:tblW w:w="81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834"/>
        <w:gridCol w:w="2713"/>
      </w:tblGrid>
      <w:tr w:rsidR="00FA7BA1" w:rsidTr="0061743B">
        <w:trPr>
          <w:trHeight w:val="330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2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A7BA1" w:rsidTr="006D1524">
        <w:trPr>
          <w:trHeight w:val="159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722" w:rsidRDefault="0061743B" w:rsidP="00564A62">
            <w:pPr>
              <w:widowControl w:val="0"/>
              <w:spacing w:line="240" w:lineRule="auto"/>
            </w:pPr>
            <w:r>
              <w:lastRenderedPageBreak/>
              <w:t>Luis Fernando Lince</w:t>
            </w: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9D" w:rsidRPr="00576C9D" w:rsidRDefault="00CF7058" w:rsidP="00033841">
            <w:r>
              <w:rPr>
                <w:color w:val="000000" w:themeColor="text1"/>
              </w:rPr>
              <w:t>INFORME A PROFESORES SOBRE REUNION CON EL DECANO DE LA FACULTAD DE MEDICINA DOCTOR PALACIO</w:t>
            </w:r>
            <w:r w:rsidRPr="00576C9D">
              <w:t xml:space="preserve"> </w:t>
            </w:r>
          </w:p>
        </w:tc>
        <w:tc>
          <w:tcPr>
            <w:tcW w:w="2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B10" w:rsidRDefault="00CF7058" w:rsidP="00CF7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rPr>
                <w:color w:val="000000" w:themeColor="text1"/>
              </w:rPr>
              <w:t>la decanatura: nombra a Luis Fernando Lince como coordinador de la sección de Cirugía Pediátrica</w:t>
            </w:r>
          </w:p>
        </w:tc>
      </w:tr>
      <w:tr w:rsidR="00576C9D" w:rsidTr="006D1524">
        <w:trPr>
          <w:trHeight w:val="2672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9D" w:rsidRDefault="00CF7058" w:rsidP="00564A62">
            <w:pPr>
              <w:widowControl w:val="0"/>
              <w:spacing w:line="240" w:lineRule="auto"/>
            </w:pPr>
            <w:r>
              <w:t>Luis Fernando Lince</w:t>
            </w: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524" w:rsidRPr="006D1524" w:rsidRDefault="00CF7058" w:rsidP="006D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 residentes Laura </w:t>
            </w:r>
            <w:r w:rsidR="00821300">
              <w:rPr>
                <w:color w:val="000000" w:themeColor="text1"/>
              </w:rPr>
              <w:t>Gabriela</w:t>
            </w:r>
            <w:r>
              <w:rPr>
                <w:color w:val="000000" w:themeColor="text1"/>
              </w:rPr>
              <w:t xml:space="preserve"> Bernal Carrillo, Julieta Correa Restrepo y Susana Paredes </w:t>
            </w:r>
            <w:proofErr w:type="spellStart"/>
            <w:r>
              <w:rPr>
                <w:color w:val="000000" w:themeColor="text1"/>
              </w:rPr>
              <w:t>Minotas</w:t>
            </w:r>
            <w:proofErr w:type="spellEnd"/>
            <w:r>
              <w:rPr>
                <w:color w:val="000000" w:themeColor="text1"/>
              </w:rPr>
              <w:t xml:space="preserve">  solicitan </w:t>
            </w:r>
            <w:r w:rsidR="00821300">
              <w:rPr>
                <w:color w:val="000000" w:themeColor="text1"/>
              </w:rPr>
              <w:t>autorización</w:t>
            </w:r>
            <w:r>
              <w:rPr>
                <w:color w:val="000000" w:themeColor="text1"/>
              </w:rPr>
              <w:t xml:space="preserve"> para asistir a congreso en la ciudad de Cali los </w:t>
            </w:r>
            <w:r w:rsidR="00821300">
              <w:rPr>
                <w:color w:val="000000" w:themeColor="text1"/>
              </w:rPr>
              <w:t>días</w:t>
            </w:r>
            <w:r>
              <w:rPr>
                <w:color w:val="000000" w:themeColor="text1"/>
              </w:rPr>
              <w:t xml:space="preserve"> 23-24-25 de Octubre de 2019 – ABORDAJE TRANSANAL PARA EL MANEJO QUIRURGICO DE LA ENFERMEDAD DE HIRSCHPRUNG.</w:t>
            </w:r>
            <w:r w:rsidR="006D1524" w:rsidRPr="006D1524">
              <w:rPr>
                <w:color w:val="000000" w:themeColor="text1"/>
              </w:rPr>
              <w:t xml:space="preserve">  </w:t>
            </w:r>
          </w:p>
          <w:p w:rsidR="00576C9D" w:rsidRDefault="00576C9D" w:rsidP="00576C9D">
            <w:pPr>
              <w:rPr>
                <w:color w:val="000000" w:themeColor="text1"/>
              </w:rPr>
            </w:pPr>
          </w:p>
          <w:p w:rsidR="00576C9D" w:rsidRPr="00576C9D" w:rsidRDefault="00576C9D" w:rsidP="005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9D" w:rsidRDefault="006D1524" w:rsidP="00B75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Se aprueba la solicitud</w:t>
            </w:r>
          </w:p>
        </w:tc>
      </w:tr>
      <w:tr w:rsidR="00576C9D" w:rsidTr="0061743B">
        <w:trPr>
          <w:trHeight w:val="3675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9D" w:rsidRDefault="00CF7058" w:rsidP="00564A62">
            <w:pPr>
              <w:widowControl w:val="0"/>
              <w:spacing w:line="240" w:lineRule="auto"/>
            </w:pPr>
            <w:r>
              <w:t>Luis Fernando Lince</w:t>
            </w: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058" w:rsidRPr="00CF7058" w:rsidRDefault="00CF7058" w:rsidP="00CF7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color w:val="000000" w:themeColor="text1"/>
              </w:rPr>
            </w:pPr>
            <w:r w:rsidRPr="00CF7058">
              <w:rPr>
                <w:color w:val="000000" w:themeColor="text1"/>
              </w:rPr>
              <w:t xml:space="preserve">Evaluación de la Residente de Cirugía Pediátrica Universidad de Antioquia Dra. MONICA RESTREPO JARAMILLO </w:t>
            </w:r>
            <w:r w:rsidR="00821300" w:rsidRPr="00CF7058">
              <w:rPr>
                <w:color w:val="000000" w:themeColor="text1"/>
              </w:rPr>
              <w:t>Rotación</w:t>
            </w:r>
            <w:r w:rsidRPr="00CF7058">
              <w:rPr>
                <w:color w:val="000000" w:themeColor="text1"/>
              </w:rPr>
              <w:t xml:space="preserve"> CIRUGIA DE ALTA COMPLEJIDAD.  Calificación 5.0</w:t>
            </w:r>
            <w:r>
              <w:rPr>
                <w:color w:val="000000" w:themeColor="text1"/>
              </w:rPr>
              <w:t xml:space="preserve">. Materia matriculada  como in completo. </w:t>
            </w:r>
          </w:p>
          <w:p w:rsidR="00737955" w:rsidRPr="00576C9D" w:rsidRDefault="00737955" w:rsidP="00033841">
            <w:pPr>
              <w:rPr>
                <w:color w:val="000000" w:themeColor="text1"/>
              </w:rPr>
            </w:pPr>
          </w:p>
        </w:tc>
        <w:tc>
          <w:tcPr>
            <w:tcW w:w="2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9D" w:rsidRDefault="00CF7058" w:rsidP="00D37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>Con esta calificación culmina la Dra. Mónica su entrenamiento como residente para optar al título de Cirujana Pediátrica.</w:t>
            </w:r>
          </w:p>
        </w:tc>
      </w:tr>
    </w:tbl>
    <w:p w:rsidR="0093343D" w:rsidRDefault="0093343D" w:rsidP="00847DD4"/>
    <w:p w:rsidR="00564A62" w:rsidRDefault="00564A62" w:rsidP="00847DD4"/>
    <w:p w:rsidR="00100C79" w:rsidRDefault="00100C79" w:rsidP="00847DD4"/>
    <w:p w:rsidR="00100C79" w:rsidRDefault="00100C79" w:rsidP="00847DD4"/>
    <w:p w:rsidR="00100C79" w:rsidRDefault="00100C79" w:rsidP="00847DD4">
      <w:pPr>
        <w:spacing w:line="240" w:lineRule="auto"/>
      </w:pPr>
      <w:bookmarkStart w:id="0" w:name="_GoBack"/>
      <w:bookmarkEnd w:id="0"/>
      <w:r>
        <w:rPr>
          <w:noProof/>
          <w:lang w:val="es-CO"/>
        </w:rPr>
        <w:drawing>
          <wp:anchor distT="0" distB="0" distL="114300" distR="114300" simplePos="0" relativeHeight="251661312" behindDoc="1" locked="0" layoutInCell="1" allowOverlap="1" wp14:anchorId="5A55CEEB" wp14:editId="28EFE603">
            <wp:simplePos x="0" y="0"/>
            <wp:positionH relativeFrom="column">
              <wp:posOffset>238125</wp:posOffset>
            </wp:positionH>
            <wp:positionV relativeFrom="paragraph">
              <wp:posOffset>10795</wp:posOffset>
            </wp:positionV>
            <wp:extent cx="1390650" cy="5937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22" cy="59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C79" w:rsidRDefault="00100C79" w:rsidP="00847DD4"/>
    <w:p w:rsidR="00564A62" w:rsidRDefault="00564A62" w:rsidP="00847DD4"/>
    <w:p w:rsidR="0008519C" w:rsidRDefault="0008519C" w:rsidP="00847DD4">
      <w:pPr>
        <w:rPr>
          <w:color w:val="000000" w:themeColor="text1"/>
        </w:rPr>
      </w:pPr>
      <w:r w:rsidRPr="0031420C">
        <w:rPr>
          <w:color w:val="000000" w:themeColor="text1"/>
        </w:rPr>
        <w:t xml:space="preserve">Dr. LUIS FERNANDO LINCE VARELA                                </w:t>
      </w:r>
    </w:p>
    <w:p w:rsidR="00564A62" w:rsidRDefault="0008519C" w:rsidP="00847DD4">
      <w:pPr>
        <w:rPr>
          <w:color w:val="000000" w:themeColor="text1"/>
        </w:rPr>
      </w:pPr>
      <w:r>
        <w:rPr>
          <w:color w:val="000000" w:themeColor="text1"/>
        </w:rPr>
        <w:t>Docente U de A</w:t>
      </w:r>
    </w:p>
    <w:p w:rsidR="00564A62" w:rsidRDefault="00564A62" w:rsidP="00847DD4">
      <w:pPr>
        <w:rPr>
          <w:color w:val="000000" w:themeColor="text1"/>
        </w:rPr>
      </w:pPr>
      <w:r>
        <w:rPr>
          <w:color w:val="000000" w:themeColor="text1"/>
        </w:rPr>
        <w:t>Departamento de Cirugía</w:t>
      </w:r>
    </w:p>
    <w:p w:rsidR="00564A62" w:rsidRDefault="00564A62" w:rsidP="00847DD4">
      <w:pPr>
        <w:rPr>
          <w:color w:val="000000" w:themeColor="text1"/>
        </w:rPr>
      </w:pPr>
      <w:r>
        <w:rPr>
          <w:color w:val="000000" w:themeColor="text1"/>
        </w:rPr>
        <w:t>Servicio de Cirugía Infantil</w:t>
      </w:r>
    </w:p>
    <w:p w:rsidR="00564A62" w:rsidRDefault="00564A62" w:rsidP="00847DD4">
      <w:pPr>
        <w:rPr>
          <w:color w:val="000000" w:themeColor="text1"/>
        </w:rPr>
      </w:pPr>
      <w:r>
        <w:rPr>
          <w:color w:val="000000" w:themeColor="text1"/>
        </w:rPr>
        <w:t>Facultad de Medicina</w:t>
      </w:r>
    </w:p>
    <w:p w:rsidR="0008519C" w:rsidRDefault="00564A62" w:rsidP="00847DD4">
      <w:r>
        <w:rPr>
          <w:color w:val="000000" w:themeColor="text1"/>
        </w:rPr>
        <w:t>Universidad de Antioquia</w:t>
      </w:r>
      <w:r w:rsidR="0008519C">
        <w:rPr>
          <w:color w:val="000000" w:themeColor="text1"/>
        </w:rPr>
        <w:t xml:space="preserve"> </w:t>
      </w:r>
      <w:r w:rsidR="0008519C">
        <w:rPr>
          <w:color w:val="000000" w:themeColor="text1"/>
        </w:rPr>
        <w:tab/>
      </w:r>
      <w:r w:rsidR="0008519C">
        <w:rPr>
          <w:color w:val="000000" w:themeColor="text1"/>
        </w:rPr>
        <w:tab/>
      </w:r>
      <w:r w:rsidR="0008519C">
        <w:rPr>
          <w:color w:val="000000" w:themeColor="text1"/>
        </w:rPr>
        <w:tab/>
      </w:r>
    </w:p>
    <w:sectPr w:rsidR="0008519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0F73"/>
    <w:multiLevelType w:val="hybridMultilevel"/>
    <w:tmpl w:val="3F9477F0"/>
    <w:lvl w:ilvl="0" w:tplc="5C50F1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B147D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363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263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137761F"/>
    <w:multiLevelType w:val="hybridMultilevel"/>
    <w:tmpl w:val="BD4A4B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4A34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363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263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8CF68D5"/>
    <w:multiLevelType w:val="hybridMultilevel"/>
    <w:tmpl w:val="9A30C05C"/>
    <w:lvl w:ilvl="0" w:tplc="153605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B942B7F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62CF5"/>
    <w:multiLevelType w:val="hybridMultilevel"/>
    <w:tmpl w:val="AB98887A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6A22FB"/>
    <w:multiLevelType w:val="hybridMultilevel"/>
    <w:tmpl w:val="D9D2071E"/>
    <w:lvl w:ilvl="0" w:tplc="240A0019">
      <w:start w:val="1"/>
      <w:numFmt w:val="lowerLetter"/>
      <w:lvlText w:val="%1."/>
      <w:lvlJc w:val="left"/>
      <w:pPr>
        <w:ind w:left="2148" w:hanging="360"/>
      </w:pPr>
    </w:lvl>
    <w:lvl w:ilvl="1" w:tplc="240A0019" w:tentative="1">
      <w:start w:val="1"/>
      <w:numFmt w:val="lowerLetter"/>
      <w:lvlText w:val="%2."/>
      <w:lvlJc w:val="left"/>
      <w:pPr>
        <w:ind w:left="2868" w:hanging="360"/>
      </w:pPr>
    </w:lvl>
    <w:lvl w:ilvl="2" w:tplc="240A001B" w:tentative="1">
      <w:start w:val="1"/>
      <w:numFmt w:val="lowerRoman"/>
      <w:lvlText w:val="%3."/>
      <w:lvlJc w:val="right"/>
      <w:pPr>
        <w:ind w:left="3588" w:hanging="180"/>
      </w:pPr>
    </w:lvl>
    <w:lvl w:ilvl="3" w:tplc="240A000F" w:tentative="1">
      <w:start w:val="1"/>
      <w:numFmt w:val="decimal"/>
      <w:lvlText w:val="%4."/>
      <w:lvlJc w:val="left"/>
      <w:pPr>
        <w:ind w:left="4308" w:hanging="360"/>
      </w:pPr>
    </w:lvl>
    <w:lvl w:ilvl="4" w:tplc="240A0019" w:tentative="1">
      <w:start w:val="1"/>
      <w:numFmt w:val="lowerLetter"/>
      <w:lvlText w:val="%5."/>
      <w:lvlJc w:val="left"/>
      <w:pPr>
        <w:ind w:left="5028" w:hanging="360"/>
      </w:pPr>
    </w:lvl>
    <w:lvl w:ilvl="5" w:tplc="240A001B" w:tentative="1">
      <w:start w:val="1"/>
      <w:numFmt w:val="lowerRoman"/>
      <w:lvlText w:val="%6."/>
      <w:lvlJc w:val="right"/>
      <w:pPr>
        <w:ind w:left="5748" w:hanging="180"/>
      </w:pPr>
    </w:lvl>
    <w:lvl w:ilvl="6" w:tplc="240A000F" w:tentative="1">
      <w:start w:val="1"/>
      <w:numFmt w:val="decimal"/>
      <w:lvlText w:val="%7."/>
      <w:lvlJc w:val="left"/>
      <w:pPr>
        <w:ind w:left="6468" w:hanging="360"/>
      </w:pPr>
    </w:lvl>
    <w:lvl w:ilvl="7" w:tplc="240A0019" w:tentative="1">
      <w:start w:val="1"/>
      <w:numFmt w:val="lowerLetter"/>
      <w:lvlText w:val="%8."/>
      <w:lvlJc w:val="left"/>
      <w:pPr>
        <w:ind w:left="7188" w:hanging="360"/>
      </w:pPr>
    </w:lvl>
    <w:lvl w:ilvl="8" w:tplc="240A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033841"/>
    <w:rsid w:val="00070556"/>
    <w:rsid w:val="0008519C"/>
    <w:rsid w:val="000E2B20"/>
    <w:rsid w:val="000F49D4"/>
    <w:rsid w:val="000F61F1"/>
    <w:rsid w:val="00100C79"/>
    <w:rsid w:val="0015449D"/>
    <w:rsid w:val="001764AE"/>
    <w:rsid w:val="001D40DF"/>
    <w:rsid w:val="00217C93"/>
    <w:rsid w:val="002237B3"/>
    <w:rsid w:val="002662BE"/>
    <w:rsid w:val="002916DA"/>
    <w:rsid w:val="00431437"/>
    <w:rsid w:val="004914A4"/>
    <w:rsid w:val="00491548"/>
    <w:rsid w:val="00495C55"/>
    <w:rsid w:val="004C5C36"/>
    <w:rsid w:val="00545F17"/>
    <w:rsid w:val="00550DBE"/>
    <w:rsid w:val="00564A62"/>
    <w:rsid w:val="00574530"/>
    <w:rsid w:val="00576C9D"/>
    <w:rsid w:val="0061743B"/>
    <w:rsid w:val="006214A9"/>
    <w:rsid w:val="00677E50"/>
    <w:rsid w:val="006A4CE9"/>
    <w:rsid w:val="006C1FBE"/>
    <w:rsid w:val="006C6426"/>
    <w:rsid w:val="006D1524"/>
    <w:rsid w:val="006F4E6A"/>
    <w:rsid w:val="00737955"/>
    <w:rsid w:val="0076256E"/>
    <w:rsid w:val="00773D2C"/>
    <w:rsid w:val="007A22B0"/>
    <w:rsid w:val="007E438E"/>
    <w:rsid w:val="00821300"/>
    <w:rsid w:val="00847DD4"/>
    <w:rsid w:val="008D2722"/>
    <w:rsid w:val="008D3F23"/>
    <w:rsid w:val="00905011"/>
    <w:rsid w:val="0093343D"/>
    <w:rsid w:val="009651AD"/>
    <w:rsid w:val="00967D36"/>
    <w:rsid w:val="009C4B34"/>
    <w:rsid w:val="00A37AAC"/>
    <w:rsid w:val="00A76071"/>
    <w:rsid w:val="00A8792E"/>
    <w:rsid w:val="00AB14AD"/>
    <w:rsid w:val="00AC114D"/>
    <w:rsid w:val="00AE3935"/>
    <w:rsid w:val="00B00B57"/>
    <w:rsid w:val="00B144ED"/>
    <w:rsid w:val="00B45444"/>
    <w:rsid w:val="00B75B10"/>
    <w:rsid w:val="00BA6ED1"/>
    <w:rsid w:val="00C44CBB"/>
    <w:rsid w:val="00C74F05"/>
    <w:rsid w:val="00C82454"/>
    <w:rsid w:val="00C9173D"/>
    <w:rsid w:val="00CB2B88"/>
    <w:rsid w:val="00CF7058"/>
    <w:rsid w:val="00D139DD"/>
    <w:rsid w:val="00D219A9"/>
    <w:rsid w:val="00D374DE"/>
    <w:rsid w:val="00D64263"/>
    <w:rsid w:val="00DD665A"/>
    <w:rsid w:val="00E11DD2"/>
    <w:rsid w:val="00E17DB9"/>
    <w:rsid w:val="00E4547C"/>
    <w:rsid w:val="00E51D4C"/>
    <w:rsid w:val="00E732F0"/>
    <w:rsid w:val="00ED5A1E"/>
    <w:rsid w:val="00F13ACE"/>
    <w:rsid w:val="00F203EA"/>
    <w:rsid w:val="00F2428A"/>
    <w:rsid w:val="00FA7BA1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86260-E66B-447D-8484-E3E3C3A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256E"/>
    <w:pPr>
      <w:ind w:left="720"/>
      <w:contextualSpacing/>
    </w:pPr>
  </w:style>
  <w:style w:type="paragraph" w:styleId="Sinespaciado">
    <w:name w:val="No Spacing"/>
    <w:uiPriority w:val="1"/>
    <w:qFormat/>
    <w:rsid w:val="00564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CF70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line="240" w:lineRule="auto"/>
      <w:jc w:val="both"/>
    </w:pPr>
    <w:rPr>
      <w:rFonts w:eastAsia="Times New Roman" w:cs="Times New Roman"/>
      <w:noProof/>
      <w:color w:val="808080" w:themeColor="background1" w:themeShade="80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7058"/>
    <w:rPr>
      <w:rFonts w:eastAsia="Times New Roman" w:cs="Times New Roman"/>
      <w:noProof/>
      <w:color w:val="808080" w:themeColor="background1" w:themeShade="8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05E7-4FFE-4893-B0E1-4C8E09B0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carmenza</dc:creator>
  <cp:lastModifiedBy>carmeza</cp:lastModifiedBy>
  <cp:revision>3</cp:revision>
  <dcterms:created xsi:type="dcterms:W3CDTF">2019-09-25T16:09:00Z</dcterms:created>
  <dcterms:modified xsi:type="dcterms:W3CDTF">2019-09-25T16:11:00Z</dcterms:modified>
</cp:coreProperties>
</file>