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EF" w:rsidRPr="000078F5" w:rsidRDefault="001E41EF" w:rsidP="001E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Comité de programa </w:t>
      </w:r>
    </w:p>
    <w:p w:rsidR="001E41EF" w:rsidRPr="000078F5" w:rsidRDefault="001E41EF" w:rsidP="001E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>Departamento de Psiquiatría</w:t>
      </w:r>
    </w:p>
    <w:p w:rsidR="001E41EF" w:rsidRPr="000078F5" w:rsidRDefault="001E41EF" w:rsidP="001E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>Facultad de Medicina, Universidad de Antioquia</w:t>
      </w:r>
    </w:p>
    <w:p w:rsidR="001E41EF" w:rsidRPr="000078F5" w:rsidRDefault="001E41EF" w:rsidP="001E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Medellín, </w:t>
      </w:r>
      <w:r w:rsidR="00645466">
        <w:rPr>
          <w:rFonts w:ascii="Calibri" w:eastAsia="Times New Roman" w:hAnsi="Calibri" w:cs="Times New Roman"/>
          <w:b/>
          <w:sz w:val="20"/>
          <w:szCs w:val="20"/>
          <w:lang w:eastAsia="es-CO"/>
        </w:rPr>
        <w:t>27</w:t>
      </w: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 de </w:t>
      </w:r>
      <w:r w:rsidR="009D4BFE">
        <w:rPr>
          <w:rFonts w:ascii="Calibri" w:eastAsia="Times New Roman" w:hAnsi="Calibri" w:cs="Times New Roman"/>
          <w:b/>
          <w:sz w:val="20"/>
          <w:szCs w:val="20"/>
          <w:lang w:eastAsia="es-CO"/>
        </w:rPr>
        <w:t>mayo</w:t>
      </w: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 de 201</w:t>
      </w:r>
      <w:r>
        <w:rPr>
          <w:rFonts w:ascii="Calibri" w:eastAsia="Times New Roman" w:hAnsi="Calibri" w:cs="Times New Roman"/>
          <w:b/>
          <w:sz w:val="20"/>
          <w:szCs w:val="20"/>
          <w:lang w:eastAsia="es-CO"/>
        </w:rPr>
        <w:t>9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ACTA DE REUNIÓN No. </w:t>
      </w:r>
      <w:r>
        <w:rPr>
          <w:rFonts w:ascii="Calibri" w:eastAsia="Times New Roman" w:hAnsi="Calibri" w:cs="Times New Roman"/>
          <w:b/>
          <w:sz w:val="20"/>
          <w:szCs w:val="20"/>
          <w:lang w:eastAsia="es-CO"/>
        </w:rPr>
        <w:t>0</w:t>
      </w:r>
      <w:r w:rsidR="009D4BFE">
        <w:rPr>
          <w:rFonts w:ascii="Calibri" w:eastAsia="Times New Roman" w:hAnsi="Calibri" w:cs="Times New Roman"/>
          <w:b/>
          <w:sz w:val="20"/>
          <w:szCs w:val="20"/>
          <w:lang w:eastAsia="es-CO"/>
        </w:rPr>
        <w:t>8</w:t>
      </w:r>
      <w:r w:rsidR="007A195C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 </w:t>
      </w: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>de 201</w:t>
      </w:r>
      <w:r>
        <w:rPr>
          <w:rFonts w:ascii="Calibri" w:eastAsia="Times New Roman" w:hAnsi="Calibri" w:cs="Times New Roman"/>
          <w:b/>
          <w:sz w:val="20"/>
          <w:szCs w:val="20"/>
          <w:lang w:eastAsia="es-CO"/>
        </w:rPr>
        <w:t>9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Lugar: Oficina de jefatura del departamento de psiquiatría, Bloque 4 HUSVF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Hora: </w:t>
      </w:r>
      <w:r w:rsidR="009D4BFE">
        <w:rPr>
          <w:rFonts w:ascii="Calibri" w:eastAsia="Times New Roman" w:hAnsi="Calibri" w:cs="Times New Roman"/>
          <w:sz w:val="20"/>
          <w:szCs w:val="20"/>
          <w:lang w:eastAsia="es-CO"/>
        </w:rPr>
        <w:t>9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:00 AM-</w:t>
      </w:r>
      <w:r w:rsidR="009D4BFE">
        <w:rPr>
          <w:rFonts w:ascii="Calibri" w:eastAsia="Times New Roman" w:hAnsi="Calibri" w:cs="Times New Roman"/>
          <w:sz w:val="20"/>
          <w:szCs w:val="20"/>
          <w:lang w:eastAsia="es-CO"/>
        </w:rPr>
        <w:t>9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:</w:t>
      </w:r>
      <w:r w:rsidR="00432B06">
        <w:rPr>
          <w:rFonts w:ascii="Calibri" w:eastAsia="Times New Roman" w:hAnsi="Calibri" w:cs="Times New Roman"/>
          <w:sz w:val="20"/>
          <w:szCs w:val="20"/>
          <w:lang w:eastAsia="es-CO"/>
        </w:rPr>
        <w:t>3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0 AM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Asistentes: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Dr. Carlos López Jaramillo - </w:t>
      </w:r>
      <w:proofErr w:type="gramStart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Jefe</w:t>
      </w:r>
      <w:proofErr w:type="gramEnd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del posgrado en psiquiatría U de A</w:t>
      </w:r>
    </w:p>
    <w:p w:rsidR="001E41EF" w:rsidRPr="000078F5" w:rsidRDefault="001E41EF" w:rsidP="001E41EF">
      <w:pPr>
        <w:spacing w:after="200" w:line="276" w:lineRule="auto"/>
        <w:ind w:left="708" w:firstLine="708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Dra. Ángela Agudelo García - Coordinadora del posgrado en psiquiatría U de A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Dr. Esteban Uribe - </w:t>
      </w:r>
      <w:proofErr w:type="gramStart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Jefe</w:t>
      </w:r>
      <w:proofErr w:type="gramEnd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de psiquiatría pregrado U de A</w:t>
      </w:r>
    </w:p>
    <w:p w:rsidR="001E41EF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 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Dr. Alejandro Nanclares Márquez – </w:t>
      </w:r>
      <w:proofErr w:type="gramStart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Jefe</w:t>
      </w:r>
      <w:proofErr w:type="gramEnd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de residentes de Psiquiatría U de A</w:t>
      </w:r>
    </w:p>
    <w:p w:rsidR="00AB2229" w:rsidRDefault="007A195C" w:rsidP="00432B06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>
        <w:rPr>
          <w:rFonts w:ascii="Calibri" w:eastAsia="Times New Roman" w:hAnsi="Calibri" w:cs="Times New Roman"/>
          <w:sz w:val="20"/>
          <w:szCs w:val="20"/>
          <w:lang w:eastAsia="es-CO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CO"/>
        </w:rPr>
        <w:tab/>
      </w:r>
    </w:p>
    <w:p w:rsidR="00432B06" w:rsidRPr="009E19C8" w:rsidRDefault="001E41EF" w:rsidP="00432B06">
      <w:pPr>
        <w:spacing w:after="0" w:line="240" w:lineRule="auto"/>
        <w:jc w:val="both"/>
        <w:rPr>
          <w:sz w:val="20"/>
          <w:szCs w:val="20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Reunidos el día de hoy a las </w:t>
      </w:r>
      <w:r w:rsidR="00432B06">
        <w:rPr>
          <w:rFonts w:ascii="Calibri" w:eastAsia="Times New Roman" w:hAnsi="Calibri" w:cs="Times New Roman"/>
          <w:sz w:val="20"/>
          <w:szCs w:val="20"/>
          <w:lang w:eastAsia="es-CO"/>
        </w:rPr>
        <w:t>8</w:t>
      </w:r>
      <w:r>
        <w:rPr>
          <w:rFonts w:ascii="Calibri" w:eastAsia="Times New Roman" w:hAnsi="Calibri" w:cs="Times New Roman"/>
          <w:sz w:val="20"/>
          <w:szCs w:val="20"/>
          <w:lang w:eastAsia="es-CO"/>
        </w:rPr>
        <w:t>: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00 AM en el departamento de Psiquiatría de la Universidad de Antioquia todos los miembros del comité</w:t>
      </w:r>
      <w:r w:rsidR="007A195C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</w:t>
      </w:r>
      <w:r w:rsidR="00432B06">
        <w:rPr>
          <w:rFonts w:ascii="Calibri" w:eastAsia="Times New Roman" w:hAnsi="Calibri" w:cs="Times New Roman"/>
          <w:sz w:val="20"/>
          <w:szCs w:val="20"/>
          <w:lang w:eastAsia="es-CO"/>
        </w:rPr>
        <w:t>analizaron</w:t>
      </w:r>
      <w:r w:rsidR="007A195C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</w:t>
      </w:r>
      <w:r w:rsidR="00432B06">
        <w:rPr>
          <w:rFonts w:ascii="Calibri" w:eastAsia="Times New Roman" w:hAnsi="Calibri" w:cs="Times New Roman"/>
          <w:sz w:val="20"/>
          <w:szCs w:val="20"/>
          <w:lang w:eastAsia="es-CO"/>
        </w:rPr>
        <w:t xml:space="preserve">la solicitud del </w:t>
      </w:r>
      <w:r w:rsidR="00D05BDA">
        <w:rPr>
          <w:rFonts w:ascii="Calibri" w:eastAsia="Times New Roman" w:hAnsi="Calibri" w:cs="Times New Roman"/>
          <w:sz w:val="20"/>
          <w:szCs w:val="20"/>
          <w:lang w:eastAsia="es-CO"/>
        </w:rPr>
        <w:t>Dr.</w:t>
      </w:r>
      <w:r w:rsidR="009D4BFE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Oscar </w:t>
      </w:r>
      <w:r w:rsidR="00D05BDA">
        <w:rPr>
          <w:rFonts w:ascii="Calibri" w:eastAsia="Times New Roman" w:hAnsi="Calibri" w:cs="Times New Roman"/>
          <w:sz w:val="20"/>
          <w:szCs w:val="20"/>
          <w:lang w:eastAsia="es-CO"/>
        </w:rPr>
        <w:t>Cárdenas</w:t>
      </w:r>
      <w:r w:rsidR="009D4BFE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sobre</w:t>
      </w:r>
      <w:r w:rsidR="00D05BDA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el requerimiento de un segundo </w:t>
      </w:r>
      <w:r w:rsidR="00653997">
        <w:rPr>
          <w:rFonts w:ascii="Calibri" w:eastAsia="Times New Roman" w:hAnsi="Calibri" w:cs="Times New Roman"/>
          <w:sz w:val="20"/>
          <w:szCs w:val="20"/>
          <w:lang w:eastAsia="es-CO"/>
        </w:rPr>
        <w:t xml:space="preserve">evaluador en las diferentes actividades presentadas durante la rotación de Psiquiatría Infantil. </w:t>
      </w:r>
    </w:p>
    <w:p w:rsidR="00031758" w:rsidRPr="009E19C8" w:rsidRDefault="00031758" w:rsidP="009E19C8">
      <w:pPr>
        <w:spacing w:after="0" w:line="240" w:lineRule="auto"/>
        <w:jc w:val="both"/>
        <w:rPr>
          <w:sz w:val="20"/>
          <w:szCs w:val="20"/>
        </w:rPr>
      </w:pPr>
      <w:r w:rsidRPr="009E19C8">
        <w:rPr>
          <w:sz w:val="20"/>
          <w:szCs w:val="20"/>
        </w:rPr>
        <w:t xml:space="preserve"> </w:t>
      </w:r>
    </w:p>
    <w:p w:rsidR="0093118A" w:rsidRDefault="00653997" w:rsidP="00480DE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define como segundos evaluadores para </w:t>
      </w:r>
      <w:r w:rsidR="00FD0798">
        <w:rPr>
          <w:sz w:val="20"/>
          <w:szCs w:val="20"/>
        </w:rPr>
        <w:t>e</w:t>
      </w:r>
      <w:r>
        <w:rPr>
          <w:sz w:val="20"/>
          <w:szCs w:val="20"/>
        </w:rPr>
        <w:t xml:space="preserve">l </w:t>
      </w:r>
      <w:r w:rsidR="00FD0798">
        <w:rPr>
          <w:sz w:val="20"/>
          <w:szCs w:val="20"/>
        </w:rPr>
        <w:t>examen</w:t>
      </w:r>
      <w:r>
        <w:rPr>
          <w:sz w:val="20"/>
          <w:szCs w:val="20"/>
        </w:rPr>
        <w:t xml:space="preserve"> escrit</w:t>
      </w:r>
      <w:r w:rsidR="00FD0798">
        <w:rPr>
          <w:sz w:val="20"/>
          <w:szCs w:val="20"/>
        </w:rPr>
        <w:t>o</w:t>
      </w:r>
      <w:r>
        <w:rPr>
          <w:sz w:val="20"/>
          <w:szCs w:val="20"/>
        </w:rPr>
        <w:t xml:space="preserve"> de la rotación de </w:t>
      </w:r>
      <w:r w:rsidR="00480DE6">
        <w:rPr>
          <w:sz w:val="20"/>
          <w:szCs w:val="20"/>
        </w:rPr>
        <w:t>Psiquiatría</w:t>
      </w:r>
      <w:r>
        <w:rPr>
          <w:sz w:val="20"/>
          <w:szCs w:val="20"/>
        </w:rPr>
        <w:t xml:space="preserve"> </w:t>
      </w:r>
      <w:r w:rsidR="00480DE6">
        <w:rPr>
          <w:sz w:val="20"/>
          <w:szCs w:val="20"/>
        </w:rPr>
        <w:t>I</w:t>
      </w:r>
      <w:r>
        <w:rPr>
          <w:sz w:val="20"/>
          <w:szCs w:val="20"/>
        </w:rPr>
        <w:t>nfantil</w:t>
      </w:r>
      <w:r w:rsidR="00480DE6">
        <w:rPr>
          <w:sz w:val="20"/>
          <w:szCs w:val="20"/>
        </w:rPr>
        <w:t xml:space="preserve"> al Dr. </w:t>
      </w:r>
      <w:r w:rsidR="00645466">
        <w:rPr>
          <w:sz w:val="20"/>
          <w:szCs w:val="20"/>
        </w:rPr>
        <w:t>Jorge Calle Bernal</w:t>
      </w:r>
      <w:r w:rsidR="00480DE6">
        <w:rPr>
          <w:sz w:val="20"/>
          <w:szCs w:val="20"/>
        </w:rPr>
        <w:t xml:space="preserve"> y a la Dra. Claudia Quintero</w:t>
      </w:r>
      <w:r w:rsidR="00645466">
        <w:rPr>
          <w:sz w:val="20"/>
          <w:szCs w:val="20"/>
        </w:rPr>
        <w:t xml:space="preserve"> Cadavid</w:t>
      </w:r>
      <w:r w:rsidR="00480DE6">
        <w:rPr>
          <w:sz w:val="20"/>
          <w:szCs w:val="20"/>
        </w:rPr>
        <w:t>. Ambos docentes de la Universidad de Antioquia</w:t>
      </w:r>
      <w:r w:rsidR="00432B06">
        <w:rPr>
          <w:sz w:val="20"/>
          <w:szCs w:val="20"/>
        </w:rPr>
        <w:t>.</w:t>
      </w:r>
      <w:bookmarkStart w:id="0" w:name="_GoBack"/>
      <w:bookmarkEnd w:id="0"/>
    </w:p>
    <w:p w:rsidR="00480DE6" w:rsidRDefault="00480DE6" w:rsidP="00FD0798">
      <w:pPr>
        <w:pStyle w:val="Prrafodelista"/>
        <w:spacing w:after="0" w:line="240" w:lineRule="auto"/>
        <w:ind w:left="1080"/>
        <w:jc w:val="both"/>
        <w:rPr>
          <w:sz w:val="20"/>
          <w:szCs w:val="20"/>
        </w:rPr>
      </w:pPr>
    </w:p>
    <w:p w:rsidR="0093118A" w:rsidRPr="000078F5" w:rsidRDefault="0093118A" w:rsidP="001E41EF">
      <w:pPr>
        <w:spacing w:after="0" w:line="240" w:lineRule="auto"/>
        <w:ind w:left="1416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1E41EF" w:rsidRPr="000078F5" w:rsidRDefault="001E41EF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  <w:r w:rsidRPr="000078F5"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  <w:t xml:space="preserve">No habiendo más asuntos que tratar se da por finalizada la sesión, siendo las </w:t>
      </w:r>
      <w:r w:rsidR="00FD0798"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  <w:t>9</w:t>
      </w:r>
      <w:r w:rsidRPr="000078F5"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  <w:t>:</w:t>
      </w:r>
      <w:r w:rsidR="00432B06"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  <w:t>3</w:t>
      </w:r>
      <w:r w:rsidRPr="000078F5"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  <w:t>0 AM.</w:t>
      </w:r>
    </w:p>
    <w:p w:rsidR="001E41EF" w:rsidRPr="000078F5" w:rsidRDefault="001E41EF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1E41EF" w:rsidRPr="000078F5" w:rsidRDefault="001E41EF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1E41EF" w:rsidRPr="000078F5" w:rsidRDefault="001E41EF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1E41EF" w:rsidRPr="000078F5" w:rsidRDefault="001E41EF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1E41EF" w:rsidRPr="000078F5" w:rsidRDefault="001E41EF" w:rsidP="001E41E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_______________________________                            ________________________________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Dr. Carlos López-Jaramillo                                                   Dra. Ángela Agudelo García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Jefe del posgrado en psiquiatría UdeA                              Coordinadora del posgrado en psiquiatría UdeA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_______________________________                           __________________________________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Dr. Alejandro Nanclares Márquez 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 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 Dr. Esteban Uribe </w:t>
      </w:r>
    </w:p>
    <w:p w:rsidR="001E41EF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Jefe de residentes psiquiatría UdeA   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 </w:t>
      </w:r>
      <w:proofErr w:type="gramStart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Jefe</w:t>
      </w:r>
      <w:proofErr w:type="gramEnd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de psiquiatría pregrado U de A</w:t>
      </w:r>
    </w:p>
    <w:sectPr w:rsidR="001E41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1D3A"/>
    <w:multiLevelType w:val="hybridMultilevel"/>
    <w:tmpl w:val="5014A9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45D4"/>
    <w:multiLevelType w:val="hybridMultilevel"/>
    <w:tmpl w:val="6B669C1C"/>
    <w:lvl w:ilvl="0" w:tplc="DEEEC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1E5C12"/>
    <w:multiLevelType w:val="hybridMultilevel"/>
    <w:tmpl w:val="7116CF78"/>
    <w:lvl w:ilvl="0" w:tplc="530C7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5B2A7E"/>
    <w:multiLevelType w:val="hybridMultilevel"/>
    <w:tmpl w:val="2B085576"/>
    <w:lvl w:ilvl="0" w:tplc="284C53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EF"/>
    <w:rsid w:val="000235A4"/>
    <w:rsid w:val="00031758"/>
    <w:rsid w:val="0004059D"/>
    <w:rsid w:val="00136611"/>
    <w:rsid w:val="001E41EF"/>
    <w:rsid w:val="00205F1C"/>
    <w:rsid w:val="00207DA9"/>
    <w:rsid w:val="00364291"/>
    <w:rsid w:val="00382743"/>
    <w:rsid w:val="00432B06"/>
    <w:rsid w:val="00466D03"/>
    <w:rsid w:val="00474BDE"/>
    <w:rsid w:val="00480DE6"/>
    <w:rsid w:val="004E2494"/>
    <w:rsid w:val="00511E61"/>
    <w:rsid w:val="005161B2"/>
    <w:rsid w:val="005D6FDF"/>
    <w:rsid w:val="00601F9A"/>
    <w:rsid w:val="00645466"/>
    <w:rsid w:val="0065348E"/>
    <w:rsid w:val="00653997"/>
    <w:rsid w:val="006A2FF9"/>
    <w:rsid w:val="006A6934"/>
    <w:rsid w:val="006B6A03"/>
    <w:rsid w:val="00731330"/>
    <w:rsid w:val="00793211"/>
    <w:rsid w:val="007A195C"/>
    <w:rsid w:val="0093118A"/>
    <w:rsid w:val="009828EB"/>
    <w:rsid w:val="009D4BFE"/>
    <w:rsid w:val="009E19C8"/>
    <w:rsid w:val="009E60D2"/>
    <w:rsid w:val="00A041D1"/>
    <w:rsid w:val="00A2001E"/>
    <w:rsid w:val="00AB2229"/>
    <w:rsid w:val="00B405EB"/>
    <w:rsid w:val="00BE36EC"/>
    <w:rsid w:val="00C51A17"/>
    <w:rsid w:val="00C55F8D"/>
    <w:rsid w:val="00CA5E85"/>
    <w:rsid w:val="00D05BDA"/>
    <w:rsid w:val="00E87435"/>
    <w:rsid w:val="00EE5E02"/>
    <w:rsid w:val="00F86D25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D7A34A"/>
  <w15:chartTrackingRefBased/>
  <w15:docId w15:val="{231C5E5E-F96E-4D14-85CF-6D8576A3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E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1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Nanclares</dc:creator>
  <cp:keywords/>
  <dc:description/>
  <cp:lastModifiedBy>Alejandro Nanclares</cp:lastModifiedBy>
  <cp:revision>5</cp:revision>
  <dcterms:created xsi:type="dcterms:W3CDTF">2019-05-15T13:58:00Z</dcterms:created>
  <dcterms:modified xsi:type="dcterms:W3CDTF">2019-05-28T13:38:00Z</dcterms:modified>
</cp:coreProperties>
</file>