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0"/>
        <w:gridCol w:w="638"/>
        <w:gridCol w:w="1338"/>
        <w:gridCol w:w="564"/>
        <w:gridCol w:w="1756"/>
        <w:gridCol w:w="2481"/>
      </w:tblGrid>
      <w:tr w:rsidR="00F40099" w:rsidRPr="00DF0CA6" w:rsidTr="00872387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Pr="00DF0CA6" w:rsidRDefault="00F40099" w:rsidP="00F400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COMITÉ DE PROGRAMA DEL POSGRADO DE ALERGOLOGIA CLÍICA</w:t>
            </w:r>
          </w:p>
          <w:p w:rsidR="00542C24" w:rsidRPr="00DF0CA6" w:rsidRDefault="00795673" w:rsidP="00872387">
            <w:pPr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 w:rsidRPr="00DF0CA6">
              <w:rPr>
                <w:rFonts w:cs="Arial"/>
                <w:b/>
                <w:sz w:val="20"/>
                <w:szCs w:val="20"/>
                <w:u w:val="single"/>
              </w:rPr>
              <w:t>ACTA # 1</w:t>
            </w:r>
            <w:r w:rsidR="00872387" w:rsidRPr="00DF0CA6">
              <w:rPr>
                <w:rFonts w:cs="Arial"/>
                <w:b/>
                <w:sz w:val="20"/>
                <w:szCs w:val="20"/>
                <w:u w:val="single"/>
              </w:rPr>
              <w:t>17</w:t>
            </w:r>
          </w:p>
        </w:tc>
      </w:tr>
      <w:tr w:rsidR="00F40099" w:rsidRPr="00DF0CA6" w:rsidTr="00872387">
        <w:tc>
          <w:tcPr>
            <w:tcW w:w="1551" w:type="dxa"/>
          </w:tcPr>
          <w:p w:rsidR="00F40099" w:rsidRPr="00DF0CA6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 xml:space="preserve">Ordinario  </w:t>
            </w:r>
          </w:p>
        </w:tc>
        <w:tc>
          <w:tcPr>
            <w:tcW w:w="500" w:type="dxa"/>
          </w:tcPr>
          <w:p w:rsidR="00F40099" w:rsidRPr="00DF0CA6" w:rsidRDefault="00F400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</w:tcPr>
          <w:p w:rsidR="00F40099" w:rsidRPr="00DF0CA6" w:rsidRDefault="00F40099" w:rsidP="00F40099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 xml:space="preserve">Extraordinario </w:t>
            </w:r>
          </w:p>
        </w:tc>
        <w:tc>
          <w:tcPr>
            <w:tcW w:w="564" w:type="dxa"/>
          </w:tcPr>
          <w:p w:rsidR="00F40099" w:rsidRPr="00DF0CA6" w:rsidRDefault="00403CA5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4237" w:type="dxa"/>
            <w:gridSpan w:val="2"/>
          </w:tcPr>
          <w:p w:rsidR="00F40099" w:rsidRPr="00DF0CA6" w:rsidRDefault="00F40099" w:rsidP="00872387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 xml:space="preserve">FECHA: </w:t>
            </w:r>
            <w:r w:rsidR="00403CA5" w:rsidRPr="00DF0CA6">
              <w:rPr>
                <w:rFonts w:cs="Arial"/>
                <w:sz w:val="20"/>
                <w:szCs w:val="20"/>
              </w:rPr>
              <w:t xml:space="preserve">Julio </w:t>
            </w:r>
            <w:r w:rsidR="00795673" w:rsidRPr="00DF0CA6">
              <w:rPr>
                <w:rFonts w:cs="Arial"/>
                <w:sz w:val="20"/>
                <w:szCs w:val="20"/>
              </w:rPr>
              <w:t>0</w:t>
            </w:r>
            <w:r w:rsidR="00872387" w:rsidRPr="00DF0CA6">
              <w:rPr>
                <w:rFonts w:cs="Arial"/>
                <w:sz w:val="20"/>
                <w:szCs w:val="20"/>
              </w:rPr>
              <w:t>6 de 2017</w:t>
            </w:r>
          </w:p>
        </w:tc>
      </w:tr>
      <w:tr w:rsidR="00F40099" w:rsidRPr="00DF0CA6" w:rsidTr="00872387">
        <w:tc>
          <w:tcPr>
            <w:tcW w:w="4591" w:type="dxa"/>
            <w:gridSpan w:val="5"/>
          </w:tcPr>
          <w:p w:rsidR="00F40099" w:rsidRPr="00DF0CA6" w:rsidRDefault="00F400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7" w:type="dxa"/>
            <w:gridSpan w:val="2"/>
          </w:tcPr>
          <w:p w:rsidR="00F40099" w:rsidRPr="00DF0CA6" w:rsidRDefault="00F40099">
            <w:pPr>
              <w:rPr>
                <w:rFonts w:cs="Arial"/>
                <w:sz w:val="20"/>
                <w:szCs w:val="20"/>
              </w:rPr>
            </w:pPr>
          </w:p>
        </w:tc>
      </w:tr>
      <w:tr w:rsidR="00BC3170" w:rsidRPr="00DF0CA6" w:rsidTr="00872387">
        <w:tc>
          <w:tcPr>
            <w:tcW w:w="8828" w:type="dxa"/>
            <w:gridSpan w:val="7"/>
          </w:tcPr>
          <w:p w:rsidR="00BC3170" w:rsidRPr="00DF0CA6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ASISTENTES</w:t>
            </w:r>
          </w:p>
        </w:tc>
      </w:tr>
      <w:tr w:rsidR="00BC3170" w:rsidRPr="00DF0CA6" w:rsidTr="00872387">
        <w:tc>
          <w:tcPr>
            <w:tcW w:w="2689" w:type="dxa"/>
            <w:gridSpan w:val="3"/>
          </w:tcPr>
          <w:p w:rsidR="00BC3170" w:rsidRPr="00DF0CA6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NOMBRE</w:t>
            </w:r>
          </w:p>
        </w:tc>
        <w:tc>
          <w:tcPr>
            <w:tcW w:w="3658" w:type="dxa"/>
            <w:gridSpan w:val="3"/>
          </w:tcPr>
          <w:p w:rsidR="00BC3170" w:rsidRPr="00DF0CA6" w:rsidRDefault="00BC3170" w:rsidP="00BC31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CARGO</w:t>
            </w:r>
          </w:p>
        </w:tc>
        <w:tc>
          <w:tcPr>
            <w:tcW w:w="2481" w:type="dxa"/>
          </w:tcPr>
          <w:p w:rsidR="00BC3170" w:rsidRPr="00DF0CA6" w:rsidRDefault="00BC3170" w:rsidP="00BC3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0CA6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BC3170" w:rsidRPr="00DF0CA6" w:rsidTr="00872387">
        <w:trPr>
          <w:trHeight w:val="472"/>
        </w:trPr>
        <w:tc>
          <w:tcPr>
            <w:tcW w:w="2689" w:type="dxa"/>
            <w:gridSpan w:val="3"/>
          </w:tcPr>
          <w:p w:rsidR="00BC3170" w:rsidRPr="00DF0CA6" w:rsidRDefault="006A4D52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>Dr. Ricardo Cardona V.</w:t>
            </w:r>
          </w:p>
        </w:tc>
        <w:tc>
          <w:tcPr>
            <w:tcW w:w="3658" w:type="dxa"/>
            <w:gridSpan w:val="3"/>
          </w:tcPr>
          <w:p w:rsidR="00BC3170" w:rsidRPr="00DF0CA6" w:rsidRDefault="00BC3170" w:rsidP="00DD174F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 xml:space="preserve">Coordinador </w:t>
            </w:r>
            <w:r w:rsidR="008A207C" w:rsidRPr="00DF0CA6">
              <w:rPr>
                <w:rFonts w:cs="Arial"/>
                <w:sz w:val="20"/>
                <w:szCs w:val="20"/>
              </w:rPr>
              <w:t>P</w:t>
            </w:r>
            <w:r w:rsidR="00DD174F" w:rsidRPr="00DF0CA6">
              <w:rPr>
                <w:rFonts w:cs="Arial"/>
                <w:sz w:val="20"/>
                <w:szCs w:val="20"/>
              </w:rPr>
              <w:t>rograma</w:t>
            </w:r>
          </w:p>
        </w:tc>
        <w:tc>
          <w:tcPr>
            <w:tcW w:w="2481" w:type="dxa"/>
          </w:tcPr>
          <w:p w:rsidR="00BC3170" w:rsidRPr="00DF0CA6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DF0CA6" w:rsidTr="00872387">
        <w:trPr>
          <w:trHeight w:val="563"/>
        </w:trPr>
        <w:tc>
          <w:tcPr>
            <w:tcW w:w="2689" w:type="dxa"/>
            <w:gridSpan w:val="3"/>
          </w:tcPr>
          <w:p w:rsidR="00BC3170" w:rsidRPr="00DF0CA6" w:rsidRDefault="00403CA5" w:rsidP="00872387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>Dr</w:t>
            </w:r>
            <w:r w:rsidR="00872387" w:rsidRPr="00DF0CA6">
              <w:rPr>
                <w:rFonts w:cs="Arial"/>
                <w:sz w:val="20"/>
                <w:szCs w:val="20"/>
              </w:rPr>
              <w:t xml:space="preserve">. Jorge Mario  Sánchez C. </w:t>
            </w:r>
          </w:p>
        </w:tc>
        <w:tc>
          <w:tcPr>
            <w:tcW w:w="3658" w:type="dxa"/>
            <w:gridSpan w:val="3"/>
          </w:tcPr>
          <w:p w:rsidR="00BC3170" w:rsidRPr="00DF0CA6" w:rsidRDefault="00403CA5" w:rsidP="008A207C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>Representante de los Profesores</w:t>
            </w:r>
          </w:p>
        </w:tc>
        <w:tc>
          <w:tcPr>
            <w:tcW w:w="2481" w:type="dxa"/>
          </w:tcPr>
          <w:p w:rsidR="00BC3170" w:rsidRPr="00DF0CA6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170" w:rsidRPr="00DF0CA6" w:rsidTr="00872387">
        <w:trPr>
          <w:trHeight w:val="415"/>
        </w:trPr>
        <w:tc>
          <w:tcPr>
            <w:tcW w:w="2689" w:type="dxa"/>
            <w:gridSpan w:val="3"/>
          </w:tcPr>
          <w:p w:rsidR="00BC3170" w:rsidRPr="00DF0CA6" w:rsidRDefault="00403CA5" w:rsidP="00872387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 xml:space="preserve">Dra. </w:t>
            </w:r>
            <w:r w:rsidR="00872387" w:rsidRPr="00DF0CA6">
              <w:rPr>
                <w:rFonts w:cs="Arial"/>
                <w:sz w:val="20"/>
                <w:szCs w:val="20"/>
              </w:rPr>
              <w:t xml:space="preserve">Carolina Gallego </w:t>
            </w:r>
            <w:r w:rsidR="006908D3" w:rsidRPr="00DF0CA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58" w:type="dxa"/>
            <w:gridSpan w:val="3"/>
          </w:tcPr>
          <w:p w:rsidR="00BC3170" w:rsidRPr="00DF0CA6" w:rsidRDefault="00403CA5" w:rsidP="008A207C">
            <w:pPr>
              <w:rPr>
                <w:rFonts w:cs="Arial"/>
                <w:sz w:val="20"/>
                <w:szCs w:val="20"/>
              </w:rPr>
            </w:pPr>
            <w:r w:rsidRPr="00DF0CA6">
              <w:rPr>
                <w:rFonts w:cs="Arial"/>
                <w:sz w:val="20"/>
                <w:szCs w:val="20"/>
              </w:rPr>
              <w:t xml:space="preserve">Representante de los Estudiantes </w:t>
            </w:r>
          </w:p>
        </w:tc>
        <w:tc>
          <w:tcPr>
            <w:tcW w:w="2481" w:type="dxa"/>
          </w:tcPr>
          <w:p w:rsidR="00BC3170" w:rsidRPr="00DF0CA6" w:rsidRDefault="00BC3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3560" w:rsidRPr="00DF0CA6" w:rsidTr="002E2293">
        <w:tc>
          <w:tcPr>
            <w:tcW w:w="8828" w:type="dxa"/>
            <w:gridSpan w:val="7"/>
          </w:tcPr>
          <w:p w:rsidR="00233560" w:rsidRPr="00DF0CA6" w:rsidRDefault="00233560" w:rsidP="00A9207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DESARROLLO DE LOS TEMAS:</w:t>
            </w:r>
          </w:p>
        </w:tc>
      </w:tr>
    </w:tbl>
    <w:p w:rsidR="000429C5" w:rsidRPr="00DF0CA6" w:rsidRDefault="000429C5" w:rsidP="00DF0CA6">
      <w:pPr>
        <w:pStyle w:val="Prrafodelista"/>
        <w:ind w:left="0"/>
        <w:jc w:val="both"/>
        <w:rPr>
          <w:sz w:val="20"/>
          <w:szCs w:val="20"/>
        </w:rPr>
      </w:pPr>
      <w:r w:rsidRPr="00DF0CA6">
        <w:rPr>
          <w:sz w:val="20"/>
          <w:szCs w:val="20"/>
        </w:rPr>
        <w:t xml:space="preserve">El día </w:t>
      </w:r>
      <w:r w:rsidR="00872387" w:rsidRPr="00DF0CA6">
        <w:rPr>
          <w:sz w:val="20"/>
          <w:szCs w:val="20"/>
        </w:rPr>
        <w:t xml:space="preserve">06 </w:t>
      </w:r>
      <w:r w:rsidRPr="00DF0CA6">
        <w:rPr>
          <w:sz w:val="20"/>
          <w:szCs w:val="20"/>
        </w:rPr>
        <w:t>de ju</w:t>
      </w:r>
      <w:r w:rsidR="00872387" w:rsidRPr="00DF0CA6">
        <w:rPr>
          <w:sz w:val="20"/>
          <w:szCs w:val="20"/>
        </w:rPr>
        <w:t>l</w:t>
      </w:r>
      <w:r w:rsidRPr="00DF0CA6">
        <w:rPr>
          <w:sz w:val="20"/>
          <w:szCs w:val="20"/>
        </w:rPr>
        <w:t xml:space="preserve">io a las 7:00 </w:t>
      </w:r>
      <w:proofErr w:type="spellStart"/>
      <w:r w:rsidRPr="00DF0CA6">
        <w:rPr>
          <w:sz w:val="20"/>
          <w:szCs w:val="20"/>
        </w:rPr>
        <w:t>a.m</w:t>
      </w:r>
      <w:proofErr w:type="spellEnd"/>
      <w:r w:rsidRPr="00DF0CA6">
        <w:rPr>
          <w:sz w:val="20"/>
          <w:szCs w:val="20"/>
        </w:rPr>
        <w:t xml:space="preserve"> en el auditorio principal de la </w:t>
      </w:r>
      <w:r w:rsidR="00872387" w:rsidRPr="00DF0CA6">
        <w:rPr>
          <w:sz w:val="20"/>
          <w:szCs w:val="20"/>
        </w:rPr>
        <w:t>Facultad de Medicina</w:t>
      </w:r>
      <w:r w:rsidRPr="00DF0CA6">
        <w:rPr>
          <w:sz w:val="20"/>
          <w:szCs w:val="20"/>
        </w:rPr>
        <w:t>, se realizó la defensa oral y pública de los  trabajo</w:t>
      </w:r>
      <w:r w:rsidR="00837430" w:rsidRPr="00DF0CA6">
        <w:rPr>
          <w:sz w:val="20"/>
          <w:szCs w:val="20"/>
        </w:rPr>
        <w:t>s</w:t>
      </w:r>
      <w:r w:rsidRPr="00DF0CA6">
        <w:rPr>
          <w:sz w:val="20"/>
          <w:szCs w:val="20"/>
        </w:rPr>
        <w:t xml:space="preserve"> de grado de lo</w:t>
      </w:r>
      <w:r w:rsidR="00DF0CA6" w:rsidRPr="00DF0CA6">
        <w:rPr>
          <w:sz w:val="20"/>
          <w:szCs w:val="20"/>
        </w:rPr>
        <w:t xml:space="preserve">s residentes de tercer año que </w:t>
      </w:r>
      <w:r w:rsidRPr="00DF0CA6">
        <w:rPr>
          <w:sz w:val="20"/>
          <w:szCs w:val="20"/>
        </w:rPr>
        <w:t xml:space="preserve">optan por el título de </w:t>
      </w:r>
      <w:r w:rsidRPr="00DF0CA6">
        <w:rPr>
          <w:i/>
          <w:sz w:val="20"/>
          <w:szCs w:val="20"/>
        </w:rPr>
        <w:t>Especialistas en Alergología Clínica.</w:t>
      </w:r>
      <w:r w:rsidRPr="00DF0CA6">
        <w:rPr>
          <w:sz w:val="20"/>
          <w:szCs w:val="20"/>
        </w:rPr>
        <w:t xml:space="preserve"> </w:t>
      </w:r>
    </w:p>
    <w:p w:rsidR="000429C5" w:rsidRPr="00DF0CA6" w:rsidRDefault="000429C5" w:rsidP="000429C5">
      <w:pPr>
        <w:pStyle w:val="Prrafodelista"/>
        <w:jc w:val="both"/>
        <w:rPr>
          <w:sz w:val="20"/>
          <w:szCs w:val="20"/>
        </w:rPr>
      </w:pPr>
    </w:p>
    <w:p w:rsidR="00255081" w:rsidRPr="00DF0CA6" w:rsidRDefault="00255081" w:rsidP="00255081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 w:rsidRPr="00DF0CA6">
        <w:rPr>
          <w:sz w:val="20"/>
          <w:szCs w:val="20"/>
        </w:rPr>
        <w:t xml:space="preserve">Se evalúa la sustentación oral y pública de los trabajos de </w:t>
      </w:r>
      <w:r w:rsidR="00B81E9C" w:rsidRPr="00DF0CA6">
        <w:rPr>
          <w:sz w:val="20"/>
          <w:szCs w:val="20"/>
        </w:rPr>
        <w:t>grado</w:t>
      </w:r>
      <w:r w:rsidRPr="00DF0CA6">
        <w:rPr>
          <w:sz w:val="20"/>
          <w:szCs w:val="20"/>
        </w:rPr>
        <w:t xml:space="preserve"> de residentes de tercer año:</w:t>
      </w:r>
    </w:p>
    <w:p w:rsidR="00B81E9C" w:rsidRPr="00DF0CA6" w:rsidRDefault="00B81E9C" w:rsidP="00B81E9C">
      <w:pPr>
        <w:pStyle w:val="Prrafodelista"/>
        <w:numPr>
          <w:ilvl w:val="0"/>
          <w:numId w:val="13"/>
        </w:numPr>
        <w:jc w:val="both"/>
        <w:rPr>
          <w:rFonts w:cs="Arial"/>
          <w:sz w:val="20"/>
          <w:szCs w:val="20"/>
        </w:rPr>
      </w:pPr>
      <w:r w:rsidRPr="00DF0CA6">
        <w:rPr>
          <w:rFonts w:cs="Arial"/>
          <w:b/>
          <w:i/>
          <w:sz w:val="20"/>
          <w:szCs w:val="20"/>
        </w:rPr>
        <w:t xml:space="preserve">“Evaluación de la sensibilización </w:t>
      </w:r>
      <w:proofErr w:type="spellStart"/>
      <w:r w:rsidRPr="00DF0CA6">
        <w:rPr>
          <w:rFonts w:cs="Arial"/>
          <w:b/>
          <w:i/>
          <w:sz w:val="20"/>
          <w:szCs w:val="20"/>
        </w:rPr>
        <w:t>IgE</w:t>
      </w:r>
      <w:proofErr w:type="spellEnd"/>
      <w:r w:rsidRPr="00DF0CA6">
        <w:rPr>
          <w:rFonts w:cs="Arial"/>
          <w:b/>
          <w:i/>
          <w:sz w:val="20"/>
          <w:szCs w:val="20"/>
        </w:rPr>
        <w:t xml:space="preserve"> y las condiciones sociodemográficas como factores de riesgo en la gravedad del asma”</w:t>
      </w:r>
      <w:r w:rsidRPr="00DF0CA6">
        <w:rPr>
          <w:rFonts w:cs="Arial"/>
          <w:sz w:val="20"/>
          <w:szCs w:val="20"/>
        </w:rPr>
        <w:t xml:space="preserve"> del grupo conformado por los </w:t>
      </w:r>
      <w:r w:rsidR="00AD563F" w:rsidRPr="00DF0CA6">
        <w:rPr>
          <w:rFonts w:cs="Arial"/>
          <w:sz w:val="20"/>
          <w:szCs w:val="20"/>
        </w:rPr>
        <w:t>D</w:t>
      </w:r>
      <w:r w:rsidRPr="00DF0CA6">
        <w:rPr>
          <w:rFonts w:cs="Arial"/>
          <w:sz w:val="20"/>
          <w:szCs w:val="20"/>
        </w:rPr>
        <w:t xml:space="preserve">octores: </w:t>
      </w:r>
      <w:r w:rsidR="00D33958" w:rsidRPr="00DF0CA6">
        <w:rPr>
          <w:rFonts w:cs="Arial"/>
          <w:sz w:val="20"/>
          <w:szCs w:val="20"/>
        </w:rPr>
        <w:t>Rodrigo Gaviria, Jaime Ocampo</w:t>
      </w:r>
      <w:r w:rsidR="00470D58" w:rsidRPr="00DF0CA6">
        <w:rPr>
          <w:rFonts w:cs="Arial"/>
          <w:sz w:val="20"/>
          <w:szCs w:val="20"/>
          <w:u w:val="single"/>
        </w:rPr>
        <w:t xml:space="preserve">. </w:t>
      </w:r>
      <w:r w:rsidR="00D33958" w:rsidRPr="00DF0CA6">
        <w:rPr>
          <w:rFonts w:cs="Arial"/>
          <w:sz w:val="20"/>
          <w:szCs w:val="20"/>
          <w:u w:val="single"/>
        </w:rPr>
        <w:t>JURADOS:</w:t>
      </w:r>
      <w:r w:rsidR="00D33958" w:rsidRPr="00DF0CA6">
        <w:rPr>
          <w:rFonts w:cs="Arial"/>
          <w:sz w:val="20"/>
          <w:szCs w:val="20"/>
        </w:rPr>
        <w:t xml:space="preserve"> </w:t>
      </w:r>
      <w:r w:rsidRPr="00DF0CA6">
        <w:rPr>
          <w:rFonts w:cs="Arial"/>
          <w:sz w:val="20"/>
          <w:szCs w:val="20"/>
        </w:rPr>
        <w:t xml:space="preserve">Doctor José Mopán </w:t>
      </w:r>
      <w:r w:rsidR="00D33958" w:rsidRPr="00DF0CA6">
        <w:rPr>
          <w:rFonts w:cs="Arial"/>
          <w:sz w:val="20"/>
          <w:szCs w:val="20"/>
        </w:rPr>
        <w:t>(Alergólogo Clínico)  presente por medio de video conferencia;</w:t>
      </w:r>
      <w:r w:rsidRPr="00DF0CA6">
        <w:rPr>
          <w:rFonts w:cs="Arial"/>
          <w:sz w:val="20"/>
          <w:szCs w:val="20"/>
        </w:rPr>
        <w:t xml:space="preserve"> y la Doctora Catalina Gómez </w:t>
      </w:r>
      <w:r w:rsidR="00D33958" w:rsidRPr="00DF0CA6">
        <w:rPr>
          <w:rFonts w:cs="Arial"/>
          <w:sz w:val="20"/>
          <w:szCs w:val="20"/>
        </w:rPr>
        <w:t xml:space="preserve">(Alergóloga Clínica – IPS Universitaria) </w:t>
      </w:r>
      <w:r w:rsidRPr="00DF0CA6">
        <w:rPr>
          <w:rFonts w:cs="Arial"/>
          <w:sz w:val="20"/>
          <w:szCs w:val="20"/>
        </w:rPr>
        <w:t xml:space="preserve"> </w:t>
      </w:r>
    </w:p>
    <w:p w:rsidR="008C1798" w:rsidRPr="00DF0CA6" w:rsidRDefault="00AD563F" w:rsidP="008C1798">
      <w:pPr>
        <w:pStyle w:val="Prrafodelista"/>
        <w:numPr>
          <w:ilvl w:val="0"/>
          <w:numId w:val="13"/>
        </w:numPr>
        <w:jc w:val="both"/>
        <w:rPr>
          <w:sz w:val="20"/>
          <w:szCs w:val="20"/>
        </w:rPr>
      </w:pPr>
      <w:r w:rsidRPr="00DF0CA6">
        <w:rPr>
          <w:rFonts w:cs="Arial"/>
          <w:b/>
          <w:i/>
          <w:sz w:val="20"/>
          <w:szCs w:val="20"/>
        </w:rPr>
        <w:t xml:space="preserve">“Caracterización epidemiológica clínica y diagnóstica de una población pediátrica con gastroenteropatía eosinofílica en tres instituciones de salud de alta complejidad de la ciudad de </w:t>
      </w:r>
      <w:proofErr w:type="spellStart"/>
      <w:r w:rsidRPr="00DF0CA6">
        <w:rPr>
          <w:rFonts w:cs="Arial"/>
          <w:b/>
          <w:i/>
          <w:sz w:val="20"/>
          <w:szCs w:val="20"/>
        </w:rPr>
        <w:t>medelllín</w:t>
      </w:r>
      <w:proofErr w:type="spellEnd"/>
      <w:r w:rsidRPr="00DF0CA6">
        <w:rPr>
          <w:rFonts w:cs="Arial"/>
          <w:b/>
          <w:i/>
          <w:sz w:val="20"/>
          <w:szCs w:val="20"/>
        </w:rPr>
        <w:t xml:space="preserve">: estudio retrospectivo” </w:t>
      </w:r>
      <w:r w:rsidRPr="00DF0CA6">
        <w:rPr>
          <w:rFonts w:cs="Arial"/>
          <w:sz w:val="20"/>
          <w:szCs w:val="20"/>
        </w:rPr>
        <w:t xml:space="preserve">del grupo conformado por las Doctoras: Carolina Gallego, Luisa Holguín y </w:t>
      </w:r>
      <w:proofErr w:type="spellStart"/>
      <w:r w:rsidRPr="00DF0CA6">
        <w:rPr>
          <w:rFonts w:cs="Arial"/>
          <w:sz w:val="20"/>
          <w:szCs w:val="20"/>
        </w:rPr>
        <w:t>Yuliana</w:t>
      </w:r>
      <w:proofErr w:type="spellEnd"/>
      <w:r w:rsidRPr="00DF0CA6">
        <w:rPr>
          <w:rFonts w:cs="Arial"/>
          <w:sz w:val="20"/>
          <w:szCs w:val="20"/>
        </w:rPr>
        <w:t xml:space="preserve"> Toro. </w:t>
      </w:r>
      <w:r w:rsidRPr="00DF0CA6">
        <w:rPr>
          <w:rFonts w:cs="Arial"/>
          <w:sz w:val="20"/>
          <w:szCs w:val="20"/>
          <w:u w:val="single"/>
        </w:rPr>
        <w:t>JURADOS:</w:t>
      </w:r>
      <w:r w:rsidRPr="00DF0CA6">
        <w:rPr>
          <w:rFonts w:cs="Arial"/>
          <w:sz w:val="20"/>
          <w:szCs w:val="20"/>
        </w:rPr>
        <w:t xml:space="preserve"> Doctor Javier </w:t>
      </w:r>
      <w:proofErr w:type="spellStart"/>
      <w:r w:rsidRPr="00DF0CA6">
        <w:rPr>
          <w:rFonts w:cs="Arial"/>
          <w:sz w:val="20"/>
          <w:szCs w:val="20"/>
        </w:rPr>
        <w:t>Marrugo</w:t>
      </w:r>
      <w:proofErr w:type="spellEnd"/>
      <w:r w:rsidRPr="00DF0CA6">
        <w:rPr>
          <w:rFonts w:cs="Arial"/>
          <w:sz w:val="20"/>
          <w:szCs w:val="20"/>
        </w:rPr>
        <w:t xml:space="preserve"> </w:t>
      </w:r>
      <w:r w:rsidR="004462A9" w:rsidRPr="00DF0CA6">
        <w:rPr>
          <w:rFonts w:cs="Arial"/>
          <w:sz w:val="20"/>
          <w:szCs w:val="20"/>
        </w:rPr>
        <w:t>(</w:t>
      </w:r>
      <w:r w:rsidR="0010741B" w:rsidRPr="00DF0CA6">
        <w:rPr>
          <w:rFonts w:cs="Arial"/>
          <w:sz w:val="20"/>
          <w:szCs w:val="20"/>
        </w:rPr>
        <w:t xml:space="preserve">Médico </w:t>
      </w:r>
      <w:r w:rsidR="00732E9E" w:rsidRPr="00DF0CA6">
        <w:rPr>
          <w:rFonts w:cs="Arial"/>
          <w:sz w:val="20"/>
          <w:szCs w:val="20"/>
        </w:rPr>
        <w:t xml:space="preserve">Inmunólogo de la Universidad de Cartagena) </w:t>
      </w:r>
      <w:r w:rsidR="008C1798" w:rsidRPr="00DF0CA6">
        <w:rPr>
          <w:rFonts w:cs="Arial"/>
          <w:sz w:val="20"/>
          <w:szCs w:val="20"/>
        </w:rPr>
        <w:t>presente por medio de video conferencia;</w:t>
      </w:r>
      <w:r w:rsidRPr="00DF0CA6">
        <w:rPr>
          <w:rFonts w:cs="Arial"/>
          <w:sz w:val="20"/>
          <w:szCs w:val="20"/>
        </w:rPr>
        <w:t xml:space="preserve"> y la Doctora Iris Castelblanco </w:t>
      </w:r>
      <w:r w:rsidR="008C1798" w:rsidRPr="00DF0CA6">
        <w:rPr>
          <w:rFonts w:cs="Arial"/>
          <w:sz w:val="20"/>
          <w:szCs w:val="20"/>
        </w:rPr>
        <w:t>(Alergóloga Clínica – IPS Universitaria)</w:t>
      </w:r>
    </w:p>
    <w:p w:rsidR="00DF0CA6" w:rsidRDefault="00DF0CA6" w:rsidP="00DF0CA6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255081" w:rsidRPr="00DF0CA6">
        <w:rPr>
          <w:rFonts w:cs="Arial"/>
          <w:sz w:val="20"/>
          <w:szCs w:val="20"/>
        </w:rPr>
        <w:t xml:space="preserve">os </w:t>
      </w:r>
      <w:r w:rsidR="008C1798" w:rsidRPr="00DF0CA6">
        <w:rPr>
          <w:rFonts w:cs="Arial"/>
          <w:sz w:val="20"/>
          <w:szCs w:val="20"/>
        </w:rPr>
        <w:t>trabajos mencionados</w:t>
      </w:r>
      <w:r w:rsidR="00255081" w:rsidRPr="00DF0CA6">
        <w:rPr>
          <w:rFonts w:cs="Arial"/>
          <w:sz w:val="20"/>
          <w:szCs w:val="20"/>
        </w:rPr>
        <w:t xml:space="preserve"> fueron aprobados por los </w:t>
      </w:r>
      <w:r w:rsidR="008C1798" w:rsidRPr="00DF0CA6">
        <w:rPr>
          <w:rFonts w:cs="Arial"/>
          <w:sz w:val="20"/>
          <w:szCs w:val="20"/>
        </w:rPr>
        <w:t>jurados</w:t>
      </w:r>
      <w:r w:rsidR="004462A9" w:rsidRPr="00DF0CA6">
        <w:rPr>
          <w:rFonts w:cs="Arial"/>
          <w:sz w:val="20"/>
          <w:szCs w:val="20"/>
        </w:rPr>
        <w:t>,</w:t>
      </w:r>
      <w:r w:rsidR="00255081" w:rsidRPr="00DF0CA6">
        <w:rPr>
          <w:rFonts w:cs="Arial"/>
          <w:sz w:val="20"/>
          <w:szCs w:val="20"/>
        </w:rPr>
        <w:t xml:space="preserve"> </w:t>
      </w:r>
      <w:r w:rsidR="008C1798" w:rsidRPr="00DF0CA6">
        <w:rPr>
          <w:rFonts w:cs="Arial"/>
          <w:sz w:val="20"/>
          <w:szCs w:val="20"/>
        </w:rPr>
        <w:t xml:space="preserve">se </w:t>
      </w:r>
      <w:r w:rsidR="00255081" w:rsidRPr="00DF0CA6">
        <w:rPr>
          <w:rFonts w:cs="Arial"/>
          <w:sz w:val="20"/>
          <w:szCs w:val="20"/>
        </w:rPr>
        <w:t>realiza</w:t>
      </w:r>
      <w:r w:rsidR="008C1798" w:rsidRPr="00DF0CA6">
        <w:rPr>
          <w:rFonts w:cs="Arial"/>
          <w:sz w:val="20"/>
          <w:szCs w:val="20"/>
        </w:rPr>
        <w:t xml:space="preserve">ron </w:t>
      </w:r>
      <w:r w:rsidR="00255081" w:rsidRPr="00DF0CA6">
        <w:rPr>
          <w:rFonts w:cs="Arial"/>
          <w:sz w:val="20"/>
          <w:szCs w:val="20"/>
        </w:rPr>
        <w:t xml:space="preserve">las correcciones solicitadas </w:t>
      </w:r>
      <w:r w:rsidR="008C1798" w:rsidRPr="00DF0CA6">
        <w:rPr>
          <w:rFonts w:cs="Arial"/>
          <w:sz w:val="20"/>
          <w:szCs w:val="20"/>
        </w:rPr>
        <w:t xml:space="preserve"> y</w:t>
      </w:r>
      <w:r w:rsidR="00255081" w:rsidRPr="00DF0CA6">
        <w:rPr>
          <w:rFonts w:cs="Arial"/>
          <w:sz w:val="20"/>
          <w:szCs w:val="20"/>
        </w:rPr>
        <w:t xml:space="preserve"> ninguno</w:t>
      </w:r>
      <w:r w:rsidR="008C1798" w:rsidRPr="00DF0CA6">
        <w:rPr>
          <w:rFonts w:cs="Arial"/>
          <w:sz w:val="20"/>
          <w:szCs w:val="20"/>
        </w:rPr>
        <w:t xml:space="preserve"> se</w:t>
      </w:r>
      <w:r w:rsidR="00255081" w:rsidRPr="00DF0CA6">
        <w:rPr>
          <w:rFonts w:cs="Arial"/>
          <w:sz w:val="20"/>
          <w:szCs w:val="20"/>
        </w:rPr>
        <w:t xml:space="preserve"> consider</w:t>
      </w:r>
      <w:r w:rsidR="008C1798" w:rsidRPr="00DF0CA6">
        <w:rPr>
          <w:rFonts w:cs="Arial"/>
          <w:sz w:val="20"/>
          <w:szCs w:val="20"/>
        </w:rPr>
        <w:t xml:space="preserve">ó </w:t>
      </w:r>
      <w:r w:rsidR="00255081" w:rsidRPr="00DF0CA6">
        <w:rPr>
          <w:rFonts w:cs="Arial"/>
          <w:sz w:val="20"/>
          <w:szCs w:val="20"/>
        </w:rPr>
        <w:t xml:space="preserve">incompleto </w:t>
      </w:r>
      <w:r w:rsidR="008C1798" w:rsidRPr="00DF0CA6">
        <w:rPr>
          <w:rFonts w:cs="Arial"/>
          <w:sz w:val="20"/>
          <w:szCs w:val="20"/>
        </w:rPr>
        <w:t>o</w:t>
      </w:r>
      <w:r w:rsidR="00255081" w:rsidRPr="00DF0CA6">
        <w:rPr>
          <w:rFonts w:cs="Arial"/>
          <w:sz w:val="20"/>
          <w:szCs w:val="20"/>
        </w:rPr>
        <w:t xml:space="preserve"> con distinción alguna.</w:t>
      </w:r>
      <w:r w:rsidR="00BF06FD" w:rsidRPr="00DF0CA6">
        <w:rPr>
          <w:rFonts w:cs="Arial"/>
          <w:sz w:val="20"/>
          <w:szCs w:val="20"/>
        </w:rPr>
        <w:t xml:space="preserve"> Cabe anotar que el Doctor Julián Esteban Londoño Hernández es </w:t>
      </w:r>
      <w:proofErr w:type="spellStart"/>
      <w:r w:rsidR="00BF06FD" w:rsidRPr="00DF0CA6">
        <w:rPr>
          <w:rFonts w:cs="Arial"/>
          <w:sz w:val="20"/>
          <w:szCs w:val="20"/>
        </w:rPr>
        <w:t>co</w:t>
      </w:r>
      <w:proofErr w:type="spellEnd"/>
      <w:r w:rsidR="00BF06FD" w:rsidRPr="00DF0CA6">
        <w:rPr>
          <w:rFonts w:cs="Arial"/>
          <w:sz w:val="20"/>
          <w:szCs w:val="20"/>
        </w:rPr>
        <w:t xml:space="preserve">- autor del estudio “RATTA” el cual fue aceptado y se constituye como trabajo de grado del residente. </w:t>
      </w:r>
      <w:r w:rsidR="00B75B57" w:rsidRPr="00DF0CA6">
        <w:rPr>
          <w:rFonts w:cs="Arial"/>
          <w:sz w:val="20"/>
          <w:szCs w:val="20"/>
        </w:rPr>
        <w:t xml:space="preserve">En tercer año presentará un informe del progreso de las actividades del proyecto que será considerado como su sustentación oral. La calificación del manuscrito escrito será la obtenida </w:t>
      </w:r>
      <w:r>
        <w:rPr>
          <w:rFonts w:cs="Arial"/>
          <w:sz w:val="20"/>
          <w:szCs w:val="20"/>
        </w:rPr>
        <w:t xml:space="preserve">en </w:t>
      </w:r>
      <w:r w:rsidR="00B75B57" w:rsidRPr="00DF0CA6">
        <w:rPr>
          <w:rFonts w:cs="Arial"/>
          <w:sz w:val="20"/>
          <w:szCs w:val="20"/>
        </w:rPr>
        <w:t>la sustentación escrita de los Doctores Jaime Ocampo Gómez y Rodrigo Alonso Gaviria  ya que los tres participaron por igual en su ejecución.</w:t>
      </w:r>
    </w:p>
    <w:p w:rsidR="00E65F2A" w:rsidRPr="00DF0CA6" w:rsidRDefault="004462A9" w:rsidP="00DF0CA6">
      <w:pPr>
        <w:spacing w:after="0"/>
        <w:jc w:val="both"/>
        <w:rPr>
          <w:rFonts w:cs="Arial"/>
          <w:sz w:val="20"/>
          <w:szCs w:val="20"/>
        </w:rPr>
      </w:pPr>
      <w:r w:rsidRPr="00DF0CA6">
        <w:rPr>
          <w:rFonts w:cs="Arial"/>
          <w:sz w:val="20"/>
          <w:szCs w:val="20"/>
        </w:rPr>
        <w:t>E</w:t>
      </w:r>
      <w:r w:rsidR="00255081" w:rsidRPr="00DF0CA6">
        <w:rPr>
          <w:rFonts w:cs="Arial"/>
          <w:sz w:val="20"/>
          <w:szCs w:val="20"/>
        </w:rPr>
        <w:t xml:space="preserve">l Comité de Programa de Alergología aprueba la versión final de los trabajos en acta extraordinaria número </w:t>
      </w:r>
      <w:r w:rsidR="00D14B88" w:rsidRPr="00DF0CA6">
        <w:rPr>
          <w:rFonts w:cs="Arial"/>
          <w:sz w:val="20"/>
          <w:szCs w:val="20"/>
        </w:rPr>
        <w:t>117</w:t>
      </w:r>
      <w:r w:rsidR="00255081" w:rsidRPr="00DF0CA6">
        <w:rPr>
          <w:rFonts w:cs="Arial"/>
          <w:sz w:val="20"/>
          <w:szCs w:val="20"/>
        </w:rPr>
        <w:t xml:space="preserve"> del 0</w:t>
      </w:r>
      <w:r w:rsidR="00D14B88" w:rsidRPr="00DF0CA6">
        <w:rPr>
          <w:rFonts w:cs="Arial"/>
          <w:sz w:val="20"/>
          <w:szCs w:val="20"/>
        </w:rPr>
        <w:t>6</w:t>
      </w:r>
      <w:r w:rsidR="00255081" w:rsidRPr="00DF0CA6">
        <w:rPr>
          <w:rFonts w:cs="Arial"/>
          <w:sz w:val="20"/>
          <w:szCs w:val="20"/>
        </w:rPr>
        <w:t xml:space="preserve"> de julio de 201</w:t>
      </w:r>
      <w:r w:rsidR="00D14B88" w:rsidRPr="00DF0CA6">
        <w:rPr>
          <w:rFonts w:cs="Arial"/>
          <w:sz w:val="20"/>
          <w:szCs w:val="20"/>
        </w:rPr>
        <w:t>7</w:t>
      </w:r>
      <w:r w:rsidRPr="00DF0CA6">
        <w:rPr>
          <w:rFonts w:cs="Arial"/>
          <w:sz w:val="20"/>
          <w:szCs w:val="20"/>
        </w:rPr>
        <w:t xml:space="preserve"> y da la aprobación para que los residentes opten por el título de Especialistas en Alergología Clínica</w:t>
      </w:r>
      <w:r w:rsidR="00BF06FD" w:rsidRPr="00DF0CA6">
        <w:rPr>
          <w:rFonts w:cs="Arial"/>
          <w:sz w:val="20"/>
          <w:szCs w:val="20"/>
        </w:rPr>
        <w:t>.</w:t>
      </w:r>
    </w:p>
    <w:p w:rsidR="00255081" w:rsidRPr="00DF0CA6" w:rsidRDefault="00E65F2A" w:rsidP="00DF0CA6">
      <w:pPr>
        <w:spacing w:after="0"/>
        <w:jc w:val="both"/>
        <w:rPr>
          <w:rFonts w:cs="Arial"/>
          <w:sz w:val="20"/>
          <w:szCs w:val="20"/>
        </w:rPr>
      </w:pPr>
      <w:r w:rsidRPr="00DF0CA6">
        <w:rPr>
          <w:rFonts w:cs="Arial"/>
          <w:sz w:val="20"/>
          <w:szCs w:val="20"/>
        </w:rPr>
        <w:t xml:space="preserve">Se envía </w:t>
      </w:r>
      <w:r w:rsidR="00255081" w:rsidRPr="00DF0CA6">
        <w:rPr>
          <w:rFonts w:cs="Arial"/>
          <w:sz w:val="20"/>
          <w:szCs w:val="20"/>
        </w:rPr>
        <w:t>a la Coordinación de Investigación de Posgrados, del Instituto de Investigaciones Médicas</w:t>
      </w:r>
      <w:r w:rsidRPr="00DF0CA6">
        <w:rPr>
          <w:rFonts w:cs="Arial"/>
          <w:sz w:val="20"/>
          <w:szCs w:val="20"/>
        </w:rPr>
        <w:t xml:space="preserve">: </w:t>
      </w:r>
    </w:p>
    <w:p w:rsidR="00255081" w:rsidRPr="00DF0CA6" w:rsidRDefault="00255081" w:rsidP="00DF0CA6">
      <w:pPr>
        <w:numPr>
          <w:ilvl w:val="0"/>
          <w:numId w:val="11"/>
        </w:numPr>
        <w:tabs>
          <w:tab w:val="left" w:pos="567"/>
        </w:tabs>
        <w:spacing w:after="0"/>
        <w:ind w:left="993" w:hanging="709"/>
        <w:jc w:val="both"/>
        <w:rPr>
          <w:rFonts w:cs="Arial"/>
          <w:sz w:val="20"/>
          <w:szCs w:val="20"/>
        </w:rPr>
      </w:pPr>
      <w:r w:rsidRPr="00DF0CA6">
        <w:rPr>
          <w:rFonts w:cs="Arial"/>
          <w:sz w:val="20"/>
          <w:szCs w:val="20"/>
        </w:rPr>
        <w:t>Copia electrónica del informe final del trabajo de investigación</w:t>
      </w:r>
    </w:p>
    <w:p w:rsidR="00255081" w:rsidRPr="00DF0CA6" w:rsidRDefault="00255081" w:rsidP="00DF0CA6">
      <w:pPr>
        <w:numPr>
          <w:ilvl w:val="0"/>
          <w:numId w:val="11"/>
        </w:numPr>
        <w:spacing w:after="0"/>
        <w:ind w:left="567" w:hanging="283"/>
        <w:jc w:val="both"/>
        <w:rPr>
          <w:rFonts w:cs="Arial"/>
          <w:sz w:val="20"/>
          <w:szCs w:val="20"/>
        </w:rPr>
      </w:pPr>
      <w:r w:rsidRPr="00DF0CA6">
        <w:rPr>
          <w:rFonts w:cs="Arial"/>
          <w:sz w:val="20"/>
          <w:szCs w:val="20"/>
        </w:rPr>
        <w:t xml:space="preserve">Copia del acta </w:t>
      </w:r>
      <w:r w:rsidR="00E65F2A" w:rsidRPr="00DF0CA6">
        <w:rPr>
          <w:rFonts w:cs="Arial"/>
          <w:sz w:val="20"/>
          <w:szCs w:val="20"/>
        </w:rPr>
        <w:t xml:space="preserve"># </w:t>
      </w:r>
      <w:r w:rsidR="00D14B88" w:rsidRPr="00DF0CA6">
        <w:rPr>
          <w:rFonts w:cs="Arial"/>
          <w:sz w:val="20"/>
          <w:szCs w:val="20"/>
        </w:rPr>
        <w:t>117 del 06 de julio de 2017</w:t>
      </w:r>
      <w:r w:rsidR="00E65F2A" w:rsidRPr="00DF0CA6">
        <w:rPr>
          <w:rFonts w:cs="Arial"/>
          <w:sz w:val="20"/>
          <w:szCs w:val="20"/>
        </w:rPr>
        <w:t xml:space="preserve"> </w:t>
      </w:r>
      <w:r w:rsidRPr="00DF0CA6">
        <w:rPr>
          <w:rFonts w:cs="Arial"/>
          <w:sz w:val="20"/>
          <w:szCs w:val="20"/>
        </w:rPr>
        <w:t>del comité de programa con la aprobación final de los trabajos</w:t>
      </w:r>
    </w:p>
    <w:p w:rsidR="00255081" w:rsidRDefault="00255081" w:rsidP="00DF0CA6">
      <w:pPr>
        <w:numPr>
          <w:ilvl w:val="0"/>
          <w:numId w:val="11"/>
        </w:numPr>
        <w:spacing w:after="0"/>
        <w:ind w:left="567" w:hanging="283"/>
        <w:jc w:val="both"/>
        <w:rPr>
          <w:rFonts w:cs="Arial"/>
          <w:sz w:val="20"/>
          <w:szCs w:val="20"/>
        </w:rPr>
      </w:pPr>
      <w:r w:rsidRPr="00DF0CA6">
        <w:rPr>
          <w:rFonts w:cs="Arial"/>
          <w:sz w:val="20"/>
          <w:szCs w:val="20"/>
        </w:rPr>
        <w:t>Copia de evaluación de los dos jurados.</w:t>
      </w:r>
      <w:r w:rsidR="00D14B88" w:rsidRPr="00DF0CA6">
        <w:rPr>
          <w:rFonts w:cs="Arial"/>
          <w:sz w:val="20"/>
          <w:szCs w:val="20"/>
        </w:rPr>
        <w:t xml:space="preserve"> (evaluación escrita, oral y final) 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9311DF" w:rsidRPr="00DF0CA6" w:rsidTr="00F37CBD">
        <w:trPr>
          <w:trHeight w:val="457"/>
        </w:trPr>
        <w:tc>
          <w:tcPr>
            <w:tcW w:w="2235" w:type="dxa"/>
          </w:tcPr>
          <w:p w:rsidR="009311DF" w:rsidRPr="00DF0CA6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 xml:space="preserve">Acta elaborada por: </w:t>
            </w:r>
          </w:p>
        </w:tc>
        <w:tc>
          <w:tcPr>
            <w:tcW w:w="3543" w:type="dxa"/>
          </w:tcPr>
          <w:p w:rsidR="009311DF" w:rsidRPr="00DF0CA6" w:rsidRDefault="009311DF" w:rsidP="00367C4F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>Nombre:</w:t>
            </w:r>
            <w:r w:rsidR="0017625B" w:rsidRPr="00DF0CA6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0CA6">
              <w:rPr>
                <w:rFonts w:cs="Arial"/>
                <w:sz w:val="20"/>
                <w:szCs w:val="20"/>
              </w:rPr>
              <w:t>A</w:t>
            </w:r>
            <w:r w:rsidR="00367C4F">
              <w:rPr>
                <w:rFonts w:cs="Arial"/>
                <w:sz w:val="20"/>
                <w:szCs w:val="20"/>
              </w:rPr>
              <w:t xml:space="preserve">uxiliar </w:t>
            </w:r>
            <w:bookmarkStart w:id="0" w:name="_GoBack"/>
            <w:bookmarkEnd w:id="0"/>
            <w:r w:rsidR="00DF0CA6">
              <w:rPr>
                <w:rFonts w:cs="Arial"/>
                <w:sz w:val="20"/>
                <w:szCs w:val="20"/>
              </w:rPr>
              <w:t>Administrativa</w:t>
            </w:r>
            <w:r w:rsidR="0017625B" w:rsidRPr="00DF0CA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311DF" w:rsidRPr="00DF0CA6" w:rsidRDefault="009311DF">
            <w:pPr>
              <w:rPr>
                <w:rFonts w:cs="Arial"/>
                <w:b/>
                <w:sz w:val="20"/>
                <w:szCs w:val="20"/>
              </w:rPr>
            </w:pPr>
            <w:r w:rsidRPr="00DF0CA6">
              <w:rPr>
                <w:rFonts w:cs="Arial"/>
                <w:b/>
                <w:sz w:val="20"/>
                <w:szCs w:val="20"/>
              </w:rPr>
              <w:t xml:space="preserve">Firma: </w:t>
            </w:r>
          </w:p>
        </w:tc>
      </w:tr>
    </w:tbl>
    <w:p w:rsidR="009311DF" w:rsidRPr="00DF0CA6" w:rsidRDefault="009311DF" w:rsidP="003A1FC9">
      <w:pPr>
        <w:rPr>
          <w:rFonts w:cs="Arial"/>
          <w:b/>
          <w:sz w:val="4"/>
          <w:szCs w:val="4"/>
        </w:rPr>
      </w:pPr>
    </w:p>
    <w:sectPr w:rsidR="009311DF" w:rsidRPr="00DF0CA6" w:rsidSect="00DF0CA6">
      <w:headerReference w:type="default" r:id="rId8"/>
      <w:footerReference w:type="default" r:id="rId9"/>
      <w:pgSz w:w="12240" w:h="15840" w:code="1"/>
      <w:pgMar w:top="1191" w:right="1418" w:bottom="1474" w:left="153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CB" w:rsidRDefault="00B911CB" w:rsidP="007B161D">
      <w:pPr>
        <w:spacing w:after="0" w:line="240" w:lineRule="auto"/>
      </w:pPr>
      <w:r>
        <w:separator/>
      </w:r>
    </w:p>
  </w:endnote>
  <w:endnote w:type="continuationSeparator" w:id="0">
    <w:p w:rsidR="00B911CB" w:rsidRDefault="00B911CB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CB" w:rsidRDefault="00B911CB" w:rsidP="007B161D">
      <w:pPr>
        <w:spacing w:after="0" w:line="240" w:lineRule="auto"/>
      </w:pPr>
      <w:r>
        <w:separator/>
      </w:r>
    </w:p>
  </w:footnote>
  <w:footnote w:type="continuationSeparator" w:id="0">
    <w:p w:rsidR="00B911CB" w:rsidRDefault="00B911CB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CD065F8" wp14:editId="11E4CBCA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3065" w:hanging="360"/>
      </w:pPr>
    </w:lvl>
    <w:lvl w:ilvl="2" w:tplc="240A001B" w:tentative="1">
      <w:start w:val="1"/>
      <w:numFmt w:val="lowerRoman"/>
      <w:lvlText w:val="%3."/>
      <w:lvlJc w:val="right"/>
      <w:pPr>
        <w:ind w:left="3785" w:hanging="180"/>
      </w:pPr>
    </w:lvl>
    <w:lvl w:ilvl="3" w:tplc="240A000F" w:tentative="1">
      <w:start w:val="1"/>
      <w:numFmt w:val="decimal"/>
      <w:lvlText w:val="%4."/>
      <w:lvlJc w:val="left"/>
      <w:pPr>
        <w:ind w:left="4505" w:hanging="360"/>
      </w:pPr>
    </w:lvl>
    <w:lvl w:ilvl="4" w:tplc="240A0019" w:tentative="1">
      <w:start w:val="1"/>
      <w:numFmt w:val="lowerLetter"/>
      <w:lvlText w:val="%5."/>
      <w:lvlJc w:val="left"/>
      <w:pPr>
        <w:ind w:left="5225" w:hanging="360"/>
      </w:pPr>
    </w:lvl>
    <w:lvl w:ilvl="5" w:tplc="240A001B" w:tentative="1">
      <w:start w:val="1"/>
      <w:numFmt w:val="lowerRoman"/>
      <w:lvlText w:val="%6."/>
      <w:lvlJc w:val="right"/>
      <w:pPr>
        <w:ind w:left="5945" w:hanging="180"/>
      </w:pPr>
    </w:lvl>
    <w:lvl w:ilvl="6" w:tplc="240A000F" w:tentative="1">
      <w:start w:val="1"/>
      <w:numFmt w:val="decimal"/>
      <w:lvlText w:val="%7."/>
      <w:lvlJc w:val="left"/>
      <w:pPr>
        <w:ind w:left="6665" w:hanging="360"/>
      </w:pPr>
    </w:lvl>
    <w:lvl w:ilvl="7" w:tplc="240A0019" w:tentative="1">
      <w:start w:val="1"/>
      <w:numFmt w:val="lowerLetter"/>
      <w:lvlText w:val="%8."/>
      <w:lvlJc w:val="left"/>
      <w:pPr>
        <w:ind w:left="7385" w:hanging="360"/>
      </w:pPr>
    </w:lvl>
    <w:lvl w:ilvl="8" w:tplc="2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1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0429C5"/>
    <w:rsid w:val="000728F0"/>
    <w:rsid w:val="0010741B"/>
    <w:rsid w:val="00123603"/>
    <w:rsid w:val="00154C2E"/>
    <w:rsid w:val="0017625B"/>
    <w:rsid w:val="00181788"/>
    <w:rsid w:val="001944A8"/>
    <w:rsid w:val="001A521F"/>
    <w:rsid w:val="001B7967"/>
    <w:rsid w:val="001D46FD"/>
    <w:rsid w:val="00221B6D"/>
    <w:rsid w:val="0022651C"/>
    <w:rsid w:val="00233560"/>
    <w:rsid w:val="0024614C"/>
    <w:rsid w:val="00255081"/>
    <w:rsid w:val="002641D0"/>
    <w:rsid w:val="002A611B"/>
    <w:rsid w:val="002D7F2E"/>
    <w:rsid w:val="002E2293"/>
    <w:rsid w:val="003162AF"/>
    <w:rsid w:val="00367C4F"/>
    <w:rsid w:val="003707E6"/>
    <w:rsid w:val="003A1FC9"/>
    <w:rsid w:val="003C6408"/>
    <w:rsid w:val="003C64B2"/>
    <w:rsid w:val="00402F02"/>
    <w:rsid w:val="00403CA5"/>
    <w:rsid w:val="004402E5"/>
    <w:rsid w:val="004462A9"/>
    <w:rsid w:val="00447CBF"/>
    <w:rsid w:val="00456A82"/>
    <w:rsid w:val="00470D58"/>
    <w:rsid w:val="004A6C2C"/>
    <w:rsid w:val="00542200"/>
    <w:rsid w:val="00542C24"/>
    <w:rsid w:val="005713F0"/>
    <w:rsid w:val="00574C45"/>
    <w:rsid w:val="00581E99"/>
    <w:rsid w:val="005C1263"/>
    <w:rsid w:val="005E4259"/>
    <w:rsid w:val="00637DB0"/>
    <w:rsid w:val="006908D3"/>
    <w:rsid w:val="00692E4D"/>
    <w:rsid w:val="006A34CD"/>
    <w:rsid w:val="006A4D52"/>
    <w:rsid w:val="006D6A42"/>
    <w:rsid w:val="006E186A"/>
    <w:rsid w:val="00732A67"/>
    <w:rsid w:val="00732E9E"/>
    <w:rsid w:val="00791F6A"/>
    <w:rsid w:val="007929E1"/>
    <w:rsid w:val="00795673"/>
    <w:rsid w:val="007B161D"/>
    <w:rsid w:val="007F4729"/>
    <w:rsid w:val="00837430"/>
    <w:rsid w:val="00843E2F"/>
    <w:rsid w:val="00872387"/>
    <w:rsid w:val="008847F1"/>
    <w:rsid w:val="008A207C"/>
    <w:rsid w:val="008C1798"/>
    <w:rsid w:val="008C17B5"/>
    <w:rsid w:val="0090656F"/>
    <w:rsid w:val="009248D3"/>
    <w:rsid w:val="0092634D"/>
    <w:rsid w:val="009311DF"/>
    <w:rsid w:val="00935D31"/>
    <w:rsid w:val="009D6564"/>
    <w:rsid w:val="009F5597"/>
    <w:rsid w:val="00A64B3E"/>
    <w:rsid w:val="00A92070"/>
    <w:rsid w:val="00AB0720"/>
    <w:rsid w:val="00AB71A5"/>
    <w:rsid w:val="00AC07F2"/>
    <w:rsid w:val="00AD563F"/>
    <w:rsid w:val="00AF5491"/>
    <w:rsid w:val="00B03521"/>
    <w:rsid w:val="00B05500"/>
    <w:rsid w:val="00B100EC"/>
    <w:rsid w:val="00B126C2"/>
    <w:rsid w:val="00B40EEE"/>
    <w:rsid w:val="00B44D3F"/>
    <w:rsid w:val="00B5064E"/>
    <w:rsid w:val="00B529CC"/>
    <w:rsid w:val="00B65987"/>
    <w:rsid w:val="00B75B57"/>
    <w:rsid w:val="00B81E9C"/>
    <w:rsid w:val="00B911CB"/>
    <w:rsid w:val="00BC3170"/>
    <w:rsid w:val="00BD7481"/>
    <w:rsid w:val="00BF06FD"/>
    <w:rsid w:val="00BF7639"/>
    <w:rsid w:val="00C2186E"/>
    <w:rsid w:val="00C2451B"/>
    <w:rsid w:val="00C931FC"/>
    <w:rsid w:val="00C94100"/>
    <w:rsid w:val="00CA5F58"/>
    <w:rsid w:val="00CD2B4B"/>
    <w:rsid w:val="00CE14DC"/>
    <w:rsid w:val="00D14B88"/>
    <w:rsid w:val="00D33089"/>
    <w:rsid w:val="00D33958"/>
    <w:rsid w:val="00DD1034"/>
    <w:rsid w:val="00DD174F"/>
    <w:rsid w:val="00DE544B"/>
    <w:rsid w:val="00DF0CA6"/>
    <w:rsid w:val="00E37537"/>
    <w:rsid w:val="00E4140F"/>
    <w:rsid w:val="00E65F2A"/>
    <w:rsid w:val="00E72C06"/>
    <w:rsid w:val="00ED2F66"/>
    <w:rsid w:val="00F37CBD"/>
    <w:rsid w:val="00F40099"/>
    <w:rsid w:val="00F51F5B"/>
    <w:rsid w:val="00F933BD"/>
    <w:rsid w:val="00FC2002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573C2D5-BA14-45BF-8959-15108B4D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56951-3011-467B-B787-73F0FC7F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2017-07-10T13:54:00Z</cp:lastPrinted>
  <dcterms:created xsi:type="dcterms:W3CDTF">2019-02-28T16:52:00Z</dcterms:created>
  <dcterms:modified xsi:type="dcterms:W3CDTF">2019-03-01T15:26:00Z</dcterms:modified>
</cp:coreProperties>
</file>