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57A3C" w14:textId="39653AFA" w:rsidR="000B09E8" w:rsidRPr="00E056E5" w:rsidRDefault="000B09E8" w:rsidP="000B09E8">
      <w:pPr>
        <w:spacing w:after="0" w:line="240" w:lineRule="auto"/>
        <w:jc w:val="center"/>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FACULTAD DE ME</w:t>
      </w:r>
      <w:r w:rsidR="004332C9" w:rsidRPr="00E056E5">
        <w:rPr>
          <w:rFonts w:ascii="Arial" w:eastAsia="Times New Roman" w:hAnsi="Arial" w:cs="Arial"/>
          <w:b/>
          <w:color w:val="000000"/>
          <w:lang w:val="es-CO" w:eastAsia="es-ES"/>
        </w:rPr>
        <w:t xml:space="preserve"> </w:t>
      </w:r>
      <w:r w:rsidRPr="00E056E5">
        <w:rPr>
          <w:rFonts w:ascii="Arial" w:eastAsia="Times New Roman" w:hAnsi="Arial" w:cs="Arial"/>
          <w:b/>
          <w:color w:val="000000"/>
          <w:lang w:val="es-CO" w:eastAsia="es-ES"/>
        </w:rPr>
        <w:t>DICINA</w:t>
      </w:r>
    </w:p>
    <w:p w14:paraId="13DF346E" w14:textId="77777777" w:rsidR="000B09E8" w:rsidRPr="00E056E5" w:rsidRDefault="000B09E8" w:rsidP="000B09E8">
      <w:pPr>
        <w:spacing w:after="0" w:line="240" w:lineRule="auto"/>
        <w:jc w:val="center"/>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CONSEJO DE FACULTAD</w:t>
      </w:r>
      <w:r w:rsidR="00131012" w:rsidRPr="00E056E5">
        <w:rPr>
          <w:rFonts w:ascii="Arial" w:eastAsia="Times New Roman" w:hAnsi="Arial" w:cs="Arial"/>
          <w:b/>
          <w:color w:val="000000"/>
          <w:lang w:val="es-CO" w:eastAsia="es-ES"/>
        </w:rPr>
        <w:t xml:space="preserve"> </w:t>
      </w:r>
    </w:p>
    <w:p w14:paraId="74EB1156" w14:textId="08CA69A7" w:rsidR="000B09E8" w:rsidRPr="00E056E5" w:rsidRDefault="00102BBA" w:rsidP="003424B3">
      <w:pPr>
        <w:tabs>
          <w:tab w:val="left" w:pos="3261"/>
        </w:tabs>
        <w:spacing w:after="60" w:line="240" w:lineRule="auto"/>
        <w:jc w:val="center"/>
        <w:outlineLvl w:val="1"/>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25</w:t>
      </w:r>
      <w:r w:rsidR="003424B3" w:rsidRPr="00E056E5">
        <w:rPr>
          <w:rFonts w:ascii="Arial" w:eastAsia="Times New Roman" w:hAnsi="Arial" w:cs="Arial"/>
          <w:b/>
          <w:color w:val="000000"/>
          <w:lang w:val="es-CO" w:eastAsia="es-ES"/>
        </w:rPr>
        <w:t xml:space="preserve"> </w:t>
      </w:r>
      <w:r w:rsidR="000B09E8" w:rsidRPr="00E056E5">
        <w:rPr>
          <w:rFonts w:ascii="Arial" w:eastAsia="Times New Roman" w:hAnsi="Arial" w:cs="Arial"/>
          <w:b/>
          <w:color w:val="000000"/>
          <w:lang w:val="es-CO" w:eastAsia="es-ES"/>
        </w:rPr>
        <w:t xml:space="preserve">de </w:t>
      </w:r>
      <w:r w:rsidR="006313F8" w:rsidRPr="00E056E5">
        <w:rPr>
          <w:rFonts w:ascii="Arial" w:eastAsia="Times New Roman" w:hAnsi="Arial" w:cs="Arial"/>
          <w:b/>
          <w:color w:val="000000"/>
          <w:lang w:val="es-CO" w:eastAsia="es-ES"/>
        </w:rPr>
        <w:t>noviembre</w:t>
      </w:r>
      <w:r w:rsidR="000B09E8" w:rsidRPr="00E056E5">
        <w:rPr>
          <w:rFonts w:ascii="Arial" w:eastAsia="Times New Roman" w:hAnsi="Arial" w:cs="Arial"/>
          <w:b/>
          <w:color w:val="000000"/>
          <w:lang w:val="es-CO" w:eastAsia="es-ES"/>
        </w:rPr>
        <w:t xml:space="preserve"> de 201</w:t>
      </w:r>
      <w:r w:rsidR="0093480E" w:rsidRPr="00E056E5">
        <w:rPr>
          <w:rFonts w:ascii="Arial" w:eastAsia="Times New Roman" w:hAnsi="Arial" w:cs="Arial"/>
          <w:b/>
          <w:color w:val="000000"/>
          <w:lang w:val="es-CO" w:eastAsia="es-ES"/>
        </w:rPr>
        <w:t>5</w:t>
      </w:r>
    </w:p>
    <w:p w14:paraId="790504FA" w14:textId="21D4F544" w:rsidR="000B09E8" w:rsidRPr="00E056E5" w:rsidRDefault="000B09E8" w:rsidP="000B09E8">
      <w:pPr>
        <w:spacing w:after="60" w:line="240" w:lineRule="auto"/>
        <w:jc w:val="center"/>
        <w:outlineLvl w:val="1"/>
        <w:rPr>
          <w:rFonts w:ascii="Arial" w:eastAsia="Times New Roman" w:hAnsi="Arial" w:cs="Arial"/>
          <w:b/>
          <w:lang w:val="es-CO" w:eastAsia="es-ES"/>
        </w:rPr>
      </w:pPr>
      <w:r w:rsidRPr="00E056E5">
        <w:rPr>
          <w:rFonts w:ascii="Arial" w:eastAsia="Times New Roman" w:hAnsi="Arial" w:cs="Arial"/>
          <w:b/>
          <w:lang w:val="es-CO" w:eastAsia="es-ES"/>
        </w:rPr>
        <w:t xml:space="preserve">Acta </w:t>
      </w:r>
      <w:r w:rsidR="003424B3" w:rsidRPr="00E056E5">
        <w:rPr>
          <w:rFonts w:ascii="Arial" w:eastAsia="Times New Roman" w:hAnsi="Arial" w:cs="Arial"/>
          <w:b/>
          <w:lang w:val="es-CO" w:eastAsia="es-ES"/>
        </w:rPr>
        <w:t>56</w:t>
      </w:r>
      <w:r w:rsidR="006F537D" w:rsidRPr="00E056E5">
        <w:rPr>
          <w:rFonts w:ascii="Arial" w:eastAsia="Times New Roman" w:hAnsi="Arial" w:cs="Arial"/>
          <w:b/>
          <w:lang w:val="es-CO" w:eastAsia="es-ES"/>
        </w:rPr>
        <w:t>7</w:t>
      </w:r>
      <w:r w:rsidR="000A7B36" w:rsidRPr="00E056E5">
        <w:rPr>
          <w:rFonts w:ascii="Arial" w:eastAsia="Times New Roman" w:hAnsi="Arial" w:cs="Arial"/>
          <w:b/>
          <w:lang w:val="es-CO" w:eastAsia="es-ES"/>
        </w:rPr>
        <w:t xml:space="preserve"> </w:t>
      </w:r>
    </w:p>
    <w:p w14:paraId="509CEB06" w14:textId="77777777" w:rsidR="000B09E8" w:rsidRPr="00E056E5" w:rsidRDefault="000B09E8" w:rsidP="004A6785">
      <w:pPr>
        <w:spacing w:after="60" w:line="240" w:lineRule="auto"/>
        <w:jc w:val="center"/>
        <w:outlineLvl w:val="1"/>
        <w:rPr>
          <w:rFonts w:ascii="Arial" w:eastAsia="Times New Roman" w:hAnsi="Arial" w:cs="Arial"/>
          <w:b/>
          <w:color w:val="000000"/>
          <w:lang w:val="es-CO" w:eastAsia="es-ES"/>
        </w:rPr>
      </w:pPr>
    </w:p>
    <w:p w14:paraId="2EF116EE" w14:textId="2CED9B07" w:rsidR="000B09E8" w:rsidRPr="00E056E5" w:rsidRDefault="00BB7326" w:rsidP="00BB7326">
      <w:pPr>
        <w:keepNext/>
        <w:spacing w:after="0" w:line="240" w:lineRule="auto"/>
        <w:jc w:val="both"/>
        <w:outlineLvl w:val="0"/>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1.</w:t>
      </w:r>
      <w:r w:rsidRPr="00E056E5">
        <w:rPr>
          <w:rFonts w:ascii="Arial" w:eastAsia="Times New Roman" w:hAnsi="Arial" w:cs="Arial"/>
          <w:b/>
          <w:color w:val="000000"/>
          <w:lang w:val="es-CO" w:eastAsia="es-ES"/>
        </w:rPr>
        <w:tab/>
      </w:r>
      <w:r w:rsidR="000B09E8" w:rsidRPr="00E056E5">
        <w:rPr>
          <w:rFonts w:ascii="Arial" w:eastAsia="Times New Roman" w:hAnsi="Arial" w:cs="Arial"/>
          <w:b/>
          <w:color w:val="000000"/>
          <w:lang w:val="es-CO" w:eastAsia="es-ES"/>
        </w:rPr>
        <w:t xml:space="preserve">Verificación del quórum </w:t>
      </w:r>
    </w:p>
    <w:p w14:paraId="7FF8A1F0" w14:textId="77777777" w:rsidR="001829C8" w:rsidRPr="00E056E5" w:rsidRDefault="001829C8" w:rsidP="001829C8">
      <w:pPr>
        <w:keepNext/>
        <w:spacing w:after="0" w:line="240" w:lineRule="auto"/>
        <w:jc w:val="both"/>
        <w:outlineLvl w:val="0"/>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ab/>
      </w:r>
    </w:p>
    <w:p w14:paraId="00696569" w14:textId="77777777" w:rsidR="001829C8" w:rsidRPr="00E056E5" w:rsidRDefault="001829C8" w:rsidP="001829C8">
      <w:pPr>
        <w:keepNext/>
        <w:spacing w:after="0" w:line="240" w:lineRule="auto"/>
        <w:jc w:val="both"/>
        <w:outlineLvl w:val="0"/>
        <w:rPr>
          <w:rFonts w:ascii="Arial" w:eastAsia="Times New Roman" w:hAnsi="Arial"/>
          <w:color w:val="000000"/>
          <w:lang w:val="es-CO" w:eastAsia="es-ES"/>
        </w:rPr>
      </w:pPr>
      <w:r w:rsidRPr="00E056E5">
        <w:rPr>
          <w:rFonts w:ascii="Arial" w:eastAsia="Times New Roman" w:hAnsi="Arial" w:cs="Arial"/>
          <w:b/>
          <w:color w:val="000000"/>
          <w:lang w:val="es-CO" w:eastAsia="es-ES"/>
        </w:rPr>
        <w:tab/>
      </w:r>
      <w:r w:rsidRPr="00E056E5">
        <w:rPr>
          <w:rFonts w:ascii="Arial" w:eastAsia="Times New Roman" w:hAnsi="Arial"/>
          <w:color w:val="000000"/>
          <w:lang w:val="es-CO" w:eastAsia="es-ES"/>
        </w:rPr>
        <w:t>Carlos Alberto Palacio Acosta</w:t>
      </w:r>
      <w:r w:rsidRPr="00E056E5">
        <w:rPr>
          <w:rFonts w:ascii="Arial" w:eastAsia="Times New Roman" w:hAnsi="Arial"/>
          <w:color w:val="000000"/>
          <w:lang w:val="es-CO" w:eastAsia="es-ES"/>
        </w:rPr>
        <w:tab/>
        <w:t>Presidente</w:t>
      </w:r>
    </w:p>
    <w:p w14:paraId="79EE1FAA" w14:textId="4F47258F" w:rsidR="001A013A" w:rsidRPr="00E056E5" w:rsidRDefault="001A013A" w:rsidP="001829C8">
      <w:pPr>
        <w:keepNext/>
        <w:spacing w:after="0" w:line="240" w:lineRule="auto"/>
        <w:jc w:val="both"/>
        <w:outlineLvl w:val="0"/>
        <w:rPr>
          <w:rFonts w:ascii="Arial" w:eastAsia="Times New Roman" w:hAnsi="Arial" w:cs="Arial"/>
          <w:color w:val="000000"/>
          <w:lang w:val="es-CO" w:eastAsia="es-ES"/>
        </w:rPr>
      </w:pPr>
      <w:r w:rsidRPr="00E056E5">
        <w:rPr>
          <w:rFonts w:ascii="Arial" w:eastAsia="Times New Roman" w:hAnsi="Arial"/>
          <w:color w:val="000000"/>
          <w:lang w:val="es-CO" w:eastAsia="es-ES"/>
        </w:rPr>
        <w:tab/>
        <w:t xml:space="preserve">Diana Patricia Díaz Hernández </w:t>
      </w:r>
      <w:r w:rsidRPr="00E056E5">
        <w:rPr>
          <w:rFonts w:ascii="Arial" w:eastAsia="Times New Roman" w:hAnsi="Arial"/>
          <w:color w:val="000000"/>
          <w:lang w:val="es-CO" w:eastAsia="es-ES"/>
        </w:rPr>
        <w:tab/>
      </w:r>
      <w:r w:rsidR="0045417F" w:rsidRPr="00E056E5">
        <w:rPr>
          <w:rFonts w:ascii="Arial" w:eastAsia="Times New Roman" w:hAnsi="Arial"/>
          <w:color w:val="000000"/>
          <w:lang w:val="es-CO" w:eastAsia="es-ES"/>
        </w:rPr>
        <w:t>Secretaria</w:t>
      </w:r>
    </w:p>
    <w:p w14:paraId="66640BF0" w14:textId="77777777" w:rsidR="001829C8" w:rsidRPr="00E056E5" w:rsidRDefault="001829C8" w:rsidP="001829C8">
      <w:pPr>
        <w:keepNext/>
        <w:spacing w:after="0" w:line="240" w:lineRule="auto"/>
        <w:jc w:val="both"/>
        <w:outlineLvl w:val="0"/>
        <w:rPr>
          <w:rFonts w:ascii="Arial" w:eastAsia="Arial" w:hAnsi="Arial" w:cs="Arial"/>
        </w:rPr>
      </w:pPr>
      <w:r w:rsidRPr="00E056E5">
        <w:rPr>
          <w:rFonts w:ascii="Arial" w:eastAsia="Times New Roman" w:hAnsi="Arial" w:cs="Arial"/>
          <w:b/>
          <w:color w:val="000000"/>
          <w:lang w:val="es-CO" w:eastAsia="es-ES"/>
        </w:rPr>
        <w:tab/>
      </w:r>
      <w:r w:rsidRPr="00E056E5">
        <w:rPr>
          <w:rFonts w:ascii="Arial" w:eastAsia="Arial" w:hAnsi="Arial" w:cs="Arial"/>
        </w:rPr>
        <w:t>Carlos Julio Montoya Guarín</w:t>
      </w:r>
      <w:r w:rsidRPr="00E056E5">
        <w:rPr>
          <w:rFonts w:ascii="Arial" w:eastAsia="Arial" w:hAnsi="Arial" w:cs="Arial"/>
        </w:rPr>
        <w:tab/>
      </w:r>
      <w:r w:rsidRPr="00E056E5">
        <w:rPr>
          <w:rFonts w:ascii="Arial" w:eastAsia="Arial" w:hAnsi="Arial" w:cs="Arial"/>
        </w:rPr>
        <w:tab/>
        <w:t xml:space="preserve">Director del IIM </w:t>
      </w:r>
    </w:p>
    <w:p w14:paraId="272AE921" w14:textId="60568FFF" w:rsidR="001829C8" w:rsidRPr="00E056E5" w:rsidRDefault="00353FDE" w:rsidP="001829C8">
      <w:pPr>
        <w:spacing w:after="0" w:line="240" w:lineRule="auto"/>
        <w:ind w:firstLine="708"/>
        <w:jc w:val="both"/>
        <w:rPr>
          <w:rFonts w:ascii="Arial" w:eastAsia="Arial" w:hAnsi="Arial" w:cs="Arial"/>
        </w:rPr>
      </w:pPr>
      <w:r w:rsidRPr="00E056E5">
        <w:rPr>
          <w:rFonts w:ascii="Arial" w:eastAsia="Arial" w:hAnsi="Arial" w:cs="Arial"/>
        </w:rPr>
        <w:t>Carlos</w:t>
      </w:r>
      <w:r w:rsidR="001A013A" w:rsidRPr="00E056E5">
        <w:rPr>
          <w:rFonts w:ascii="Arial" w:eastAsia="Arial" w:hAnsi="Arial" w:cs="Arial"/>
        </w:rPr>
        <w:t xml:space="preserve"> Hernando</w:t>
      </w:r>
      <w:r w:rsidRPr="00E056E5">
        <w:rPr>
          <w:rFonts w:ascii="Arial" w:eastAsia="Arial" w:hAnsi="Arial" w:cs="Arial"/>
        </w:rPr>
        <w:t xml:space="preserve"> Morales</w:t>
      </w:r>
      <w:r w:rsidR="001829C8" w:rsidRPr="00E056E5">
        <w:rPr>
          <w:rFonts w:ascii="Arial" w:eastAsia="Arial" w:hAnsi="Arial" w:cs="Arial"/>
        </w:rPr>
        <w:tab/>
      </w:r>
      <w:r w:rsidR="001829C8" w:rsidRPr="00E056E5">
        <w:rPr>
          <w:rFonts w:ascii="Arial" w:eastAsia="Arial" w:hAnsi="Arial" w:cs="Arial"/>
        </w:rPr>
        <w:tab/>
        <w:t xml:space="preserve"> Departamento de Cirugía</w:t>
      </w:r>
    </w:p>
    <w:p w14:paraId="343E7147" w14:textId="77777777" w:rsidR="001829C8" w:rsidRPr="00E056E5" w:rsidRDefault="001829C8" w:rsidP="001829C8">
      <w:pPr>
        <w:pStyle w:val="Normal1"/>
        <w:keepNext/>
        <w:spacing w:after="0" w:line="240" w:lineRule="auto"/>
        <w:ind w:left="709"/>
        <w:jc w:val="both"/>
        <w:rPr>
          <w:rFonts w:ascii="Arial" w:eastAsia="Arial" w:hAnsi="Arial" w:cs="Arial"/>
          <w:szCs w:val="22"/>
        </w:rPr>
      </w:pPr>
      <w:r w:rsidRPr="00E056E5">
        <w:rPr>
          <w:rFonts w:ascii="Arial" w:eastAsia="Arial" w:hAnsi="Arial" w:cs="Arial"/>
          <w:szCs w:val="22"/>
        </w:rPr>
        <w:t>Alfredo Gómez Cadavid</w:t>
      </w:r>
      <w:r w:rsidRPr="00E056E5">
        <w:rPr>
          <w:rFonts w:ascii="Arial" w:eastAsia="Arial" w:hAnsi="Arial" w:cs="Arial"/>
          <w:szCs w:val="22"/>
        </w:rPr>
        <w:tab/>
      </w:r>
      <w:r w:rsidRPr="00E056E5">
        <w:rPr>
          <w:rFonts w:ascii="Arial" w:eastAsia="Arial" w:hAnsi="Arial" w:cs="Arial"/>
          <w:szCs w:val="22"/>
        </w:rPr>
        <w:tab/>
        <w:t>Jefe Centro de Extensión</w:t>
      </w:r>
    </w:p>
    <w:p w14:paraId="59B9120E" w14:textId="2A08A3A6" w:rsidR="00E467E5" w:rsidRPr="00E056E5" w:rsidRDefault="00E467E5" w:rsidP="00E467E5">
      <w:pPr>
        <w:keepNext/>
        <w:spacing w:after="0" w:line="240" w:lineRule="auto"/>
        <w:ind w:firstLine="708"/>
        <w:jc w:val="both"/>
        <w:outlineLvl w:val="0"/>
        <w:rPr>
          <w:rFonts w:ascii="Arial" w:eastAsia="Arial" w:hAnsi="Arial" w:cs="Arial"/>
        </w:rPr>
      </w:pPr>
      <w:r w:rsidRPr="00E056E5">
        <w:rPr>
          <w:rFonts w:ascii="Arial" w:eastAsia="Arial" w:hAnsi="Arial" w:cs="Arial"/>
        </w:rPr>
        <w:t xml:space="preserve">Jaime Carrizosa </w:t>
      </w:r>
      <w:proofErr w:type="spellStart"/>
      <w:r w:rsidRPr="00E056E5">
        <w:rPr>
          <w:rFonts w:ascii="Arial" w:eastAsia="Arial" w:hAnsi="Arial" w:cs="Arial"/>
        </w:rPr>
        <w:t>Moog</w:t>
      </w:r>
      <w:proofErr w:type="spellEnd"/>
      <w:r w:rsidRPr="00E056E5">
        <w:rPr>
          <w:rFonts w:ascii="Arial" w:eastAsia="Arial" w:hAnsi="Arial" w:cs="Arial"/>
        </w:rPr>
        <w:tab/>
      </w:r>
      <w:r w:rsidRPr="00E056E5">
        <w:rPr>
          <w:rFonts w:ascii="Arial" w:eastAsia="Arial" w:hAnsi="Arial" w:cs="Arial"/>
        </w:rPr>
        <w:tab/>
        <w:t xml:space="preserve">Jefe Departamento de </w:t>
      </w:r>
      <w:r w:rsidR="00CC5592" w:rsidRPr="00E056E5">
        <w:rPr>
          <w:rFonts w:ascii="Arial" w:eastAsia="Arial" w:hAnsi="Arial" w:cs="Arial"/>
        </w:rPr>
        <w:t>Pediatría</w:t>
      </w:r>
    </w:p>
    <w:p w14:paraId="2190A3C4" w14:textId="77777777" w:rsidR="00E467E5" w:rsidRPr="00E056E5" w:rsidRDefault="00E467E5" w:rsidP="001829C8">
      <w:pPr>
        <w:pStyle w:val="Normal1"/>
        <w:keepNext/>
        <w:spacing w:after="0" w:line="240" w:lineRule="auto"/>
        <w:ind w:left="709"/>
        <w:jc w:val="both"/>
        <w:rPr>
          <w:rFonts w:ascii="Arial" w:eastAsia="Arial" w:hAnsi="Arial" w:cs="Arial"/>
          <w:szCs w:val="22"/>
        </w:rPr>
      </w:pPr>
    </w:p>
    <w:p w14:paraId="7063FC89" w14:textId="77777777" w:rsidR="001829C8" w:rsidRPr="00E056E5" w:rsidRDefault="001829C8" w:rsidP="001829C8">
      <w:pPr>
        <w:spacing w:after="0" w:line="240" w:lineRule="auto"/>
        <w:ind w:firstLine="708"/>
        <w:jc w:val="both"/>
        <w:rPr>
          <w:rFonts w:ascii="Arial" w:eastAsia="Arial" w:hAnsi="Arial" w:cs="Arial"/>
          <w:b/>
        </w:rPr>
      </w:pPr>
      <w:r w:rsidRPr="00E056E5">
        <w:rPr>
          <w:rFonts w:ascii="Arial" w:eastAsia="Arial" w:hAnsi="Arial" w:cs="Arial"/>
          <w:b/>
        </w:rPr>
        <w:t>Invitados a la sesión</w:t>
      </w:r>
    </w:p>
    <w:p w14:paraId="7AE248C6" w14:textId="77777777" w:rsidR="00E467E5" w:rsidRPr="00E056E5" w:rsidRDefault="00E467E5" w:rsidP="00E467E5">
      <w:pPr>
        <w:pStyle w:val="Prrafodelista"/>
        <w:widowControl w:val="0"/>
        <w:autoSpaceDE w:val="0"/>
        <w:autoSpaceDN w:val="0"/>
        <w:adjustRightInd w:val="0"/>
        <w:spacing w:after="0" w:line="240" w:lineRule="auto"/>
        <w:ind w:hanging="12"/>
        <w:jc w:val="both"/>
        <w:rPr>
          <w:rFonts w:ascii="Arial" w:hAnsi="Arial" w:cs="Arial"/>
        </w:rPr>
      </w:pPr>
      <w:r w:rsidRPr="00E056E5">
        <w:rPr>
          <w:rFonts w:ascii="Arial" w:hAnsi="Arial" w:cs="Arial"/>
        </w:rPr>
        <w:t xml:space="preserve">Amador </w:t>
      </w:r>
      <w:proofErr w:type="spellStart"/>
      <w:r w:rsidRPr="00E056E5">
        <w:rPr>
          <w:rFonts w:ascii="Arial" w:hAnsi="Arial" w:cs="Arial"/>
        </w:rPr>
        <w:t>Herney</w:t>
      </w:r>
      <w:proofErr w:type="spellEnd"/>
      <w:r w:rsidRPr="00E056E5">
        <w:rPr>
          <w:rFonts w:ascii="Arial" w:hAnsi="Arial" w:cs="Arial"/>
        </w:rPr>
        <w:t xml:space="preserve"> Rúa Arias</w:t>
      </w:r>
      <w:r w:rsidRPr="00E056E5">
        <w:rPr>
          <w:rFonts w:ascii="Arial" w:hAnsi="Arial" w:cs="Arial"/>
        </w:rPr>
        <w:tab/>
      </w:r>
      <w:r w:rsidRPr="00E056E5">
        <w:rPr>
          <w:rFonts w:ascii="Arial" w:hAnsi="Arial" w:cs="Arial"/>
        </w:rPr>
        <w:tab/>
        <w:t>Jefe de Pregrado</w:t>
      </w:r>
    </w:p>
    <w:p w14:paraId="560EC080" w14:textId="77777777" w:rsidR="00E467E5" w:rsidRPr="00E056E5" w:rsidRDefault="00E467E5" w:rsidP="00E467E5">
      <w:pPr>
        <w:pStyle w:val="Prrafodelista"/>
        <w:widowControl w:val="0"/>
        <w:autoSpaceDE w:val="0"/>
        <w:autoSpaceDN w:val="0"/>
        <w:adjustRightInd w:val="0"/>
        <w:spacing w:after="0" w:line="240" w:lineRule="auto"/>
        <w:ind w:hanging="12"/>
        <w:jc w:val="both"/>
        <w:rPr>
          <w:rFonts w:ascii="Arial" w:hAnsi="Arial" w:cs="Arial"/>
        </w:rPr>
      </w:pPr>
      <w:r w:rsidRPr="00E056E5">
        <w:rPr>
          <w:rFonts w:ascii="Arial" w:hAnsi="Arial" w:cs="Arial"/>
        </w:rPr>
        <w:t>Antonio Carlos Toro O.</w:t>
      </w:r>
      <w:r w:rsidRPr="00E056E5">
        <w:rPr>
          <w:rFonts w:ascii="Arial" w:hAnsi="Arial" w:cs="Arial"/>
        </w:rPr>
        <w:tab/>
      </w:r>
      <w:r w:rsidRPr="00E056E5">
        <w:rPr>
          <w:rFonts w:ascii="Arial" w:hAnsi="Arial" w:cs="Arial"/>
        </w:rPr>
        <w:tab/>
        <w:t>Jefe de Posgrado</w:t>
      </w:r>
    </w:p>
    <w:p w14:paraId="0EFBCFFC" w14:textId="77777777" w:rsidR="00E467E5" w:rsidRPr="00E056E5" w:rsidRDefault="00E467E5" w:rsidP="00E467E5">
      <w:pPr>
        <w:keepNext/>
        <w:spacing w:after="0" w:line="240" w:lineRule="auto"/>
        <w:ind w:firstLine="708"/>
        <w:jc w:val="both"/>
        <w:outlineLvl w:val="0"/>
        <w:rPr>
          <w:rFonts w:ascii="Arial" w:eastAsia="Arial" w:hAnsi="Arial" w:cs="Arial"/>
        </w:rPr>
      </w:pPr>
      <w:r w:rsidRPr="00E056E5">
        <w:rPr>
          <w:rFonts w:ascii="Arial" w:eastAsia="Arial" w:hAnsi="Arial" w:cs="Arial"/>
        </w:rPr>
        <w:t>Yuri Viviana Caro Sánchez</w:t>
      </w:r>
      <w:r w:rsidRPr="00E056E5">
        <w:rPr>
          <w:rFonts w:ascii="Arial" w:eastAsia="Arial" w:hAnsi="Arial" w:cs="Arial"/>
        </w:rPr>
        <w:tab/>
      </w:r>
      <w:r w:rsidRPr="00E056E5">
        <w:rPr>
          <w:rFonts w:ascii="Arial" w:eastAsia="Arial" w:hAnsi="Arial" w:cs="Arial"/>
        </w:rPr>
        <w:tab/>
        <w:t xml:space="preserve">Asistente Decano Asuntos Estudiantiles </w:t>
      </w:r>
    </w:p>
    <w:p w14:paraId="5C0DFD0E" w14:textId="33124F60" w:rsidR="005E33CE" w:rsidRPr="00E056E5" w:rsidRDefault="005E33CE" w:rsidP="001829C8">
      <w:pPr>
        <w:keepNext/>
        <w:spacing w:after="0" w:line="240" w:lineRule="auto"/>
        <w:ind w:firstLine="708"/>
        <w:jc w:val="both"/>
        <w:outlineLvl w:val="0"/>
        <w:rPr>
          <w:rFonts w:ascii="Arial" w:eastAsia="Arial" w:hAnsi="Arial" w:cs="Arial"/>
        </w:rPr>
      </w:pPr>
      <w:r w:rsidRPr="00E056E5">
        <w:rPr>
          <w:rFonts w:ascii="Arial" w:eastAsia="Arial" w:hAnsi="Arial" w:cs="Arial"/>
        </w:rPr>
        <w:t>Paula</w:t>
      </w:r>
      <w:r w:rsidR="001A013A" w:rsidRPr="00E056E5">
        <w:rPr>
          <w:rFonts w:ascii="Arial" w:eastAsia="Arial" w:hAnsi="Arial" w:cs="Arial"/>
        </w:rPr>
        <w:t xml:space="preserve"> Andrea Jaramillo Marín </w:t>
      </w:r>
      <w:r w:rsidR="001A013A" w:rsidRPr="00E056E5">
        <w:rPr>
          <w:rFonts w:ascii="Arial" w:eastAsia="Arial" w:hAnsi="Arial" w:cs="Arial"/>
        </w:rPr>
        <w:tab/>
        <w:t>Coordinadora Programa de I.Q.</w:t>
      </w:r>
    </w:p>
    <w:p w14:paraId="67FA9244" w14:textId="4D6888E3" w:rsidR="005E33CE" w:rsidRPr="00E056E5" w:rsidRDefault="005E33CE" w:rsidP="001829C8">
      <w:pPr>
        <w:keepNext/>
        <w:spacing w:after="0" w:line="240" w:lineRule="auto"/>
        <w:ind w:firstLine="708"/>
        <w:jc w:val="both"/>
        <w:outlineLvl w:val="0"/>
        <w:rPr>
          <w:rFonts w:ascii="Arial" w:eastAsia="Arial" w:hAnsi="Arial" w:cs="Arial"/>
        </w:rPr>
      </w:pPr>
      <w:r w:rsidRPr="00E056E5">
        <w:rPr>
          <w:rFonts w:ascii="Arial" w:eastAsia="Arial" w:hAnsi="Arial" w:cs="Arial"/>
        </w:rPr>
        <w:t>Erika</w:t>
      </w:r>
      <w:r w:rsidR="001A013A" w:rsidRPr="00E056E5">
        <w:rPr>
          <w:rFonts w:ascii="Arial" w:eastAsia="Arial" w:hAnsi="Arial" w:cs="Arial"/>
        </w:rPr>
        <w:t xml:space="preserve"> Cortés Tobar</w:t>
      </w:r>
      <w:r w:rsidR="001A013A" w:rsidRPr="00E056E5">
        <w:rPr>
          <w:rFonts w:ascii="Arial" w:eastAsia="Arial" w:hAnsi="Arial" w:cs="Arial"/>
        </w:rPr>
        <w:tab/>
      </w:r>
      <w:r w:rsidR="001A013A" w:rsidRPr="00E056E5">
        <w:rPr>
          <w:rFonts w:ascii="Arial" w:eastAsia="Arial" w:hAnsi="Arial" w:cs="Arial"/>
        </w:rPr>
        <w:tab/>
      </w:r>
      <w:r w:rsidR="001A013A" w:rsidRPr="00E056E5">
        <w:rPr>
          <w:rFonts w:ascii="Arial" w:eastAsia="Arial" w:hAnsi="Arial" w:cs="Arial"/>
        </w:rPr>
        <w:tab/>
        <w:t>Coordinadora Centro de Simulación</w:t>
      </w:r>
    </w:p>
    <w:p w14:paraId="5DB9FF2B" w14:textId="2FFB4294" w:rsidR="00353FDE" w:rsidRPr="00E056E5" w:rsidRDefault="001A013A" w:rsidP="001829C8">
      <w:pPr>
        <w:keepNext/>
        <w:spacing w:after="0" w:line="240" w:lineRule="auto"/>
        <w:ind w:firstLine="708"/>
        <w:jc w:val="both"/>
        <w:outlineLvl w:val="0"/>
        <w:rPr>
          <w:rFonts w:ascii="Arial" w:eastAsia="Times New Roman" w:hAnsi="Arial" w:cs="Arial"/>
          <w:b/>
          <w:color w:val="000000"/>
          <w:lang w:val="es-CO" w:eastAsia="es-ES"/>
        </w:rPr>
      </w:pPr>
      <w:r w:rsidRPr="00E056E5">
        <w:rPr>
          <w:rFonts w:ascii="Arial" w:eastAsia="Arial" w:hAnsi="Arial" w:cs="Arial"/>
        </w:rPr>
        <w:t xml:space="preserve">Alejandro </w:t>
      </w:r>
      <w:r w:rsidR="00CC5592" w:rsidRPr="00E056E5">
        <w:rPr>
          <w:rFonts w:ascii="Arial" w:eastAsia="Arial" w:hAnsi="Arial" w:cs="Arial"/>
        </w:rPr>
        <w:t>Mónera</w:t>
      </w:r>
      <w:r w:rsidRPr="00E056E5">
        <w:rPr>
          <w:rFonts w:ascii="Arial" w:eastAsia="Arial" w:hAnsi="Arial" w:cs="Arial"/>
        </w:rPr>
        <w:tab/>
      </w:r>
      <w:r w:rsidRPr="00E056E5">
        <w:rPr>
          <w:rFonts w:ascii="Arial" w:eastAsia="Arial" w:hAnsi="Arial" w:cs="Arial"/>
        </w:rPr>
        <w:tab/>
      </w:r>
      <w:r w:rsidRPr="00E056E5">
        <w:rPr>
          <w:rFonts w:ascii="Arial" w:eastAsia="Arial" w:hAnsi="Arial" w:cs="Arial"/>
        </w:rPr>
        <w:tab/>
        <w:t xml:space="preserve">Coordinador </w:t>
      </w:r>
      <w:r w:rsidR="00CC5592" w:rsidRPr="00E056E5">
        <w:rPr>
          <w:rFonts w:ascii="Arial" w:eastAsia="Arial" w:hAnsi="Arial" w:cs="Arial"/>
        </w:rPr>
        <w:t>Científico</w:t>
      </w:r>
      <w:r w:rsidRPr="00E056E5">
        <w:rPr>
          <w:rFonts w:ascii="Arial" w:eastAsia="Arial" w:hAnsi="Arial" w:cs="Arial"/>
        </w:rPr>
        <w:t xml:space="preserve"> y Académico IPS U.</w:t>
      </w:r>
    </w:p>
    <w:p w14:paraId="43F0CE3F" w14:textId="082514E4" w:rsidR="001A013A" w:rsidRPr="00E056E5" w:rsidRDefault="001A013A" w:rsidP="001A013A">
      <w:pPr>
        <w:keepNext/>
        <w:spacing w:after="0" w:line="240" w:lineRule="auto"/>
        <w:ind w:firstLine="708"/>
        <w:jc w:val="both"/>
        <w:outlineLvl w:val="0"/>
        <w:rPr>
          <w:rFonts w:ascii="Arial" w:eastAsia="Arial" w:hAnsi="Arial" w:cs="Arial"/>
        </w:rPr>
      </w:pPr>
      <w:r w:rsidRPr="00E056E5">
        <w:rPr>
          <w:rFonts w:ascii="Arial" w:eastAsia="Arial" w:hAnsi="Arial" w:cs="Arial"/>
        </w:rPr>
        <w:t>Juan Carlos Marín Gómez</w:t>
      </w:r>
      <w:r w:rsidRPr="00E056E5">
        <w:rPr>
          <w:rFonts w:ascii="Arial" w:eastAsia="Arial" w:hAnsi="Arial" w:cs="Arial"/>
        </w:rPr>
        <w:tab/>
      </w:r>
      <w:r w:rsidRPr="00E056E5">
        <w:rPr>
          <w:rFonts w:ascii="Arial" w:eastAsia="Arial" w:hAnsi="Arial" w:cs="Arial"/>
        </w:rPr>
        <w:tab/>
        <w:t>Asesor Jurídico</w:t>
      </w:r>
    </w:p>
    <w:p w14:paraId="0BE589FC" w14:textId="388791CA" w:rsidR="001829C8" w:rsidRPr="00E056E5" w:rsidRDefault="001829C8" w:rsidP="00BB7326">
      <w:pPr>
        <w:keepNext/>
        <w:spacing w:after="0" w:line="240" w:lineRule="auto"/>
        <w:jc w:val="both"/>
        <w:outlineLvl w:val="0"/>
        <w:rPr>
          <w:rFonts w:ascii="Arial" w:eastAsia="Times New Roman" w:hAnsi="Arial" w:cs="Arial"/>
          <w:color w:val="000000"/>
          <w:lang w:val="es-CO" w:eastAsia="es-ES"/>
        </w:rPr>
      </w:pPr>
    </w:p>
    <w:p w14:paraId="72096274" w14:textId="48D96AC9" w:rsidR="000B09E8" w:rsidRPr="00E056E5" w:rsidRDefault="0045417F" w:rsidP="00F53272">
      <w:pPr>
        <w:spacing w:after="0" w:line="240" w:lineRule="auto"/>
        <w:ind w:left="705"/>
        <w:rPr>
          <w:rFonts w:ascii="Arial" w:eastAsia="Times New Roman" w:hAnsi="Arial" w:cs="Arial"/>
          <w:color w:val="000000"/>
          <w:lang w:val="es-CO" w:eastAsia="es-ES"/>
        </w:rPr>
      </w:pPr>
      <w:r w:rsidRPr="00E056E5">
        <w:rPr>
          <w:rFonts w:ascii="Arial" w:eastAsia="Times New Roman" w:hAnsi="Arial" w:cs="Arial"/>
          <w:color w:val="000000"/>
          <w:lang w:val="es-CO" w:eastAsia="es-ES"/>
        </w:rPr>
        <w:t>Verificado</w:t>
      </w:r>
      <w:r w:rsidR="00786585" w:rsidRPr="00E056E5">
        <w:rPr>
          <w:rFonts w:ascii="Arial" w:eastAsia="Times New Roman" w:hAnsi="Arial" w:cs="Arial"/>
          <w:color w:val="000000"/>
          <w:lang w:val="es-CO" w:eastAsia="es-ES"/>
        </w:rPr>
        <w:t xml:space="preserve"> el quorum </w:t>
      </w:r>
      <w:r w:rsidRPr="00E056E5">
        <w:rPr>
          <w:rFonts w:ascii="Arial" w:eastAsia="Times New Roman" w:hAnsi="Arial" w:cs="Arial"/>
          <w:color w:val="000000"/>
          <w:lang w:val="es-CO" w:eastAsia="es-ES"/>
        </w:rPr>
        <w:t xml:space="preserve"> </w:t>
      </w:r>
      <w:r w:rsidR="002C1BEB" w:rsidRPr="00E056E5">
        <w:rPr>
          <w:rFonts w:ascii="Arial" w:eastAsia="Times New Roman" w:hAnsi="Arial" w:cs="Arial"/>
          <w:color w:val="000000"/>
          <w:lang w:val="es-CO" w:eastAsia="es-ES"/>
        </w:rPr>
        <w:t>con delegación de</w:t>
      </w:r>
      <w:r w:rsidR="00F53272" w:rsidRPr="00E056E5">
        <w:rPr>
          <w:rFonts w:ascii="Arial" w:eastAsia="Times New Roman" w:hAnsi="Arial" w:cs="Arial"/>
          <w:color w:val="000000"/>
          <w:lang w:val="es-CO" w:eastAsia="es-ES"/>
        </w:rPr>
        <w:t xml:space="preserve">l Consejero </w:t>
      </w:r>
      <w:r w:rsidR="002C1BEB" w:rsidRPr="00E056E5">
        <w:rPr>
          <w:rFonts w:ascii="Arial" w:eastAsia="Times New Roman" w:hAnsi="Arial" w:cs="Arial"/>
          <w:color w:val="000000"/>
          <w:lang w:val="es-CO" w:eastAsia="es-ES"/>
        </w:rPr>
        <w:t xml:space="preserve"> F</w:t>
      </w:r>
      <w:r w:rsidR="00786585" w:rsidRPr="00E056E5">
        <w:rPr>
          <w:rFonts w:ascii="Arial" w:eastAsia="Times New Roman" w:hAnsi="Arial" w:cs="Arial"/>
          <w:color w:val="000000"/>
          <w:lang w:val="es-CO" w:eastAsia="es-ES"/>
        </w:rPr>
        <w:t>elipe</w:t>
      </w:r>
      <w:r w:rsidR="00F53272" w:rsidRPr="00E056E5">
        <w:rPr>
          <w:rFonts w:ascii="Arial" w:eastAsia="Times New Roman" w:hAnsi="Arial" w:cs="Arial"/>
          <w:color w:val="000000"/>
          <w:lang w:val="es-CO" w:eastAsia="es-ES"/>
        </w:rPr>
        <w:t xml:space="preserve"> Gómez </w:t>
      </w:r>
      <w:r w:rsidR="00786585" w:rsidRPr="00E056E5">
        <w:rPr>
          <w:rFonts w:ascii="Arial" w:eastAsia="Times New Roman" w:hAnsi="Arial" w:cs="Arial"/>
          <w:color w:val="000000"/>
          <w:lang w:val="es-CO" w:eastAsia="es-ES"/>
        </w:rPr>
        <w:t xml:space="preserve"> a Jaime Carrizosa M.</w:t>
      </w:r>
    </w:p>
    <w:p w14:paraId="5128E5F9" w14:textId="77777777" w:rsidR="00AD4DCD" w:rsidRPr="00E056E5" w:rsidRDefault="00AD4DCD" w:rsidP="000B09E8">
      <w:pPr>
        <w:spacing w:after="0" w:line="240" w:lineRule="auto"/>
        <w:rPr>
          <w:rFonts w:ascii="Arial" w:eastAsia="Times New Roman" w:hAnsi="Arial" w:cs="Arial"/>
          <w:b/>
          <w:color w:val="000000"/>
          <w:lang w:val="es-CO" w:eastAsia="es-ES"/>
        </w:rPr>
      </w:pPr>
    </w:p>
    <w:p w14:paraId="6D12EC9B" w14:textId="4EE326E0" w:rsidR="000B09E8" w:rsidRPr="00E056E5" w:rsidRDefault="000B09E8" w:rsidP="000B09E8">
      <w:pPr>
        <w:keepNext/>
        <w:spacing w:after="0" w:line="240" w:lineRule="auto"/>
        <w:jc w:val="both"/>
        <w:outlineLvl w:val="0"/>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2.</w:t>
      </w:r>
      <w:r w:rsidRPr="00E056E5">
        <w:rPr>
          <w:rFonts w:ascii="Arial" w:eastAsia="Times New Roman" w:hAnsi="Arial" w:cs="Arial"/>
          <w:b/>
          <w:color w:val="000000"/>
          <w:lang w:val="es-CO" w:eastAsia="es-ES"/>
        </w:rPr>
        <w:tab/>
        <w:t>Lectura y aprobación del orden del día</w:t>
      </w:r>
      <w:r w:rsidR="00221D6C" w:rsidRPr="00E056E5">
        <w:rPr>
          <w:rFonts w:ascii="Arial" w:eastAsia="Times New Roman" w:hAnsi="Arial" w:cs="Arial"/>
          <w:b/>
          <w:color w:val="000000"/>
          <w:lang w:val="es-CO" w:eastAsia="es-ES"/>
        </w:rPr>
        <w:t xml:space="preserve"> </w:t>
      </w:r>
    </w:p>
    <w:p w14:paraId="3C3E61D3" w14:textId="77777777" w:rsidR="00F54D8F" w:rsidRDefault="00F54D8F" w:rsidP="006122DD">
      <w:pPr>
        <w:spacing w:after="0" w:line="240" w:lineRule="auto"/>
        <w:ind w:left="705" w:hanging="705"/>
        <w:jc w:val="both"/>
        <w:rPr>
          <w:rFonts w:ascii="Arial" w:eastAsia="Times New Roman" w:hAnsi="Arial" w:cs="Arial"/>
          <w:b/>
          <w:lang w:val="es-CO" w:eastAsia="es-ES"/>
        </w:rPr>
      </w:pPr>
    </w:p>
    <w:p w14:paraId="6719FBED" w14:textId="5186D14D" w:rsidR="006122DD" w:rsidRPr="00E056E5" w:rsidRDefault="00EC2D62" w:rsidP="006122DD">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b/>
          <w:lang w:val="es-CO" w:eastAsia="es-ES"/>
        </w:rPr>
        <w:t>3</w:t>
      </w:r>
      <w:r w:rsidR="008D1845" w:rsidRPr="00E056E5">
        <w:rPr>
          <w:rFonts w:ascii="Arial" w:eastAsia="Times New Roman" w:hAnsi="Arial" w:cs="Arial"/>
          <w:b/>
          <w:lang w:val="es-CO" w:eastAsia="es-ES"/>
        </w:rPr>
        <w:t>.</w:t>
      </w:r>
      <w:r w:rsidRPr="00E056E5">
        <w:rPr>
          <w:rFonts w:ascii="Arial" w:eastAsia="Times New Roman" w:hAnsi="Arial" w:cs="Arial"/>
          <w:b/>
          <w:lang w:val="es-CO" w:eastAsia="es-ES"/>
        </w:rPr>
        <w:tab/>
      </w:r>
      <w:r w:rsidR="0079297E" w:rsidRPr="00E056E5">
        <w:rPr>
          <w:rFonts w:ascii="Arial" w:eastAsia="Times New Roman" w:hAnsi="Arial" w:cs="Arial"/>
          <w:b/>
          <w:lang w:val="es-CO" w:eastAsia="es-ES"/>
        </w:rPr>
        <w:t>Aprobación Acta</w:t>
      </w:r>
      <w:r w:rsidR="00ED7654" w:rsidRPr="00E056E5">
        <w:rPr>
          <w:rFonts w:ascii="Arial" w:eastAsia="Times New Roman" w:hAnsi="Arial" w:cs="Arial"/>
          <w:b/>
          <w:lang w:val="es-CO" w:eastAsia="es-ES"/>
        </w:rPr>
        <w:t xml:space="preserve">s </w:t>
      </w:r>
      <w:r w:rsidR="00CE7E99" w:rsidRPr="00E056E5">
        <w:rPr>
          <w:rFonts w:ascii="Arial" w:eastAsia="Times New Roman" w:hAnsi="Arial" w:cs="Arial"/>
          <w:b/>
          <w:lang w:val="es-CO" w:eastAsia="es-ES"/>
        </w:rPr>
        <w:t>56</w:t>
      </w:r>
      <w:r w:rsidR="00B34F77" w:rsidRPr="00E056E5">
        <w:rPr>
          <w:rFonts w:ascii="Arial" w:eastAsia="Times New Roman" w:hAnsi="Arial" w:cs="Arial"/>
          <w:b/>
          <w:lang w:val="es-CO" w:eastAsia="es-ES"/>
        </w:rPr>
        <w:t>4</w:t>
      </w:r>
      <w:r w:rsidR="00844AB4" w:rsidRPr="00E056E5">
        <w:rPr>
          <w:rFonts w:ascii="Arial" w:eastAsia="Times New Roman" w:hAnsi="Arial" w:cs="Arial"/>
          <w:b/>
          <w:lang w:val="es-CO" w:eastAsia="es-ES"/>
        </w:rPr>
        <w:t xml:space="preserve"> </w:t>
      </w:r>
      <w:r w:rsidR="00FE3F13" w:rsidRPr="00E056E5">
        <w:rPr>
          <w:rFonts w:ascii="Arial" w:eastAsia="Times New Roman" w:hAnsi="Arial" w:cs="Arial"/>
          <w:b/>
          <w:lang w:val="es-CO" w:eastAsia="es-ES"/>
        </w:rPr>
        <w:t>ordinaria</w:t>
      </w:r>
      <w:r w:rsidR="00011548" w:rsidRPr="00E056E5">
        <w:rPr>
          <w:rFonts w:ascii="Arial" w:eastAsia="Times New Roman" w:hAnsi="Arial" w:cs="Arial"/>
          <w:b/>
          <w:lang w:val="es-CO" w:eastAsia="es-ES"/>
        </w:rPr>
        <w:t>,</w:t>
      </w:r>
      <w:r w:rsidR="00FF5452" w:rsidRPr="00E056E5">
        <w:rPr>
          <w:rFonts w:ascii="Arial" w:eastAsia="Times New Roman" w:hAnsi="Arial" w:cs="Arial"/>
          <w:b/>
          <w:lang w:val="es-CO" w:eastAsia="es-ES"/>
        </w:rPr>
        <w:t xml:space="preserve"> 565 </w:t>
      </w:r>
      <w:r w:rsidR="006F537D" w:rsidRPr="00E056E5">
        <w:rPr>
          <w:rFonts w:ascii="Arial" w:eastAsia="Times New Roman" w:hAnsi="Arial" w:cs="Arial"/>
          <w:b/>
          <w:lang w:val="es-CO" w:eastAsia="es-ES"/>
        </w:rPr>
        <w:t xml:space="preserve">y 566 </w:t>
      </w:r>
      <w:r w:rsidR="00FF5452" w:rsidRPr="00E056E5">
        <w:rPr>
          <w:rFonts w:ascii="Arial" w:eastAsia="Times New Roman" w:hAnsi="Arial" w:cs="Arial"/>
          <w:b/>
          <w:lang w:val="es-CO" w:eastAsia="es-ES"/>
        </w:rPr>
        <w:t>virtual</w:t>
      </w:r>
      <w:r w:rsidR="006F537D" w:rsidRPr="00E056E5">
        <w:rPr>
          <w:rFonts w:ascii="Arial" w:eastAsia="Times New Roman" w:hAnsi="Arial" w:cs="Arial"/>
          <w:b/>
          <w:lang w:val="es-CO" w:eastAsia="es-ES"/>
        </w:rPr>
        <w:t>es</w:t>
      </w:r>
    </w:p>
    <w:p w14:paraId="3E568DD0" w14:textId="77777777" w:rsidR="002B7DA2" w:rsidRPr="00E056E5" w:rsidRDefault="002B7DA2" w:rsidP="006122DD">
      <w:pPr>
        <w:spacing w:after="0" w:line="240" w:lineRule="auto"/>
        <w:ind w:left="705" w:hanging="705"/>
        <w:jc w:val="both"/>
        <w:rPr>
          <w:rFonts w:ascii="Arial" w:eastAsia="Times New Roman" w:hAnsi="Arial" w:cs="Arial"/>
          <w:b/>
          <w:lang w:val="es-CO" w:eastAsia="es-ES"/>
        </w:rPr>
      </w:pPr>
    </w:p>
    <w:p w14:paraId="2213A7D3" w14:textId="3F8CD42B" w:rsidR="006122DD" w:rsidRPr="00E056E5" w:rsidRDefault="000D7A0F" w:rsidP="006122DD">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b/>
          <w:lang w:val="es-CO" w:eastAsia="es-ES"/>
        </w:rPr>
        <w:t>4</w:t>
      </w:r>
      <w:r w:rsidR="006122DD" w:rsidRPr="00E056E5">
        <w:rPr>
          <w:rFonts w:ascii="Arial" w:eastAsia="Times New Roman" w:hAnsi="Arial" w:cs="Arial"/>
          <w:b/>
          <w:lang w:val="es-CO" w:eastAsia="es-ES"/>
        </w:rPr>
        <w:tab/>
        <w:t>Informes:</w:t>
      </w:r>
    </w:p>
    <w:p w14:paraId="5DDAD77B" w14:textId="77777777" w:rsidR="00FC724A" w:rsidRPr="00E056E5" w:rsidRDefault="00FC724A" w:rsidP="006122DD">
      <w:pPr>
        <w:spacing w:after="0" w:line="240" w:lineRule="auto"/>
        <w:ind w:left="705" w:hanging="705"/>
        <w:jc w:val="both"/>
        <w:rPr>
          <w:rFonts w:ascii="Arial" w:eastAsia="Times New Roman" w:hAnsi="Arial" w:cs="Arial"/>
          <w:b/>
          <w:lang w:val="es-CO" w:eastAsia="es-ES"/>
        </w:rPr>
      </w:pPr>
    </w:p>
    <w:p w14:paraId="2EFF0435" w14:textId="4DDDF62A" w:rsidR="00EE1686" w:rsidRPr="00E056E5" w:rsidRDefault="000D7A0F" w:rsidP="000B09E8">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lang w:val="es-CO" w:eastAsia="es-ES"/>
        </w:rPr>
        <w:t>4</w:t>
      </w:r>
      <w:r w:rsidR="000E0113" w:rsidRPr="00E056E5">
        <w:rPr>
          <w:rFonts w:ascii="Arial" w:eastAsia="Times New Roman" w:hAnsi="Arial" w:cs="Arial"/>
          <w:lang w:val="es-CO" w:eastAsia="es-ES"/>
        </w:rPr>
        <w:t>.1</w:t>
      </w:r>
      <w:r w:rsidR="000E0113" w:rsidRPr="00E056E5">
        <w:rPr>
          <w:rFonts w:ascii="Arial" w:eastAsia="Times New Roman" w:hAnsi="Arial" w:cs="Arial"/>
          <w:b/>
          <w:lang w:val="es-CO" w:eastAsia="es-ES"/>
        </w:rPr>
        <w:tab/>
      </w:r>
      <w:r w:rsidR="000A761F" w:rsidRPr="00E056E5">
        <w:rPr>
          <w:rFonts w:ascii="Arial" w:eastAsia="Times New Roman" w:hAnsi="Arial" w:cs="Arial"/>
          <w:b/>
          <w:lang w:val="es-CO" w:eastAsia="es-ES"/>
        </w:rPr>
        <w:t>De</w:t>
      </w:r>
      <w:r w:rsidR="00BD7247" w:rsidRPr="00E056E5">
        <w:rPr>
          <w:rFonts w:ascii="Arial" w:eastAsia="Times New Roman" w:hAnsi="Arial" w:cs="Arial"/>
          <w:b/>
          <w:lang w:val="es-CO" w:eastAsia="es-ES"/>
        </w:rPr>
        <w:t>cano</w:t>
      </w:r>
    </w:p>
    <w:p w14:paraId="0A0B0DB3" w14:textId="77777777" w:rsidR="00D16FFA" w:rsidRPr="00E056E5" w:rsidRDefault="00D16FFA" w:rsidP="000B09E8">
      <w:pPr>
        <w:spacing w:after="0" w:line="240" w:lineRule="auto"/>
        <w:ind w:left="705" w:hanging="705"/>
        <w:jc w:val="both"/>
        <w:rPr>
          <w:rFonts w:ascii="Arial" w:eastAsia="Times New Roman" w:hAnsi="Arial" w:cs="Arial"/>
          <w:b/>
          <w:lang w:val="es-CO" w:eastAsia="es-ES"/>
        </w:rPr>
      </w:pPr>
    </w:p>
    <w:p w14:paraId="60AA701F" w14:textId="1697E7D3" w:rsidR="00D16FFA" w:rsidRPr="00E056E5" w:rsidRDefault="00D16FFA" w:rsidP="008E3C66">
      <w:pPr>
        <w:spacing w:after="0" w:line="240" w:lineRule="auto"/>
        <w:ind w:left="709"/>
        <w:jc w:val="both"/>
        <w:rPr>
          <w:rFonts w:ascii="Arial" w:hAnsi="Arial" w:cs="Arial"/>
        </w:rPr>
      </w:pPr>
      <w:r w:rsidRPr="00E056E5">
        <w:rPr>
          <w:rFonts w:ascii="Arial" w:hAnsi="Arial" w:cs="Arial"/>
        </w:rPr>
        <w:t xml:space="preserve">En ciudad universitaria la situación sigue siendo problemática porque los estudiantes no han levantado el movimiento estudiantil, siguen en paro indefinido a pesar de que el jueves </w:t>
      </w:r>
      <w:r w:rsidR="0078494F" w:rsidRPr="00E056E5">
        <w:rPr>
          <w:rFonts w:ascii="Arial" w:hAnsi="Arial" w:cs="Arial"/>
        </w:rPr>
        <w:t>en el C</w:t>
      </w:r>
      <w:r w:rsidRPr="00E056E5">
        <w:rPr>
          <w:rFonts w:ascii="Arial" w:hAnsi="Arial" w:cs="Arial"/>
        </w:rPr>
        <w:t xml:space="preserve">onsejo </w:t>
      </w:r>
      <w:r w:rsidR="0078494F" w:rsidRPr="00E056E5">
        <w:rPr>
          <w:rFonts w:ascii="Arial" w:hAnsi="Arial" w:cs="Arial"/>
        </w:rPr>
        <w:t>A</w:t>
      </w:r>
      <w:r w:rsidRPr="00E056E5">
        <w:rPr>
          <w:rFonts w:ascii="Arial" w:hAnsi="Arial" w:cs="Arial"/>
        </w:rPr>
        <w:t xml:space="preserve">cadémico se </w:t>
      </w:r>
      <w:r w:rsidR="0078494F" w:rsidRPr="00E056E5">
        <w:rPr>
          <w:rFonts w:ascii="Arial" w:hAnsi="Arial" w:cs="Arial"/>
        </w:rPr>
        <w:t>decidió suspender el A</w:t>
      </w:r>
      <w:r w:rsidRPr="00E056E5">
        <w:rPr>
          <w:rFonts w:ascii="Arial" w:hAnsi="Arial" w:cs="Arial"/>
        </w:rPr>
        <w:t>cuerdo Nº 480 de 2015 sobre el examen de admisión con el componente específico y las modificaciones que se hicieron a ese ingreso y poder sentarse en una mesa de discusión entre profesores, estudiantes y consejo académico para poder proponer la selección de estudiantes para el semestre entrante, los estudiantes hicieron asamblea general el día viernes y decidieron continuar en paro.  Fue muy discutido en el consejo la decisión de la suspensión porque existían básicamente dos figuras, la idea er</w:t>
      </w:r>
      <w:r w:rsidR="00E80764" w:rsidRPr="00E056E5">
        <w:rPr>
          <w:rFonts w:ascii="Arial" w:hAnsi="Arial" w:cs="Arial"/>
        </w:rPr>
        <w:t>a brindarle</w:t>
      </w:r>
      <w:r w:rsidRPr="00E056E5">
        <w:rPr>
          <w:rFonts w:ascii="Arial" w:hAnsi="Arial" w:cs="Arial"/>
        </w:rPr>
        <w:t xml:space="preserve"> a los estudiantes garantías y pudieran sentarse en la mesa y levantar el movimiento y reingresar porque había alguna posibilidad de que las facultades que no habían avanzado podían salvar el semestre y no entrar a cancelar el semestre que venían cursando.</w:t>
      </w:r>
    </w:p>
    <w:p w14:paraId="059C4F53" w14:textId="1951347A" w:rsidR="00D16FFA" w:rsidRPr="00E056E5" w:rsidRDefault="00D16FFA" w:rsidP="008E3C66">
      <w:pPr>
        <w:spacing w:after="0" w:line="240" w:lineRule="auto"/>
        <w:ind w:left="709"/>
        <w:jc w:val="both"/>
        <w:rPr>
          <w:rFonts w:ascii="Arial" w:hAnsi="Arial" w:cs="Arial"/>
        </w:rPr>
      </w:pPr>
      <w:r w:rsidRPr="00E056E5">
        <w:rPr>
          <w:rFonts w:ascii="Arial" w:hAnsi="Arial" w:cs="Arial"/>
        </w:rPr>
        <w:lastRenderedPageBreak/>
        <w:t>Lo que los</w:t>
      </w:r>
      <w:r w:rsidR="00E80764" w:rsidRPr="00E056E5">
        <w:rPr>
          <w:rFonts w:ascii="Arial" w:hAnsi="Arial" w:cs="Arial"/>
        </w:rPr>
        <w:t xml:space="preserve"> estudiantes terminaron pidiendo</w:t>
      </w:r>
      <w:r w:rsidRPr="00E056E5">
        <w:rPr>
          <w:rFonts w:ascii="Arial" w:hAnsi="Arial" w:cs="Arial"/>
        </w:rPr>
        <w:t xml:space="preserve"> en la asamblea del viernes fue derogar el </w:t>
      </w:r>
      <w:r w:rsidR="0078494F" w:rsidRPr="00E056E5">
        <w:rPr>
          <w:rFonts w:ascii="Arial" w:hAnsi="Arial" w:cs="Arial"/>
        </w:rPr>
        <w:t>A</w:t>
      </w:r>
      <w:r w:rsidRPr="00E056E5">
        <w:rPr>
          <w:rFonts w:ascii="Arial" w:hAnsi="Arial" w:cs="Arial"/>
        </w:rPr>
        <w:t xml:space="preserve">cuerdo. </w:t>
      </w:r>
    </w:p>
    <w:p w14:paraId="02294A21" w14:textId="77777777" w:rsidR="00CB60CA" w:rsidRPr="00E056E5" w:rsidRDefault="00CB60CA" w:rsidP="008E3C66">
      <w:pPr>
        <w:spacing w:after="0" w:line="240" w:lineRule="auto"/>
        <w:ind w:left="709"/>
        <w:jc w:val="both"/>
        <w:rPr>
          <w:rFonts w:ascii="Arial" w:hAnsi="Arial" w:cs="Arial"/>
        </w:rPr>
      </w:pPr>
    </w:p>
    <w:p w14:paraId="589BD281" w14:textId="38E6EA84" w:rsidR="00D16FFA" w:rsidRPr="00E056E5" w:rsidRDefault="00D16FFA" w:rsidP="008E3C66">
      <w:pPr>
        <w:spacing w:after="0" w:line="240" w:lineRule="auto"/>
        <w:ind w:left="709"/>
        <w:jc w:val="both"/>
        <w:rPr>
          <w:rFonts w:ascii="Arial" w:hAnsi="Arial" w:cs="Arial"/>
        </w:rPr>
      </w:pPr>
      <w:r w:rsidRPr="00E056E5">
        <w:rPr>
          <w:rFonts w:ascii="Arial" w:hAnsi="Arial" w:cs="Arial"/>
        </w:rPr>
        <w:t>Los profe</w:t>
      </w:r>
      <w:r w:rsidR="0078494F" w:rsidRPr="00E056E5">
        <w:rPr>
          <w:rFonts w:ascii="Arial" w:hAnsi="Arial" w:cs="Arial"/>
        </w:rPr>
        <w:t>sores sí</w:t>
      </w:r>
      <w:r w:rsidRPr="00E056E5">
        <w:rPr>
          <w:rFonts w:ascii="Arial" w:hAnsi="Arial" w:cs="Arial"/>
        </w:rPr>
        <w:t xml:space="preserve"> levantaron la asamblea permanente y se sentaron en la mesa del diálogo a tratar de llegar a concertaciones.  Con los profesores hay tres mesas de </w:t>
      </w:r>
      <w:r w:rsidR="0078494F" w:rsidRPr="00E056E5">
        <w:rPr>
          <w:rFonts w:ascii="Arial" w:hAnsi="Arial" w:cs="Arial"/>
        </w:rPr>
        <w:t xml:space="preserve">diálogo y discusión, </w:t>
      </w:r>
      <w:r w:rsidRPr="00E056E5">
        <w:rPr>
          <w:rFonts w:ascii="Arial" w:hAnsi="Arial" w:cs="Arial"/>
        </w:rPr>
        <w:t>relacionada</w:t>
      </w:r>
      <w:r w:rsidR="0078494F" w:rsidRPr="00E056E5">
        <w:rPr>
          <w:rFonts w:ascii="Arial" w:hAnsi="Arial" w:cs="Arial"/>
        </w:rPr>
        <w:t>s</w:t>
      </w:r>
      <w:r w:rsidRPr="00E056E5">
        <w:rPr>
          <w:rFonts w:ascii="Arial" w:hAnsi="Arial" w:cs="Arial"/>
        </w:rPr>
        <w:t xml:space="preserve"> con el</w:t>
      </w:r>
      <w:r w:rsidR="0078494F" w:rsidRPr="00E056E5">
        <w:rPr>
          <w:rFonts w:ascii="Arial" w:hAnsi="Arial" w:cs="Arial"/>
        </w:rPr>
        <w:t xml:space="preserve"> A</w:t>
      </w:r>
      <w:r w:rsidRPr="00E056E5">
        <w:rPr>
          <w:rFonts w:ascii="Arial" w:hAnsi="Arial" w:cs="Arial"/>
        </w:rPr>
        <w:t xml:space="preserve">cuerdo Nº 480, otra de las incapacidades y </w:t>
      </w:r>
      <w:r w:rsidR="0078494F" w:rsidRPr="00E056E5">
        <w:rPr>
          <w:rFonts w:ascii="Arial" w:hAnsi="Arial" w:cs="Arial"/>
        </w:rPr>
        <w:t xml:space="preserve">la otra de </w:t>
      </w:r>
      <w:r w:rsidRPr="00E056E5">
        <w:rPr>
          <w:rFonts w:ascii="Arial" w:hAnsi="Arial" w:cs="Arial"/>
        </w:rPr>
        <w:t>bonificación</w:t>
      </w:r>
      <w:r w:rsidR="0078494F" w:rsidRPr="00E056E5">
        <w:rPr>
          <w:rFonts w:ascii="Arial" w:hAnsi="Arial" w:cs="Arial"/>
        </w:rPr>
        <w:t>,</w:t>
      </w:r>
      <w:r w:rsidRPr="00E056E5">
        <w:rPr>
          <w:rFonts w:ascii="Arial" w:hAnsi="Arial" w:cs="Arial"/>
        </w:rPr>
        <w:t xml:space="preserve"> </w:t>
      </w:r>
      <w:r w:rsidR="0078494F" w:rsidRPr="00E056E5">
        <w:rPr>
          <w:rFonts w:ascii="Arial" w:hAnsi="Arial" w:cs="Arial"/>
        </w:rPr>
        <w:t xml:space="preserve"> ya </w:t>
      </w:r>
      <w:r w:rsidRPr="00E056E5">
        <w:rPr>
          <w:rFonts w:ascii="Arial" w:hAnsi="Arial" w:cs="Arial"/>
        </w:rPr>
        <w:t xml:space="preserve">que hay un grupo de profesores que no los acoge la bonificación a que  </w:t>
      </w:r>
      <w:r w:rsidR="00E80764" w:rsidRPr="00E056E5">
        <w:rPr>
          <w:rFonts w:ascii="Arial" w:hAnsi="Arial" w:cs="Arial"/>
        </w:rPr>
        <w:t>tienen derecho los que ingresaron</w:t>
      </w:r>
      <w:r w:rsidRPr="00E056E5">
        <w:rPr>
          <w:rFonts w:ascii="Arial" w:hAnsi="Arial" w:cs="Arial"/>
        </w:rPr>
        <w:t xml:space="preserve"> antes de 2002, los que ingresaron después de 2002 no acceden a esta bonificación salarial.</w:t>
      </w:r>
    </w:p>
    <w:p w14:paraId="050D8419" w14:textId="77777777" w:rsidR="00CB60CA" w:rsidRPr="00E056E5" w:rsidRDefault="00CB60CA" w:rsidP="008E3C66">
      <w:pPr>
        <w:spacing w:after="0" w:line="240" w:lineRule="auto"/>
        <w:ind w:left="709"/>
        <w:jc w:val="both"/>
        <w:rPr>
          <w:rFonts w:ascii="Arial" w:hAnsi="Arial" w:cs="Arial"/>
        </w:rPr>
      </w:pPr>
    </w:p>
    <w:p w14:paraId="0BA32E4D" w14:textId="1E4C3B79" w:rsidR="00D16FFA" w:rsidRPr="00E056E5" w:rsidRDefault="00D16FFA" w:rsidP="008E3C66">
      <w:pPr>
        <w:spacing w:after="0" w:line="240" w:lineRule="auto"/>
        <w:ind w:left="709"/>
        <w:jc w:val="both"/>
        <w:rPr>
          <w:rFonts w:ascii="Arial" w:hAnsi="Arial" w:cs="Arial"/>
        </w:rPr>
      </w:pPr>
      <w:r w:rsidRPr="00E056E5">
        <w:rPr>
          <w:rFonts w:ascii="Arial" w:hAnsi="Arial" w:cs="Arial"/>
        </w:rPr>
        <w:t xml:space="preserve">En el </w:t>
      </w:r>
      <w:r w:rsidR="006E7B74" w:rsidRPr="00E056E5">
        <w:rPr>
          <w:rFonts w:ascii="Arial" w:hAnsi="Arial" w:cs="Arial"/>
        </w:rPr>
        <w:t>A</w:t>
      </w:r>
      <w:r w:rsidRPr="00E056E5">
        <w:rPr>
          <w:rFonts w:ascii="Arial" w:hAnsi="Arial" w:cs="Arial"/>
        </w:rPr>
        <w:t xml:space="preserve">cadémico la discusión se centró mucho en las horas cátedra por la prolongación del semestre, teniendo en cuenta que son un rubro muy alto para el presupuesto. </w:t>
      </w:r>
    </w:p>
    <w:p w14:paraId="729157B9" w14:textId="77777777" w:rsidR="00CB60CA" w:rsidRPr="00E056E5" w:rsidRDefault="00CB60CA" w:rsidP="008E3C66">
      <w:pPr>
        <w:spacing w:after="0" w:line="240" w:lineRule="auto"/>
        <w:ind w:left="709"/>
        <w:jc w:val="both"/>
        <w:rPr>
          <w:rFonts w:ascii="Arial" w:hAnsi="Arial" w:cs="Arial"/>
        </w:rPr>
      </w:pPr>
    </w:p>
    <w:p w14:paraId="0E33F9BF" w14:textId="4031A996" w:rsidR="00D16FFA" w:rsidRPr="00E056E5" w:rsidRDefault="00D16FFA" w:rsidP="008E3C66">
      <w:pPr>
        <w:spacing w:after="0" w:line="240" w:lineRule="auto"/>
        <w:ind w:left="709"/>
        <w:jc w:val="both"/>
        <w:rPr>
          <w:rFonts w:ascii="Arial" w:hAnsi="Arial" w:cs="Arial"/>
        </w:rPr>
      </w:pPr>
      <w:r w:rsidRPr="00E056E5">
        <w:rPr>
          <w:rFonts w:ascii="Arial" w:hAnsi="Arial" w:cs="Arial"/>
        </w:rPr>
        <w:t>El balance en cuanto</w:t>
      </w:r>
      <w:r w:rsidR="00E80764" w:rsidRPr="00E056E5">
        <w:rPr>
          <w:rFonts w:ascii="Arial" w:hAnsi="Arial" w:cs="Arial"/>
        </w:rPr>
        <w:t xml:space="preserve"> al cumplimiento de actividades: alrededor del 50%</w:t>
      </w:r>
      <w:r w:rsidRPr="00E056E5">
        <w:rPr>
          <w:rFonts w:ascii="Arial" w:hAnsi="Arial" w:cs="Arial"/>
        </w:rPr>
        <w:t xml:space="preserve"> de la uni</w:t>
      </w:r>
      <w:r w:rsidR="00E80764" w:rsidRPr="00E056E5">
        <w:rPr>
          <w:rFonts w:ascii="Arial" w:hAnsi="Arial" w:cs="Arial"/>
        </w:rPr>
        <w:t>versidad  va bien y el otro 50%</w:t>
      </w:r>
      <w:r w:rsidRPr="00E056E5">
        <w:rPr>
          <w:rFonts w:ascii="Arial" w:hAnsi="Arial" w:cs="Arial"/>
        </w:rPr>
        <w:t xml:space="preserve"> está </w:t>
      </w:r>
      <w:r w:rsidR="00E80764" w:rsidRPr="00E056E5">
        <w:rPr>
          <w:rFonts w:ascii="Arial" w:hAnsi="Arial" w:cs="Arial"/>
        </w:rPr>
        <w:t>en suspensión de</w:t>
      </w:r>
      <w:r w:rsidRPr="00E056E5">
        <w:rPr>
          <w:rFonts w:ascii="Arial" w:hAnsi="Arial" w:cs="Arial"/>
        </w:rPr>
        <w:t xml:space="preserve"> las actividades</w:t>
      </w:r>
      <w:r w:rsidR="00E80764" w:rsidRPr="00E056E5">
        <w:rPr>
          <w:rFonts w:ascii="Arial" w:hAnsi="Arial" w:cs="Arial"/>
        </w:rPr>
        <w:t xml:space="preserve">; </w:t>
      </w:r>
      <w:r w:rsidRPr="00E056E5">
        <w:rPr>
          <w:rFonts w:ascii="Arial" w:hAnsi="Arial" w:cs="Arial"/>
        </w:rPr>
        <w:t xml:space="preserve"> </w:t>
      </w:r>
      <w:r w:rsidR="00E80764" w:rsidRPr="00E056E5">
        <w:rPr>
          <w:rFonts w:ascii="Arial" w:hAnsi="Arial" w:cs="Arial"/>
        </w:rPr>
        <w:t>lo que lleva a</w:t>
      </w:r>
      <w:r w:rsidRPr="00E056E5">
        <w:rPr>
          <w:rFonts w:ascii="Arial" w:hAnsi="Arial" w:cs="Arial"/>
        </w:rPr>
        <w:t xml:space="preserve"> una situación económica y financiera muy compleja y difícil  porque parte del presupuesto como lo había fijado el gobierno depende de cierto número de indicadores que tienen que mostrar las universidades.</w:t>
      </w:r>
    </w:p>
    <w:p w14:paraId="4CDF3E3A" w14:textId="77777777" w:rsidR="00CB60CA" w:rsidRPr="00E056E5" w:rsidRDefault="00CB60CA" w:rsidP="008E3C66">
      <w:pPr>
        <w:spacing w:after="0" w:line="240" w:lineRule="auto"/>
        <w:ind w:left="709"/>
        <w:jc w:val="both"/>
        <w:rPr>
          <w:rFonts w:ascii="Arial" w:hAnsi="Arial" w:cs="Arial"/>
        </w:rPr>
      </w:pPr>
    </w:p>
    <w:p w14:paraId="7B00C995" w14:textId="468DDD55" w:rsidR="00D16FFA" w:rsidRPr="00E056E5" w:rsidRDefault="00E80764" w:rsidP="008E3C66">
      <w:pPr>
        <w:spacing w:after="0" w:line="240" w:lineRule="auto"/>
        <w:ind w:left="709"/>
        <w:jc w:val="both"/>
        <w:rPr>
          <w:rFonts w:ascii="Arial" w:hAnsi="Arial" w:cs="Arial"/>
        </w:rPr>
      </w:pPr>
      <w:r w:rsidRPr="00E056E5">
        <w:rPr>
          <w:rFonts w:ascii="Arial" w:hAnsi="Arial" w:cs="Arial"/>
        </w:rPr>
        <w:t xml:space="preserve">De otro lado, se viene adelantando en la aprobación de programas, especialmente </w:t>
      </w:r>
      <w:r w:rsidR="00D16FFA" w:rsidRPr="00E056E5">
        <w:rPr>
          <w:rFonts w:ascii="Arial" w:hAnsi="Arial" w:cs="Arial"/>
        </w:rPr>
        <w:t>de posgrado</w:t>
      </w:r>
      <w:r w:rsidR="00822495" w:rsidRPr="00E056E5">
        <w:rPr>
          <w:rFonts w:ascii="Arial" w:hAnsi="Arial" w:cs="Arial"/>
        </w:rPr>
        <w:t xml:space="preserve">. </w:t>
      </w:r>
      <w:r w:rsidR="00D16FFA" w:rsidRPr="00E056E5">
        <w:rPr>
          <w:rFonts w:ascii="Arial" w:hAnsi="Arial" w:cs="Arial"/>
        </w:rPr>
        <w:t xml:space="preserve"> </w:t>
      </w:r>
      <w:r w:rsidR="00822495" w:rsidRPr="00E056E5">
        <w:rPr>
          <w:rFonts w:ascii="Arial" w:hAnsi="Arial" w:cs="Arial"/>
        </w:rPr>
        <w:t>S</w:t>
      </w:r>
      <w:r w:rsidR="00D16FFA" w:rsidRPr="00E056E5">
        <w:rPr>
          <w:rFonts w:ascii="Arial" w:hAnsi="Arial" w:cs="Arial"/>
        </w:rPr>
        <w:t xml:space="preserve">on pocas </w:t>
      </w:r>
      <w:r w:rsidR="00822495" w:rsidRPr="00E056E5">
        <w:rPr>
          <w:rFonts w:ascii="Arial" w:hAnsi="Arial" w:cs="Arial"/>
        </w:rPr>
        <w:t xml:space="preserve">las </w:t>
      </w:r>
      <w:r w:rsidR="00D16FFA" w:rsidRPr="00E056E5">
        <w:rPr>
          <w:rFonts w:ascii="Arial" w:hAnsi="Arial" w:cs="Arial"/>
        </w:rPr>
        <w:t>iniciativas de  programas de pregrad</w:t>
      </w:r>
      <w:r w:rsidRPr="00E056E5">
        <w:rPr>
          <w:rFonts w:ascii="Arial" w:hAnsi="Arial" w:cs="Arial"/>
        </w:rPr>
        <w:t>o, pero entre ellos está el de Ciencias C</w:t>
      </w:r>
      <w:r w:rsidR="00D16FFA" w:rsidRPr="00E056E5">
        <w:rPr>
          <w:rFonts w:ascii="Arial" w:hAnsi="Arial" w:cs="Arial"/>
        </w:rPr>
        <w:t>ulinarias que ya se aprobó, además es un programa llamativo y muy interesante porque se in</w:t>
      </w:r>
      <w:r w:rsidRPr="00E056E5">
        <w:rPr>
          <w:rFonts w:ascii="Arial" w:hAnsi="Arial" w:cs="Arial"/>
        </w:rPr>
        <w:t xml:space="preserve">tegran </w:t>
      </w:r>
      <w:r w:rsidR="00822495" w:rsidRPr="00E056E5">
        <w:rPr>
          <w:rFonts w:ascii="Arial" w:hAnsi="Arial" w:cs="Arial"/>
        </w:rPr>
        <w:t>varias facultades, la Facultad de Química, la E</w:t>
      </w:r>
      <w:r w:rsidR="00D16FFA" w:rsidRPr="00E056E5">
        <w:rPr>
          <w:rFonts w:ascii="Arial" w:hAnsi="Arial" w:cs="Arial"/>
        </w:rPr>
        <w:t xml:space="preserve">scuela de </w:t>
      </w:r>
      <w:r w:rsidR="00822495" w:rsidRPr="00E056E5">
        <w:rPr>
          <w:rFonts w:ascii="Arial" w:hAnsi="Arial" w:cs="Arial"/>
        </w:rPr>
        <w:t>Nutrición y la de C</w:t>
      </w:r>
      <w:r w:rsidR="00D16FFA" w:rsidRPr="00E056E5">
        <w:rPr>
          <w:rFonts w:ascii="Arial" w:hAnsi="Arial" w:cs="Arial"/>
        </w:rPr>
        <w:t xml:space="preserve">iencias </w:t>
      </w:r>
      <w:r w:rsidR="00822495" w:rsidRPr="00E056E5">
        <w:rPr>
          <w:rFonts w:ascii="Arial" w:hAnsi="Arial" w:cs="Arial"/>
        </w:rPr>
        <w:t>S</w:t>
      </w:r>
      <w:r w:rsidR="00D16FFA" w:rsidRPr="00E056E5">
        <w:rPr>
          <w:rFonts w:ascii="Arial" w:hAnsi="Arial" w:cs="Arial"/>
        </w:rPr>
        <w:t xml:space="preserve">ociales.  </w:t>
      </w:r>
    </w:p>
    <w:p w14:paraId="2B630A2B" w14:textId="77777777" w:rsidR="00CB60CA" w:rsidRPr="00E056E5" w:rsidRDefault="00CB60CA" w:rsidP="008E3C66">
      <w:pPr>
        <w:spacing w:after="0" w:line="240" w:lineRule="auto"/>
        <w:ind w:left="709"/>
        <w:jc w:val="both"/>
        <w:rPr>
          <w:rFonts w:ascii="Arial" w:hAnsi="Arial" w:cs="Arial"/>
        </w:rPr>
      </w:pPr>
    </w:p>
    <w:p w14:paraId="684257FB" w14:textId="1B52385D" w:rsidR="00D16FFA" w:rsidRPr="00E056E5" w:rsidRDefault="00D16FFA" w:rsidP="008E3C66">
      <w:pPr>
        <w:spacing w:after="0" w:line="240" w:lineRule="auto"/>
        <w:ind w:left="709"/>
        <w:jc w:val="both"/>
        <w:rPr>
          <w:rFonts w:ascii="Arial" w:hAnsi="Arial" w:cs="Arial"/>
        </w:rPr>
      </w:pPr>
      <w:r w:rsidRPr="00E056E5">
        <w:rPr>
          <w:rFonts w:ascii="Arial" w:hAnsi="Arial" w:cs="Arial"/>
        </w:rPr>
        <w:t>Sería muy importante t</w:t>
      </w:r>
      <w:r w:rsidR="00822495" w:rsidRPr="00E056E5">
        <w:rPr>
          <w:rFonts w:ascii="Arial" w:hAnsi="Arial" w:cs="Arial"/>
        </w:rPr>
        <w:t>rabajar pregrados entre varias F</w:t>
      </w:r>
      <w:r w:rsidRPr="00E056E5">
        <w:rPr>
          <w:rFonts w:ascii="Arial" w:hAnsi="Arial" w:cs="Arial"/>
        </w:rPr>
        <w:t xml:space="preserve">acultades que se requiere, pensar que la salud no solamente es condición de médicos o enfermeras, en este momento hay muchos profesionales que son un complemento muy importante en el que hacer y que nosotros como </w:t>
      </w:r>
      <w:r w:rsidR="00822495" w:rsidRPr="00E056E5">
        <w:rPr>
          <w:rFonts w:ascii="Arial" w:hAnsi="Arial" w:cs="Arial"/>
        </w:rPr>
        <w:t>F</w:t>
      </w:r>
      <w:r w:rsidRPr="00E056E5">
        <w:rPr>
          <w:rFonts w:ascii="Arial" w:hAnsi="Arial" w:cs="Arial"/>
        </w:rPr>
        <w:t>acultad matriz</w:t>
      </w:r>
      <w:r w:rsidR="00822495" w:rsidRPr="00E056E5">
        <w:rPr>
          <w:rFonts w:ascii="Arial" w:hAnsi="Arial" w:cs="Arial"/>
        </w:rPr>
        <w:t>,</w:t>
      </w:r>
      <w:r w:rsidRPr="00E056E5">
        <w:rPr>
          <w:rFonts w:ascii="Arial" w:hAnsi="Arial" w:cs="Arial"/>
        </w:rPr>
        <w:t xml:space="preserve"> dar la posibilidad de articularnos con otras </w:t>
      </w:r>
      <w:r w:rsidR="00822495" w:rsidRPr="00E056E5">
        <w:rPr>
          <w:rFonts w:ascii="Arial" w:hAnsi="Arial" w:cs="Arial"/>
        </w:rPr>
        <w:t>F</w:t>
      </w:r>
      <w:r w:rsidRPr="00E056E5">
        <w:rPr>
          <w:rFonts w:ascii="Arial" w:hAnsi="Arial" w:cs="Arial"/>
        </w:rPr>
        <w:t>acultades del área.</w:t>
      </w:r>
    </w:p>
    <w:p w14:paraId="1189D7F5" w14:textId="77777777" w:rsidR="00CB60CA" w:rsidRPr="00E056E5" w:rsidRDefault="00CB60CA" w:rsidP="008E3C66">
      <w:pPr>
        <w:spacing w:after="0" w:line="240" w:lineRule="auto"/>
        <w:ind w:left="709"/>
        <w:jc w:val="both"/>
        <w:rPr>
          <w:rFonts w:ascii="Arial" w:hAnsi="Arial" w:cs="Arial"/>
        </w:rPr>
      </w:pPr>
    </w:p>
    <w:p w14:paraId="1C2D37DC" w14:textId="32DB575A" w:rsidR="00E80764" w:rsidRPr="00E056E5" w:rsidRDefault="00E80764" w:rsidP="00E80764">
      <w:pPr>
        <w:spacing w:after="0" w:line="240" w:lineRule="auto"/>
        <w:ind w:left="709"/>
        <w:jc w:val="both"/>
        <w:rPr>
          <w:rFonts w:ascii="Arial" w:hAnsi="Arial" w:cs="Arial"/>
        </w:rPr>
      </w:pPr>
      <w:r w:rsidRPr="00E056E5">
        <w:rPr>
          <w:rFonts w:ascii="Arial" w:hAnsi="Arial" w:cs="Arial"/>
        </w:rPr>
        <w:t>Se presentó una maestría extraordinaria en Crítica de Cine y una licenciatura en Formación de Maestros de Primaria. De la Facultad se aprobaron en primer debate, el cambio de psiquiatría infantil  y del adolescente a psiquiatría pediátrica.</w:t>
      </w:r>
    </w:p>
    <w:p w14:paraId="4B70ECE8" w14:textId="77777777" w:rsidR="00E80764" w:rsidRPr="00E056E5" w:rsidRDefault="00E80764" w:rsidP="008E3C66">
      <w:pPr>
        <w:spacing w:after="0" w:line="240" w:lineRule="auto"/>
        <w:ind w:left="709"/>
        <w:jc w:val="both"/>
        <w:rPr>
          <w:rFonts w:ascii="Arial" w:hAnsi="Arial" w:cs="Arial"/>
        </w:rPr>
      </w:pPr>
    </w:p>
    <w:p w14:paraId="3C5ADF74" w14:textId="5CA53B7A" w:rsidR="00D16FFA" w:rsidRPr="00E056E5" w:rsidRDefault="00E80764" w:rsidP="008E3C66">
      <w:pPr>
        <w:spacing w:after="0" w:line="240" w:lineRule="auto"/>
        <w:ind w:left="709"/>
        <w:jc w:val="both"/>
        <w:rPr>
          <w:rFonts w:ascii="Arial" w:hAnsi="Arial" w:cs="Arial"/>
        </w:rPr>
      </w:pPr>
      <w:r w:rsidRPr="00E056E5">
        <w:rPr>
          <w:rFonts w:ascii="Arial" w:hAnsi="Arial" w:cs="Arial"/>
        </w:rPr>
        <w:t>Sobre el componente</w:t>
      </w:r>
      <w:r w:rsidR="00D16FFA" w:rsidRPr="00E056E5">
        <w:rPr>
          <w:rFonts w:ascii="Arial" w:hAnsi="Arial" w:cs="Arial"/>
        </w:rPr>
        <w:t xml:space="preserve"> internacional </w:t>
      </w:r>
      <w:r w:rsidRPr="00E056E5">
        <w:rPr>
          <w:rFonts w:ascii="Arial" w:hAnsi="Arial" w:cs="Arial"/>
        </w:rPr>
        <w:t>se informó sobre las diferentes visitas que ha recibido la Universidad, entre ellas</w:t>
      </w:r>
      <w:r w:rsidR="00D16FFA" w:rsidRPr="00E056E5">
        <w:rPr>
          <w:rFonts w:ascii="Arial" w:hAnsi="Arial" w:cs="Arial"/>
        </w:rPr>
        <w:t xml:space="preserve"> de Francia, Alemania, de los árabes y de </w:t>
      </w:r>
      <w:r w:rsidRPr="00E056E5">
        <w:rPr>
          <w:rFonts w:ascii="Arial" w:hAnsi="Arial" w:cs="Arial"/>
        </w:rPr>
        <w:t xml:space="preserve">los </w:t>
      </w:r>
      <w:r w:rsidR="00D16FFA" w:rsidRPr="00E056E5">
        <w:rPr>
          <w:rFonts w:ascii="Arial" w:hAnsi="Arial" w:cs="Arial"/>
        </w:rPr>
        <w:t>países nórdicos.</w:t>
      </w:r>
    </w:p>
    <w:p w14:paraId="702E9EA7" w14:textId="77777777" w:rsidR="00CB60CA" w:rsidRPr="00E056E5" w:rsidRDefault="00CB60CA" w:rsidP="008E3C66">
      <w:pPr>
        <w:spacing w:after="0" w:line="240" w:lineRule="auto"/>
        <w:ind w:left="709"/>
        <w:jc w:val="both"/>
        <w:rPr>
          <w:rFonts w:ascii="Arial" w:hAnsi="Arial" w:cs="Arial"/>
        </w:rPr>
      </w:pPr>
    </w:p>
    <w:p w14:paraId="498D9BA7" w14:textId="5AC8BD32" w:rsidR="00D16FFA" w:rsidRPr="00E056E5" w:rsidRDefault="00E80764" w:rsidP="008E3C66">
      <w:pPr>
        <w:spacing w:after="0" w:line="240" w:lineRule="auto"/>
        <w:ind w:left="709"/>
        <w:jc w:val="both"/>
        <w:rPr>
          <w:rFonts w:ascii="Arial" w:hAnsi="Arial" w:cs="Arial"/>
        </w:rPr>
      </w:pPr>
      <w:r w:rsidRPr="00E056E5">
        <w:rPr>
          <w:rFonts w:ascii="Arial" w:hAnsi="Arial" w:cs="Arial"/>
        </w:rPr>
        <w:t>Se presentó</w:t>
      </w:r>
      <w:r w:rsidR="00D16FFA" w:rsidRPr="00E056E5">
        <w:rPr>
          <w:rFonts w:ascii="Arial" w:hAnsi="Arial" w:cs="Arial"/>
        </w:rPr>
        <w:t xml:space="preserve"> el informe parcial de los resultados</w:t>
      </w:r>
      <w:r w:rsidRPr="00E056E5">
        <w:rPr>
          <w:rFonts w:ascii="Arial" w:hAnsi="Arial" w:cs="Arial"/>
        </w:rPr>
        <w:t xml:space="preserve"> del examen de admisión pasados, </w:t>
      </w:r>
      <w:r w:rsidR="00D16FFA" w:rsidRPr="00E056E5">
        <w:rPr>
          <w:rFonts w:ascii="Arial" w:hAnsi="Arial" w:cs="Arial"/>
        </w:rPr>
        <w:t>una comparación de los que pasaron en años anteriores con este examen de admisión</w:t>
      </w:r>
      <w:r w:rsidR="006828B4" w:rsidRPr="00E056E5">
        <w:rPr>
          <w:rFonts w:ascii="Arial" w:hAnsi="Arial" w:cs="Arial"/>
        </w:rPr>
        <w:t>. S</w:t>
      </w:r>
      <w:r w:rsidR="00D16FFA" w:rsidRPr="00E056E5">
        <w:rPr>
          <w:rFonts w:ascii="Arial" w:hAnsi="Arial" w:cs="Arial"/>
        </w:rPr>
        <w:t xml:space="preserve">e incrementó </w:t>
      </w:r>
      <w:r w:rsidR="006828B4" w:rsidRPr="00E056E5">
        <w:rPr>
          <w:rFonts w:ascii="Arial" w:hAnsi="Arial" w:cs="Arial"/>
        </w:rPr>
        <w:t xml:space="preserve">según el informe </w:t>
      </w:r>
      <w:r w:rsidR="00D16FFA" w:rsidRPr="00E056E5">
        <w:rPr>
          <w:rFonts w:ascii="Arial" w:hAnsi="Arial" w:cs="Arial"/>
        </w:rPr>
        <w:t>el número de aspirantes de colegios públicos</w:t>
      </w:r>
      <w:r w:rsidR="006828B4" w:rsidRPr="00E056E5">
        <w:rPr>
          <w:rFonts w:ascii="Arial" w:hAnsi="Arial" w:cs="Arial"/>
        </w:rPr>
        <w:t xml:space="preserve"> de 60 a 70% con el proceso anterior</w:t>
      </w:r>
      <w:r w:rsidR="00D16FFA" w:rsidRPr="00E056E5">
        <w:rPr>
          <w:rFonts w:ascii="Arial" w:hAnsi="Arial" w:cs="Arial"/>
        </w:rPr>
        <w:t>.</w:t>
      </w:r>
    </w:p>
    <w:p w14:paraId="662C6756" w14:textId="77777777" w:rsidR="00100F73" w:rsidRDefault="00100F73" w:rsidP="008E3C66">
      <w:pPr>
        <w:spacing w:after="0" w:line="240" w:lineRule="auto"/>
        <w:ind w:left="709"/>
        <w:jc w:val="both"/>
        <w:rPr>
          <w:rFonts w:ascii="Arial" w:hAnsi="Arial" w:cs="Arial"/>
        </w:rPr>
      </w:pPr>
    </w:p>
    <w:p w14:paraId="589937BF" w14:textId="50E71D3F" w:rsidR="00D16FFA" w:rsidRPr="00E056E5" w:rsidRDefault="0030204D" w:rsidP="008E3C66">
      <w:pPr>
        <w:spacing w:after="0" w:line="240" w:lineRule="auto"/>
        <w:ind w:left="709"/>
        <w:jc w:val="both"/>
        <w:rPr>
          <w:rFonts w:ascii="Arial" w:hAnsi="Arial" w:cs="Arial"/>
        </w:rPr>
      </w:pPr>
      <w:r w:rsidRPr="00E056E5">
        <w:rPr>
          <w:rFonts w:ascii="Arial" w:hAnsi="Arial" w:cs="Arial"/>
        </w:rPr>
        <w:lastRenderedPageBreak/>
        <w:t>Está</w:t>
      </w:r>
      <w:r w:rsidR="00D16FFA" w:rsidRPr="00E056E5">
        <w:rPr>
          <w:rFonts w:ascii="Arial" w:hAnsi="Arial" w:cs="Arial"/>
        </w:rPr>
        <w:t xml:space="preserve"> una comisión trabajando en lo relacionado con el análisis del</w:t>
      </w:r>
      <w:r w:rsidR="00044450" w:rsidRPr="00E056E5">
        <w:rPr>
          <w:rFonts w:ascii="Arial" w:hAnsi="Arial" w:cs="Arial"/>
        </w:rPr>
        <w:t xml:space="preserve"> Acuerdo 480 de 2015,</w:t>
      </w:r>
      <w:r w:rsidR="00D16FFA" w:rsidRPr="00E056E5">
        <w:rPr>
          <w:rFonts w:ascii="Arial" w:hAnsi="Arial" w:cs="Arial"/>
        </w:rPr>
        <w:t xml:space="preserve"> examen de admisión, estadísticos y matemáticos, representantes profesorales y estudiantes y está s</w:t>
      </w:r>
      <w:r w:rsidRPr="00E056E5">
        <w:rPr>
          <w:rFonts w:ascii="Arial" w:hAnsi="Arial" w:cs="Arial"/>
        </w:rPr>
        <w:t xml:space="preserve">uspendida la aplicación del </w:t>
      </w:r>
      <w:r w:rsidR="00044450" w:rsidRPr="00E056E5">
        <w:rPr>
          <w:rFonts w:ascii="Arial" w:hAnsi="Arial" w:cs="Arial"/>
        </w:rPr>
        <w:t>Acuerdo.</w:t>
      </w:r>
      <w:r w:rsidR="00C77EAB" w:rsidRPr="00E056E5">
        <w:rPr>
          <w:rFonts w:ascii="Arial" w:hAnsi="Arial" w:cs="Arial"/>
        </w:rPr>
        <w:t xml:space="preserve"> A ésta Comisión debemos llevar los análisis que desde lo que nos corresponda observemos y debamos aportar.</w:t>
      </w:r>
    </w:p>
    <w:p w14:paraId="7D1724B5" w14:textId="77777777" w:rsidR="00CB60CA" w:rsidRPr="00E056E5" w:rsidRDefault="00CB60CA" w:rsidP="008E3C66">
      <w:pPr>
        <w:spacing w:after="0" w:line="240" w:lineRule="auto"/>
        <w:ind w:left="709"/>
        <w:jc w:val="both"/>
        <w:rPr>
          <w:rFonts w:ascii="Arial" w:hAnsi="Arial" w:cs="Arial"/>
        </w:rPr>
      </w:pPr>
    </w:p>
    <w:p w14:paraId="08FC91AD" w14:textId="49E7AF81" w:rsidR="00D16FFA" w:rsidRPr="00E056E5" w:rsidRDefault="000E78E1" w:rsidP="008E3C66">
      <w:pPr>
        <w:spacing w:after="0" w:line="240" w:lineRule="auto"/>
        <w:ind w:left="709"/>
        <w:jc w:val="both"/>
        <w:rPr>
          <w:rFonts w:ascii="Arial" w:hAnsi="Arial" w:cs="Arial"/>
        </w:rPr>
      </w:pPr>
      <w:r w:rsidRPr="00E056E5">
        <w:rPr>
          <w:rFonts w:ascii="Arial" w:hAnsi="Arial" w:cs="Arial"/>
        </w:rPr>
        <w:t xml:space="preserve">Respecto a la Facultad, se vienen adelantando reuniones con los residentes con el fin de </w:t>
      </w:r>
      <w:r w:rsidR="00D16FFA" w:rsidRPr="00E056E5">
        <w:rPr>
          <w:rFonts w:ascii="Arial" w:hAnsi="Arial" w:cs="Arial"/>
        </w:rPr>
        <w:t xml:space="preserve">tener un vínculo más próximo, </w:t>
      </w:r>
      <w:r w:rsidRPr="00E056E5">
        <w:rPr>
          <w:rFonts w:ascii="Arial" w:hAnsi="Arial" w:cs="Arial"/>
        </w:rPr>
        <w:t xml:space="preserve">motivarlos e inculcarles un </w:t>
      </w:r>
      <w:r w:rsidR="00D16FFA" w:rsidRPr="00E056E5">
        <w:rPr>
          <w:rFonts w:ascii="Arial" w:hAnsi="Arial" w:cs="Arial"/>
        </w:rPr>
        <w:t>mayor sentido de pertenencia</w:t>
      </w:r>
      <w:r w:rsidRPr="00E056E5">
        <w:rPr>
          <w:rFonts w:ascii="Arial" w:hAnsi="Arial" w:cs="Arial"/>
        </w:rPr>
        <w:t>.</w:t>
      </w:r>
      <w:r w:rsidR="00D16FFA" w:rsidRPr="00E056E5">
        <w:rPr>
          <w:rFonts w:ascii="Arial" w:hAnsi="Arial" w:cs="Arial"/>
        </w:rPr>
        <w:t xml:space="preserve"> Estamos generando  estrategias para abordar temas complejos porque queremos que nuestros residentes sean comprometidos.  Hay quejas serias de los residentes con respecto al poco compromiso de algunos profesores. </w:t>
      </w:r>
    </w:p>
    <w:p w14:paraId="7BE83321" w14:textId="77777777" w:rsidR="00CB60CA" w:rsidRPr="00E056E5" w:rsidRDefault="00CB60CA" w:rsidP="008E3C66">
      <w:pPr>
        <w:spacing w:after="0" w:line="240" w:lineRule="auto"/>
        <w:ind w:left="709"/>
        <w:jc w:val="both"/>
        <w:rPr>
          <w:rFonts w:ascii="Arial" w:hAnsi="Arial" w:cs="Arial"/>
        </w:rPr>
      </w:pPr>
    </w:p>
    <w:p w14:paraId="5C6D53EA" w14:textId="5844CF30" w:rsidR="00D16FFA" w:rsidRPr="00E056E5" w:rsidRDefault="00D16FFA" w:rsidP="008E3C66">
      <w:pPr>
        <w:spacing w:after="0" w:line="240" w:lineRule="auto"/>
        <w:ind w:left="709"/>
        <w:jc w:val="both"/>
        <w:rPr>
          <w:rFonts w:ascii="Arial" w:hAnsi="Arial" w:cs="Arial"/>
        </w:rPr>
      </w:pPr>
      <w:r w:rsidRPr="00E056E5">
        <w:rPr>
          <w:rFonts w:ascii="Arial" w:hAnsi="Arial" w:cs="Arial"/>
        </w:rPr>
        <w:t>Hay un relevo generacional en medicina interna y estamos esperando la vinculación de algunos profesores nuevos comprometidos, con criterio, que fortalezcan y dinamicen algunos posgrados.</w:t>
      </w:r>
    </w:p>
    <w:p w14:paraId="15FE711A" w14:textId="77777777" w:rsidR="00CB60CA" w:rsidRPr="00E056E5" w:rsidRDefault="00CB60CA" w:rsidP="008E3C66">
      <w:pPr>
        <w:spacing w:after="0" w:line="240" w:lineRule="auto"/>
        <w:ind w:left="709"/>
        <w:jc w:val="both"/>
        <w:rPr>
          <w:rFonts w:ascii="Arial" w:hAnsi="Arial" w:cs="Arial"/>
        </w:rPr>
      </w:pPr>
    </w:p>
    <w:p w14:paraId="69392F71" w14:textId="1D80601A" w:rsidR="00D16FFA" w:rsidRPr="00E056E5" w:rsidRDefault="00D16FFA" w:rsidP="008E3C66">
      <w:pPr>
        <w:spacing w:after="0" w:line="240" w:lineRule="auto"/>
        <w:ind w:left="709"/>
        <w:jc w:val="both"/>
        <w:rPr>
          <w:rFonts w:ascii="Arial" w:hAnsi="Arial" w:cs="Arial"/>
        </w:rPr>
      </w:pPr>
      <w:r w:rsidRPr="00E056E5">
        <w:rPr>
          <w:rFonts w:ascii="Arial" w:hAnsi="Arial" w:cs="Arial"/>
        </w:rPr>
        <w:t xml:space="preserve">En marzo se </w:t>
      </w:r>
      <w:r w:rsidR="000E78E1" w:rsidRPr="00E056E5">
        <w:rPr>
          <w:rFonts w:ascii="Arial" w:hAnsi="Arial" w:cs="Arial"/>
        </w:rPr>
        <w:t xml:space="preserve">proyecta </w:t>
      </w:r>
      <w:r w:rsidRPr="00E056E5">
        <w:rPr>
          <w:rFonts w:ascii="Arial" w:hAnsi="Arial" w:cs="Arial"/>
        </w:rPr>
        <w:t>da</w:t>
      </w:r>
      <w:r w:rsidR="000E78E1" w:rsidRPr="00E056E5">
        <w:rPr>
          <w:rFonts w:ascii="Arial" w:hAnsi="Arial" w:cs="Arial"/>
        </w:rPr>
        <w:t>r comienzo a</w:t>
      </w:r>
      <w:r w:rsidRPr="00E056E5">
        <w:rPr>
          <w:rFonts w:ascii="Arial" w:hAnsi="Arial" w:cs="Arial"/>
        </w:rPr>
        <w:t xml:space="preserve"> la maestría en </w:t>
      </w:r>
      <w:proofErr w:type="spellStart"/>
      <w:r w:rsidR="000E78E1" w:rsidRPr="00E056E5">
        <w:rPr>
          <w:rFonts w:ascii="Arial" w:hAnsi="Arial" w:cs="Arial"/>
        </w:rPr>
        <w:t>Telesalud</w:t>
      </w:r>
      <w:proofErr w:type="spellEnd"/>
      <w:r w:rsidRPr="00E056E5">
        <w:rPr>
          <w:rFonts w:ascii="Arial" w:hAnsi="Arial" w:cs="Arial"/>
        </w:rPr>
        <w:t xml:space="preserve"> con doble titulación y con esta se suman cuatro maestrías en la Facultad de Medicina y aspiramos más adelante </w:t>
      </w:r>
      <w:r w:rsidR="000E78E1" w:rsidRPr="00E056E5">
        <w:rPr>
          <w:rFonts w:ascii="Arial" w:hAnsi="Arial" w:cs="Arial"/>
        </w:rPr>
        <w:t>tener</w:t>
      </w:r>
      <w:r w:rsidR="000F0EC5" w:rsidRPr="00E056E5">
        <w:rPr>
          <w:rFonts w:ascii="Arial" w:hAnsi="Arial" w:cs="Arial"/>
        </w:rPr>
        <w:t xml:space="preserve"> e</w:t>
      </w:r>
      <w:r w:rsidRPr="00E056E5">
        <w:rPr>
          <w:rFonts w:ascii="Arial" w:hAnsi="Arial" w:cs="Arial"/>
        </w:rPr>
        <w:t xml:space="preserve">l primer doctorado de la </w:t>
      </w:r>
      <w:r w:rsidR="000F0EC5" w:rsidRPr="00E056E5">
        <w:rPr>
          <w:rFonts w:ascii="Arial" w:hAnsi="Arial" w:cs="Arial"/>
        </w:rPr>
        <w:t>F</w:t>
      </w:r>
      <w:r w:rsidRPr="00E056E5">
        <w:rPr>
          <w:rFonts w:ascii="Arial" w:hAnsi="Arial" w:cs="Arial"/>
        </w:rPr>
        <w:t>acultad.</w:t>
      </w:r>
    </w:p>
    <w:p w14:paraId="5D45AC83" w14:textId="77777777" w:rsidR="00CB60CA" w:rsidRPr="00E056E5" w:rsidRDefault="00CB60CA" w:rsidP="008E3C66">
      <w:pPr>
        <w:spacing w:after="0" w:line="240" w:lineRule="auto"/>
        <w:ind w:left="709"/>
        <w:jc w:val="both"/>
        <w:rPr>
          <w:rFonts w:ascii="Arial" w:hAnsi="Arial" w:cs="Arial"/>
        </w:rPr>
      </w:pPr>
    </w:p>
    <w:p w14:paraId="51DDF06B" w14:textId="2238AEFE" w:rsidR="00D16FFA" w:rsidRPr="00E056E5" w:rsidRDefault="00CB60CA" w:rsidP="008E3C66">
      <w:pPr>
        <w:spacing w:after="0" w:line="240" w:lineRule="auto"/>
        <w:ind w:left="709"/>
        <w:jc w:val="both"/>
        <w:rPr>
          <w:rFonts w:ascii="Arial" w:hAnsi="Arial" w:cs="Arial"/>
        </w:rPr>
      </w:pPr>
      <w:r w:rsidRPr="00E056E5">
        <w:rPr>
          <w:rFonts w:ascii="Arial" w:hAnsi="Arial" w:cs="Arial"/>
        </w:rPr>
        <w:t xml:space="preserve">Sobre la </w:t>
      </w:r>
      <w:r w:rsidR="00D16FFA" w:rsidRPr="00E056E5">
        <w:rPr>
          <w:rFonts w:ascii="Arial" w:hAnsi="Arial" w:cs="Arial"/>
        </w:rPr>
        <w:t xml:space="preserve"> planta física</w:t>
      </w:r>
      <w:r w:rsidR="000E78E1" w:rsidRPr="00E056E5">
        <w:rPr>
          <w:rFonts w:ascii="Arial" w:hAnsi="Arial" w:cs="Arial"/>
        </w:rPr>
        <w:t xml:space="preserve">: Se tienen dificultades aún con la entrega del bloque en restauración, los </w:t>
      </w:r>
      <w:r w:rsidR="00D16FFA" w:rsidRPr="00E056E5">
        <w:rPr>
          <w:rFonts w:ascii="Arial" w:hAnsi="Arial" w:cs="Arial"/>
        </w:rPr>
        <w:t>baños</w:t>
      </w:r>
      <w:r w:rsidR="000E78E1" w:rsidRPr="00E056E5">
        <w:rPr>
          <w:rFonts w:ascii="Arial" w:hAnsi="Arial" w:cs="Arial"/>
        </w:rPr>
        <w:t xml:space="preserve"> están sin terminar, cables por fuera; la Facultad ya adquirió las </w:t>
      </w:r>
      <w:r w:rsidR="00D16FFA" w:rsidRPr="00E056E5">
        <w:rPr>
          <w:rFonts w:ascii="Arial" w:hAnsi="Arial" w:cs="Arial"/>
        </w:rPr>
        <w:t>sillas, los tableros, l</w:t>
      </w:r>
      <w:r w:rsidR="000A764D" w:rsidRPr="00E056E5">
        <w:rPr>
          <w:rFonts w:ascii="Arial" w:hAnsi="Arial" w:cs="Arial"/>
        </w:rPr>
        <w:t xml:space="preserve">os recursos </w:t>
      </w:r>
      <w:r w:rsidR="00D16FFA" w:rsidRPr="00E056E5">
        <w:rPr>
          <w:rFonts w:ascii="Arial" w:hAnsi="Arial" w:cs="Arial"/>
        </w:rPr>
        <w:t xml:space="preserve">para la dotación de los laboratorios de docencia </w:t>
      </w:r>
      <w:r w:rsidR="000E78E1" w:rsidRPr="00E056E5">
        <w:rPr>
          <w:rFonts w:ascii="Arial" w:hAnsi="Arial" w:cs="Arial"/>
        </w:rPr>
        <w:t>pero el bloque</w:t>
      </w:r>
      <w:r w:rsidR="00D16FFA" w:rsidRPr="00E056E5">
        <w:rPr>
          <w:rFonts w:ascii="Arial" w:hAnsi="Arial" w:cs="Arial"/>
        </w:rPr>
        <w:t xml:space="preserve"> no se ha entregado </w:t>
      </w:r>
      <w:r w:rsidRPr="00E056E5">
        <w:rPr>
          <w:rFonts w:ascii="Arial" w:hAnsi="Arial" w:cs="Arial"/>
        </w:rPr>
        <w:t>a</w:t>
      </w:r>
      <w:r w:rsidR="00BB69AE" w:rsidRPr="00E056E5">
        <w:rPr>
          <w:rFonts w:ascii="Arial" w:hAnsi="Arial" w:cs="Arial"/>
        </w:rPr>
        <w:t>ún</w:t>
      </w:r>
      <w:r w:rsidR="00D16FFA" w:rsidRPr="00E056E5">
        <w:rPr>
          <w:rFonts w:ascii="Arial" w:hAnsi="Arial" w:cs="Arial"/>
        </w:rPr>
        <w:t>.</w:t>
      </w:r>
    </w:p>
    <w:p w14:paraId="0A735C5B" w14:textId="5F6F527B" w:rsidR="00071FF3" w:rsidRPr="00E056E5" w:rsidRDefault="00ED7654" w:rsidP="000B09E8">
      <w:pPr>
        <w:spacing w:after="0" w:line="240" w:lineRule="auto"/>
        <w:ind w:left="705" w:hanging="705"/>
        <w:jc w:val="both"/>
        <w:rPr>
          <w:rFonts w:ascii="Arial" w:eastAsia="Times New Roman" w:hAnsi="Arial" w:cs="Arial"/>
          <w:lang w:val="es-CO" w:eastAsia="es-ES"/>
        </w:rPr>
      </w:pPr>
      <w:r w:rsidRPr="00E056E5">
        <w:rPr>
          <w:rFonts w:ascii="Arial" w:eastAsia="Times New Roman" w:hAnsi="Arial" w:cs="Arial"/>
          <w:lang w:val="es-CO" w:eastAsia="es-ES"/>
        </w:rPr>
        <w:tab/>
      </w:r>
    </w:p>
    <w:p w14:paraId="121D56A3" w14:textId="2D6FD8A9" w:rsidR="0027660F" w:rsidRPr="00E056E5" w:rsidRDefault="000D7A0F" w:rsidP="000E0113">
      <w:pPr>
        <w:spacing w:after="0" w:line="240" w:lineRule="auto"/>
        <w:jc w:val="both"/>
        <w:rPr>
          <w:rFonts w:ascii="Arial" w:hAnsi="Arial" w:cs="Arial"/>
          <w:b/>
          <w:lang w:val="es-MX"/>
        </w:rPr>
      </w:pPr>
      <w:r w:rsidRPr="00E056E5">
        <w:rPr>
          <w:rFonts w:ascii="Arial" w:hAnsi="Arial" w:cs="Arial"/>
          <w:lang w:val="es-MX"/>
        </w:rPr>
        <w:t>4</w:t>
      </w:r>
      <w:r w:rsidR="000E0113" w:rsidRPr="00E056E5">
        <w:rPr>
          <w:rFonts w:ascii="Arial" w:hAnsi="Arial" w:cs="Arial"/>
          <w:lang w:val="es-MX"/>
        </w:rPr>
        <w:t>.2.</w:t>
      </w:r>
      <w:r w:rsidR="000E0113" w:rsidRPr="00E056E5">
        <w:rPr>
          <w:rFonts w:ascii="Arial" w:hAnsi="Arial" w:cs="Arial"/>
          <w:lang w:val="es-MX"/>
        </w:rPr>
        <w:tab/>
      </w:r>
      <w:r w:rsidR="000E0113" w:rsidRPr="00E056E5">
        <w:rPr>
          <w:rFonts w:ascii="Arial" w:hAnsi="Arial" w:cs="Arial"/>
          <w:b/>
          <w:lang w:val="es-MX"/>
        </w:rPr>
        <w:t>Representantes:</w:t>
      </w:r>
    </w:p>
    <w:p w14:paraId="58DF3434" w14:textId="77777777" w:rsidR="00F24759" w:rsidRPr="00E056E5" w:rsidRDefault="00F24759" w:rsidP="000E0113">
      <w:pPr>
        <w:spacing w:after="0" w:line="240" w:lineRule="auto"/>
        <w:jc w:val="both"/>
        <w:rPr>
          <w:rFonts w:ascii="Arial" w:hAnsi="Arial" w:cs="Arial"/>
          <w:lang w:val="es-MX"/>
        </w:rPr>
      </w:pPr>
    </w:p>
    <w:p w14:paraId="5BEAC66B" w14:textId="3D6C9722" w:rsidR="004575C5" w:rsidRPr="00E056E5" w:rsidRDefault="000E0113" w:rsidP="003C6FF5">
      <w:pPr>
        <w:pStyle w:val="Prrafodelista"/>
        <w:numPr>
          <w:ilvl w:val="0"/>
          <w:numId w:val="1"/>
        </w:numPr>
        <w:spacing w:after="0" w:line="240" w:lineRule="auto"/>
        <w:ind w:left="709" w:hanging="425"/>
        <w:jc w:val="both"/>
        <w:rPr>
          <w:rFonts w:ascii="Arial" w:hAnsi="Arial" w:cs="Arial"/>
          <w:lang w:val="es-MX"/>
        </w:rPr>
      </w:pPr>
      <w:r w:rsidRPr="00E056E5">
        <w:rPr>
          <w:rFonts w:ascii="Arial" w:hAnsi="Arial" w:cs="Arial"/>
          <w:lang w:val="es-MX"/>
        </w:rPr>
        <w:t>Profesoral</w:t>
      </w:r>
    </w:p>
    <w:p w14:paraId="51DD068C" w14:textId="301A204F" w:rsidR="000E0113" w:rsidRPr="00E056E5" w:rsidRDefault="000E0113" w:rsidP="00B01237">
      <w:pPr>
        <w:pStyle w:val="Prrafodelista"/>
        <w:numPr>
          <w:ilvl w:val="0"/>
          <w:numId w:val="1"/>
        </w:numPr>
        <w:spacing w:after="0" w:line="240" w:lineRule="auto"/>
        <w:ind w:left="709" w:hanging="425"/>
        <w:jc w:val="both"/>
        <w:rPr>
          <w:rFonts w:ascii="Arial" w:hAnsi="Arial" w:cs="Arial"/>
          <w:lang w:val="es-MX"/>
        </w:rPr>
      </w:pPr>
      <w:r w:rsidRPr="00E056E5">
        <w:rPr>
          <w:rFonts w:ascii="Arial" w:hAnsi="Arial" w:cs="Arial"/>
          <w:lang w:val="es-MX"/>
        </w:rPr>
        <w:t>Estudiantil</w:t>
      </w:r>
      <w:r w:rsidR="0060156F" w:rsidRPr="00E056E5">
        <w:rPr>
          <w:rFonts w:ascii="Arial" w:hAnsi="Arial" w:cs="Arial"/>
          <w:lang w:val="es-MX"/>
        </w:rPr>
        <w:t xml:space="preserve"> </w:t>
      </w:r>
    </w:p>
    <w:p w14:paraId="08514444" w14:textId="54ECF456" w:rsidR="00EE1686" w:rsidRPr="00E056E5" w:rsidRDefault="00113575" w:rsidP="00B01237">
      <w:pPr>
        <w:pStyle w:val="Prrafodelista"/>
        <w:numPr>
          <w:ilvl w:val="0"/>
          <w:numId w:val="1"/>
        </w:numPr>
        <w:spacing w:after="0" w:line="240" w:lineRule="auto"/>
        <w:ind w:left="709" w:hanging="425"/>
        <w:jc w:val="both"/>
        <w:rPr>
          <w:rFonts w:ascii="Arial" w:eastAsia="Times New Roman" w:hAnsi="Arial" w:cs="Arial"/>
          <w:b/>
          <w:color w:val="000000"/>
          <w:lang w:val="es-CO" w:eastAsia="es-ES"/>
        </w:rPr>
      </w:pPr>
      <w:r w:rsidRPr="00E056E5">
        <w:rPr>
          <w:rFonts w:ascii="Arial" w:hAnsi="Arial" w:cs="Arial"/>
          <w:lang w:val="es-MX"/>
        </w:rPr>
        <w:t>Egresados</w:t>
      </w:r>
    </w:p>
    <w:p w14:paraId="6A737475" w14:textId="77777777" w:rsidR="008E743E" w:rsidRPr="00E056E5" w:rsidRDefault="008E743E" w:rsidP="005E1F5F">
      <w:pPr>
        <w:pStyle w:val="Sinespaciado"/>
        <w:ind w:left="705" w:hanging="705"/>
        <w:jc w:val="both"/>
        <w:rPr>
          <w:rFonts w:ascii="Arial" w:hAnsi="Arial" w:cs="Arial"/>
          <w:b/>
        </w:rPr>
      </w:pPr>
    </w:p>
    <w:p w14:paraId="527413B6" w14:textId="5D92E002" w:rsidR="008B4926" w:rsidRPr="00E056E5" w:rsidRDefault="00011548" w:rsidP="00011548">
      <w:pPr>
        <w:pStyle w:val="Default"/>
        <w:spacing w:after="76"/>
        <w:ind w:left="284" w:hanging="284"/>
        <w:jc w:val="both"/>
        <w:rPr>
          <w:b/>
          <w:sz w:val="22"/>
          <w:szCs w:val="22"/>
        </w:rPr>
      </w:pPr>
      <w:r w:rsidRPr="00E056E5">
        <w:rPr>
          <w:b/>
          <w:sz w:val="22"/>
          <w:szCs w:val="22"/>
        </w:rPr>
        <w:t>5.</w:t>
      </w:r>
      <w:r w:rsidRPr="00E056E5">
        <w:rPr>
          <w:b/>
          <w:sz w:val="22"/>
          <w:szCs w:val="22"/>
        </w:rPr>
        <w:tab/>
      </w:r>
      <w:r w:rsidRPr="00E056E5">
        <w:rPr>
          <w:b/>
          <w:sz w:val="22"/>
          <w:szCs w:val="22"/>
        </w:rPr>
        <w:tab/>
      </w:r>
      <w:r w:rsidR="008B4926" w:rsidRPr="00E056E5">
        <w:rPr>
          <w:b/>
          <w:sz w:val="22"/>
          <w:szCs w:val="22"/>
        </w:rPr>
        <w:t xml:space="preserve">Proyecto de Acuerdo para segundo debate </w:t>
      </w:r>
    </w:p>
    <w:p w14:paraId="4F14F09D" w14:textId="697EBDA5" w:rsidR="0027660F" w:rsidRPr="00E056E5" w:rsidRDefault="0027660F" w:rsidP="00011548">
      <w:pPr>
        <w:ind w:left="709" w:hanging="1"/>
        <w:rPr>
          <w:rFonts w:ascii="Arial" w:hAnsi="Arial" w:cs="Arial"/>
        </w:rPr>
      </w:pPr>
      <w:r w:rsidRPr="00E056E5">
        <w:rPr>
          <w:rFonts w:ascii="Arial" w:hAnsi="Arial" w:cs="Arial"/>
        </w:rPr>
        <w:t>Por medio del cual se modifica el Plan de estudios del pregrado de Medicina,</w:t>
      </w:r>
      <w:r w:rsidR="00011548" w:rsidRPr="00E056E5">
        <w:rPr>
          <w:rFonts w:ascii="Arial" w:hAnsi="Arial" w:cs="Arial"/>
        </w:rPr>
        <w:t xml:space="preserve"> versión 15</w:t>
      </w:r>
    </w:p>
    <w:p w14:paraId="66C555A3" w14:textId="3AF88A2A" w:rsidR="00244948" w:rsidRPr="00E056E5" w:rsidRDefault="00244948" w:rsidP="00E467E5">
      <w:pPr>
        <w:ind w:left="709"/>
        <w:jc w:val="both"/>
        <w:rPr>
          <w:rFonts w:ascii="Arial" w:hAnsi="Arial" w:cs="Arial"/>
          <w:b/>
        </w:rPr>
      </w:pPr>
      <w:r w:rsidRPr="00E056E5">
        <w:rPr>
          <w:rFonts w:ascii="Arial" w:hAnsi="Arial" w:cs="Arial"/>
          <w:b/>
        </w:rPr>
        <w:t>Proyecto de acuerdo para segundo debate por medio del cual se modifica el plan de estudio del pregrado de medicina versión 15.</w:t>
      </w:r>
    </w:p>
    <w:p w14:paraId="3B733ADD" w14:textId="70ABD108" w:rsidR="00244948" w:rsidRPr="00E056E5" w:rsidRDefault="00244948" w:rsidP="008E3C66">
      <w:pPr>
        <w:spacing w:after="0" w:line="240" w:lineRule="auto"/>
        <w:ind w:left="709" w:hanging="1"/>
        <w:jc w:val="both"/>
        <w:rPr>
          <w:rFonts w:ascii="Arial" w:hAnsi="Arial" w:cs="Arial"/>
        </w:rPr>
      </w:pPr>
      <w:r w:rsidRPr="00E056E5">
        <w:rPr>
          <w:rFonts w:ascii="Arial" w:hAnsi="Arial" w:cs="Arial"/>
        </w:rPr>
        <w:t xml:space="preserve">Refiere el Dr. </w:t>
      </w:r>
      <w:proofErr w:type="spellStart"/>
      <w:r w:rsidRPr="00E056E5">
        <w:rPr>
          <w:rFonts w:ascii="Arial" w:hAnsi="Arial" w:cs="Arial"/>
        </w:rPr>
        <w:t>Herney</w:t>
      </w:r>
      <w:proofErr w:type="spellEnd"/>
      <w:r w:rsidRPr="00E056E5">
        <w:rPr>
          <w:rFonts w:ascii="Arial" w:hAnsi="Arial" w:cs="Arial"/>
        </w:rPr>
        <w:t xml:space="preserve"> que se envió a Admisiones y Registro</w:t>
      </w:r>
      <w:r w:rsidR="00B56827" w:rsidRPr="00E056E5">
        <w:rPr>
          <w:rFonts w:ascii="Arial" w:hAnsi="Arial" w:cs="Arial"/>
        </w:rPr>
        <w:t xml:space="preserve"> el proyecto </w:t>
      </w:r>
      <w:r w:rsidRPr="00E056E5">
        <w:rPr>
          <w:rFonts w:ascii="Arial" w:hAnsi="Arial" w:cs="Arial"/>
        </w:rPr>
        <w:t xml:space="preserve"> para la implementación y </w:t>
      </w:r>
      <w:r w:rsidR="00CC5592" w:rsidRPr="00E056E5">
        <w:rPr>
          <w:rFonts w:ascii="Arial" w:hAnsi="Arial" w:cs="Arial"/>
        </w:rPr>
        <w:t>operatividad</w:t>
      </w:r>
      <w:r w:rsidRPr="00E056E5">
        <w:rPr>
          <w:rFonts w:ascii="Arial" w:hAnsi="Arial" w:cs="Arial"/>
        </w:rPr>
        <w:t xml:space="preserve"> en Mares.</w:t>
      </w:r>
      <w:r w:rsidR="000E78E1" w:rsidRPr="00E056E5">
        <w:rPr>
          <w:rFonts w:ascii="Arial" w:hAnsi="Arial" w:cs="Arial"/>
        </w:rPr>
        <w:t xml:space="preserve"> Que igualmente se miró por </w:t>
      </w:r>
      <w:proofErr w:type="spellStart"/>
      <w:r w:rsidR="000E78E1" w:rsidRPr="00E056E5">
        <w:rPr>
          <w:rFonts w:ascii="Arial" w:hAnsi="Arial" w:cs="Arial"/>
        </w:rPr>
        <w:t>pre</w:t>
      </w:r>
      <w:r w:rsidRPr="00E056E5">
        <w:rPr>
          <w:rFonts w:ascii="Arial" w:hAnsi="Arial" w:cs="Arial"/>
        </w:rPr>
        <w:t>consejo</w:t>
      </w:r>
      <w:proofErr w:type="spellEnd"/>
      <w:r w:rsidRPr="00E056E5">
        <w:rPr>
          <w:rFonts w:ascii="Arial" w:hAnsi="Arial" w:cs="Arial"/>
        </w:rPr>
        <w:t xml:space="preserve">, </w:t>
      </w:r>
      <w:r w:rsidR="00853B6C" w:rsidRPr="00E056E5">
        <w:rPr>
          <w:rFonts w:ascii="Arial" w:hAnsi="Arial" w:cs="Arial"/>
        </w:rPr>
        <w:t xml:space="preserve">la </w:t>
      </w:r>
      <w:r w:rsidRPr="00E056E5">
        <w:rPr>
          <w:rFonts w:ascii="Arial" w:hAnsi="Arial" w:cs="Arial"/>
        </w:rPr>
        <w:t xml:space="preserve">Vicedecana y </w:t>
      </w:r>
      <w:r w:rsidR="00853B6C" w:rsidRPr="00E056E5">
        <w:rPr>
          <w:rFonts w:ascii="Arial" w:hAnsi="Arial" w:cs="Arial"/>
        </w:rPr>
        <w:t xml:space="preserve">el </w:t>
      </w:r>
      <w:r w:rsidRPr="00E056E5">
        <w:rPr>
          <w:rFonts w:ascii="Arial" w:hAnsi="Arial" w:cs="Arial"/>
        </w:rPr>
        <w:t>abogado.</w:t>
      </w:r>
    </w:p>
    <w:p w14:paraId="0E6AF1DB" w14:textId="77777777" w:rsidR="000E78E1" w:rsidRPr="00E056E5" w:rsidRDefault="000E78E1" w:rsidP="008E3C66">
      <w:pPr>
        <w:spacing w:after="0" w:line="240" w:lineRule="auto"/>
        <w:ind w:left="709"/>
        <w:jc w:val="both"/>
        <w:rPr>
          <w:rFonts w:ascii="Arial" w:hAnsi="Arial" w:cs="Arial"/>
        </w:rPr>
      </w:pPr>
    </w:p>
    <w:p w14:paraId="4EA5F24C" w14:textId="0A3436F1" w:rsidR="00244948" w:rsidRPr="00E056E5" w:rsidRDefault="00244948" w:rsidP="008E3C66">
      <w:pPr>
        <w:spacing w:after="0" w:line="240" w:lineRule="auto"/>
        <w:ind w:left="709"/>
        <w:jc w:val="both"/>
        <w:rPr>
          <w:rFonts w:ascii="Arial" w:hAnsi="Arial" w:cs="Arial"/>
        </w:rPr>
      </w:pPr>
      <w:r w:rsidRPr="00E056E5">
        <w:rPr>
          <w:rFonts w:ascii="Arial" w:hAnsi="Arial" w:cs="Arial"/>
        </w:rPr>
        <w:t xml:space="preserve">En los considerandos del mes de septiembre el número de créditos totales no se va a alterar, solamente hay una reestructuración interna, esto quiere decir que no se necesita obtener un nuevo registro calificado ante el ministerio Debemos hacer un </w:t>
      </w:r>
      <w:r w:rsidRPr="00E056E5">
        <w:rPr>
          <w:rFonts w:ascii="Arial" w:hAnsi="Arial" w:cs="Arial"/>
        </w:rPr>
        <w:lastRenderedPageBreak/>
        <w:t xml:space="preserve">informe para que ellos sepan el plan de </w:t>
      </w:r>
      <w:r w:rsidR="000E78E1" w:rsidRPr="00E056E5">
        <w:rPr>
          <w:rFonts w:ascii="Arial" w:hAnsi="Arial" w:cs="Arial"/>
        </w:rPr>
        <w:t xml:space="preserve">sobre la </w:t>
      </w:r>
      <w:r w:rsidRPr="00E056E5">
        <w:rPr>
          <w:rFonts w:ascii="Arial" w:hAnsi="Arial" w:cs="Arial"/>
        </w:rPr>
        <w:t xml:space="preserve">reorganización del plan de estudios. En los considerandos </w:t>
      </w:r>
      <w:r w:rsidR="000E78E1" w:rsidRPr="00E056E5">
        <w:rPr>
          <w:rFonts w:ascii="Arial" w:hAnsi="Arial" w:cs="Arial"/>
        </w:rPr>
        <w:t>queda</w:t>
      </w:r>
      <w:r w:rsidRPr="00E056E5">
        <w:rPr>
          <w:rFonts w:ascii="Arial" w:hAnsi="Arial" w:cs="Arial"/>
        </w:rPr>
        <w:t xml:space="preserve"> expuesto cuales son las razones del cambio, en que están fundamentados los cambios y cuáles son las necesidades que hay.</w:t>
      </w:r>
    </w:p>
    <w:p w14:paraId="102C6EF4" w14:textId="77777777" w:rsidR="000E78E1" w:rsidRPr="00E056E5" w:rsidRDefault="000E78E1" w:rsidP="008E3C66">
      <w:pPr>
        <w:spacing w:after="0" w:line="240" w:lineRule="auto"/>
        <w:ind w:left="709"/>
        <w:jc w:val="both"/>
        <w:rPr>
          <w:rFonts w:ascii="Arial" w:hAnsi="Arial" w:cs="Arial"/>
          <w:b/>
        </w:rPr>
      </w:pPr>
    </w:p>
    <w:p w14:paraId="4F4D286C" w14:textId="6BD93749" w:rsidR="00244948" w:rsidRPr="00E056E5" w:rsidRDefault="00244948" w:rsidP="008E3C66">
      <w:pPr>
        <w:spacing w:after="0" w:line="240" w:lineRule="auto"/>
        <w:ind w:left="709"/>
        <w:jc w:val="both"/>
        <w:rPr>
          <w:rFonts w:ascii="Arial" w:hAnsi="Arial" w:cs="Arial"/>
        </w:rPr>
      </w:pPr>
      <w:r w:rsidRPr="00E056E5">
        <w:rPr>
          <w:rFonts w:ascii="Arial" w:hAnsi="Arial" w:cs="Arial"/>
          <w:b/>
        </w:rPr>
        <w:t>Vicedecana</w:t>
      </w:r>
      <w:r w:rsidRPr="00E056E5">
        <w:rPr>
          <w:rFonts w:ascii="Arial" w:hAnsi="Arial" w:cs="Arial"/>
        </w:rPr>
        <w:t xml:space="preserve">. -Se adecuaron los créditos de acuerdo a las horas de trabajo independiente y de acuerdo a las </w:t>
      </w:r>
      <w:r w:rsidR="000E78E1" w:rsidRPr="00E056E5">
        <w:rPr>
          <w:rFonts w:ascii="Arial" w:hAnsi="Arial" w:cs="Arial"/>
        </w:rPr>
        <w:t>estrategias didácticas</w:t>
      </w:r>
      <w:r w:rsidRPr="00E056E5">
        <w:rPr>
          <w:rFonts w:ascii="Arial" w:hAnsi="Arial" w:cs="Arial"/>
        </w:rPr>
        <w:t xml:space="preserve"> que se </w:t>
      </w:r>
      <w:r w:rsidR="000E78E1" w:rsidRPr="00E056E5">
        <w:rPr>
          <w:rFonts w:ascii="Arial" w:hAnsi="Arial" w:cs="Arial"/>
        </w:rPr>
        <w:t>realizan</w:t>
      </w:r>
      <w:r w:rsidRPr="00E056E5">
        <w:rPr>
          <w:rFonts w:ascii="Arial" w:hAnsi="Arial" w:cs="Arial"/>
        </w:rPr>
        <w:t xml:space="preserve"> en cada una, pero la docencia directa queda igual.</w:t>
      </w:r>
    </w:p>
    <w:p w14:paraId="21EDCFC7" w14:textId="77777777" w:rsidR="000E78E1" w:rsidRPr="00E056E5" w:rsidRDefault="000E78E1" w:rsidP="008E3C66">
      <w:pPr>
        <w:spacing w:after="0" w:line="240" w:lineRule="auto"/>
        <w:ind w:left="709"/>
        <w:jc w:val="both"/>
        <w:rPr>
          <w:rFonts w:ascii="Arial" w:hAnsi="Arial" w:cs="Arial"/>
        </w:rPr>
      </w:pPr>
    </w:p>
    <w:p w14:paraId="3B48C50F" w14:textId="7B3742FD" w:rsidR="000E78E1" w:rsidRPr="00E056E5" w:rsidRDefault="000E78E1" w:rsidP="008E3C66">
      <w:pPr>
        <w:spacing w:after="0" w:line="240" w:lineRule="auto"/>
        <w:ind w:left="709"/>
        <w:jc w:val="both"/>
        <w:rPr>
          <w:rFonts w:ascii="Arial" w:hAnsi="Arial" w:cs="Arial"/>
        </w:rPr>
      </w:pPr>
      <w:r w:rsidRPr="00E056E5">
        <w:rPr>
          <w:rFonts w:ascii="Arial" w:hAnsi="Arial" w:cs="Arial"/>
        </w:rPr>
        <w:t>Los principales ajustes se resumen en los siguientes aspectos:</w:t>
      </w:r>
    </w:p>
    <w:p w14:paraId="78198115" w14:textId="77777777" w:rsidR="008E3C66" w:rsidRPr="00E056E5" w:rsidRDefault="008E3C66" w:rsidP="008E3C66">
      <w:pPr>
        <w:spacing w:after="0" w:line="240" w:lineRule="auto"/>
        <w:ind w:left="709"/>
        <w:jc w:val="both"/>
        <w:rPr>
          <w:rFonts w:ascii="Arial" w:hAnsi="Arial" w:cs="Arial"/>
        </w:rPr>
      </w:pPr>
    </w:p>
    <w:p w14:paraId="6636299A" w14:textId="77777777" w:rsidR="00345C66" w:rsidRPr="00E056E5" w:rsidRDefault="00345C66" w:rsidP="004E1708">
      <w:pPr>
        <w:numPr>
          <w:ilvl w:val="0"/>
          <w:numId w:val="24"/>
        </w:numPr>
        <w:ind w:left="1134" w:hanging="425"/>
        <w:jc w:val="both"/>
        <w:rPr>
          <w:rFonts w:ascii="Arial" w:hAnsi="Arial" w:cs="Arial"/>
          <w:b/>
        </w:rPr>
      </w:pPr>
      <w:r w:rsidRPr="00E056E5">
        <w:rPr>
          <w:rFonts w:ascii="Arial" w:hAnsi="Arial" w:cs="Arial"/>
          <w:b/>
        </w:rPr>
        <w:t>Integración de la farmacología de un modo intencionado y articulado en las áreas.</w:t>
      </w:r>
    </w:p>
    <w:p w14:paraId="2DCA8AEA" w14:textId="6469DB54" w:rsidR="00345C66" w:rsidRPr="00E056E5" w:rsidRDefault="000E78E1" w:rsidP="004E1708">
      <w:pPr>
        <w:ind w:left="1134"/>
        <w:jc w:val="both"/>
        <w:rPr>
          <w:rFonts w:ascii="Arial" w:hAnsi="Arial" w:cs="Arial"/>
        </w:rPr>
      </w:pPr>
      <w:r w:rsidRPr="00E056E5">
        <w:rPr>
          <w:rFonts w:ascii="Arial" w:hAnsi="Arial" w:cs="Arial"/>
        </w:rPr>
        <w:t xml:space="preserve">Se incluye de forma </w:t>
      </w:r>
      <w:proofErr w:type="spellStart"/>
      <w:r w:rsidRPr="00E056E5">
        <w:rPr>
          <w:rFonts w:ascii="Arial" w:hAnsi="Arial" w:cs="Arial"/>
        </w:rPr>
        <w:t>transcurricular</w:t>
      </w:r>
      <w:proofErr w:type="spellEnd"/>
      <w:r w:rsidRPr="00E056E5">
        <w:rPr>
          <w:rFonts w:ascii="Arial" w:hAnsi="Arial" w:cs="Arial"/>
        </w:rPr>
        <w:t xml:space="preserve"> un mayor componente de</w:t>
      </w:r>
      <w:r w:rsidR="00244948" w:rsidRPr="00E056E5">
        <w:rPr>
          <w:rFonts w:ascii="Arial" w:hAnsi="Arial" w:cs="Arial"/>
        </w:rPr>
        <w:t xml:space="preserve">  farmacología</w:t>
      </w:r>
      <w:r w:rsidRPr="00E056E5">
        <w:rPr>
          <w:rFonts w:ascii="Arial" w:hAnsi="Arial" w:cs="Arial"/>
        </w:rPr>
        <w:t>;  con ello  se da</w:t>
      </w:r>
      <w:r w:rsidR="00244948" w:rsidRPr="00E056E5">
        <w:rPr>
          <w:rFonts w:ascii="Arial" w:hAnsi="Arial" w:cs="Arial"/>
        </w:rPr>
        <w:t xml:space="preserve"> respuesta a una necesidad</w:t>
      </w:r>
      <w:r w:rsidRPr="00E056E5">
        <w:rPr>
          <w:rFonts w:ascii="Arial" w:hAnsi="Arial" w:cs="Arial"/>
        </w:rPr>
        <w:t xml:space="preserve"> sentida</w:t>
      </w:r>
      <w:r w:rsidR="00244948" w:rsidRPr="00E056E5">
        <w:rPr>
          <w:rFonts w:ascii="Arial" w:hAnsi="Arial" w:cs="Arial"/>
        </w:rPr>
        <w:t xml:space="preserve"> de hace mucho tiempo</w:t>
      </w:r>
      <w:r w:rsidR="00345C66" w:rsidRPr="00E056E5">
        <w:rPr>
          <w:rFonts w:ascii="Arial" w:hAnsi="Arial" w:cs="Arial"/>
        </w:rPr>
        <w:t xml:space="preserve">; La Iniciación de la farmacología en el plan de estudios será desde el semestre cinco con un </w:t>
      </w:r>
      <w:proofErr w:type="spellStart"/>
      <w:r w:rsidR="00345C66" w:rsidRPr="00E056E5">
        <w:rPr>
          <w:rFonts w:ascii="Arial" w:hAnsi="Arial" w:cs="Arial"/>
        </w:rPr>
        <w:t>subnúcleo</w:t>
      </w:r>
      <w:proofErr w:type="spellEnd"/>
      <w:r w:rsidR="00345C66" w:rsidRPr="00E056E5">
        <w:rPr>
          <w:rFonts w:ascii="Arial" w:hAnsi="Arial" w:cs="Arial"/>
        </w:rPr>
        <w:t xml:space="preserve"> de farmacología básica dentro del núcleo de Acto Médico, donde el estudiante inicia su práctica clínica, para hacer más significativo el aprendizaje de la misma. Se Integra de forma </w:t>
      </w:r>
      <w:proofErr w:type="spellStart"/>
      <w:r w:rsidR="00345C66" w:rsidRPr="00E056E5">
        <w:rPr>
          <w:rFonts w:ascii="Arial" w:hAnsi="Arial" w:cs="Arial"/>
        </w:rPr>
        <w:t>transcurricular</w:t>
      </w:r>
      <w:proofErr w:type="spellEnd"/>
      <w:r w:rsidR="00345C66" w:rsidRPr="00E056E5">
        <w:rPr>
          <w:rFonts w:ascii="Arial" w:hAnsi="Arial" w:cs="Arial"/>
        </w:rPr>
        <w:t xml:space="preserve"> a los demás núcleos en los semestres del 6 al 10, con un mayor énfasis en la terapéutica médica. Se fortalece el </w:t>
      </w:r>
      <w:proofErr w:type="spellStart"/>
      <w:r w:rsidR="00345C66" w:rsidRPr="00E056E5">
        <w:rPr>
          <w:rFonts w:ascii="Arial" w:hAnsi="Arial" w:cs="Arial"/>
        </w:rPr>
        <w:t>subnúcleo</w:t>
      </w:r>
      <w:proofErr w:type="spellEnd"/>
      <w:r w:rsidR="00345C66" w:rsidRPr="00E056E5">
        <w:rPr>
          <w:rFonts w:ascii="Arial" w:hAnsi="Arial" w:cs="Arial"/>
        </w:rPr>
        <w:t xml:space="preserve"> de Farmacología Clínica en el semestre 11 (Adultez IV); y se implementa el “formulario electrónico” durante todos los semestres de profesionalización (5-13) como parte de la utilización de las </w:t>
      </w:r>
      <w:proofErr w:type="spellStart"/>
      <w:r w:rsidR="00345C66" w:rsidRPr="00E056E5">
        <w:rPr>
          <w:rFonts w:ascii="Arial" w:hAnsi="Arial" w:cs="Arial"/>
        </w:rPr>
        <w:t>TICs</w:t>
      </w:r>
      <w:proofErr w:type="spellEnd"/>
      <w:r w:rsidR="00345C66" w:rsidRPr="00E056E5">
        <w:rPr>
          <w:rFonts w:ascii="Arial" w:hAnsi="Arial" w:cs="Arial"/>
        </w:rPr>
        <w:t xml:space="preserve">. </w:t>
      </w:r>
    </w:p>
    <w:p w14:paraId="1DB2AD00" w14:textId="57FB7CE9" w:rsidR="00345C66" w:rsidRPr="00100F73" w:rsidRDefault="00345C66" w:rsidP="004E1708">
      <w:pPr>
        <w:pStyle w:val="Prrafodelista"/>
        <w:numPr>
          <w:ilvl w:val="0"/>
          <w:numId w:val="24"/>
        </w:numPr>
        <w:ind w:left="1134" w:hanging="425"/>
        <w:jc w:val="both"/>
        <w:rPr>
          <w:rFonts w:ascii="Arial" w:hAnsi="Arial" w:cs="Arial"/>
        </w:rPr>
      </w:pPr>
      <w:r w:rsidRPr="00100F73">
        <w:rPr>
          <w:rFonts w:ascii="Arial" w:hAnsi="Arial" w:cs="Arial"/>
          <w:b/>
        </w:rPr>
        <w:t>Ajustes en el semestre cuatro:</w:t>
      </w:r>
      <w:r w:rsidRPr="00100F73">
        <w:rPr>
          <w:rFonts w:ascii="Arial" w:hAnsi="Arial" w:cs="Arial"/>
        </w:rPr>
        <w:t xml:space="preserve"> Se vienen haciendo intervenciones en varios aspectos como: reorganización de jornada estudiantil para permitir a los estudiantes una </w:t>
      </w:r>
      <w:proofErr w:type="spellStart"/>
      <w:r w:rsidRPr="00100F73">
        <w:rPr>
          <w:rFonts w:ascii="Arial" w:hAnsi="Arial" w:cs="Arial"/>
        </w:rPr>
        <w:t>presencialidad</w:t>
      </w:r>
      <w:proofErr w:type="spellEnd"/>
      <w:r w:rsidRPr="00100F73">
        <w:rPr>
          <w:rFonts w:ascii="Arial" w:hAnsi="Arial" w:cs="Arial"/>
        </w:rPr>
        <w:t xml:space="preserve"> más flexible y equitativa para todos; revisión de los árboles curriculares para dar más coherencia de los contenidos previos que sirven de anclaje en las áreas del cuarto semestre; evaluación de la pertinencia de los contenidos; capacitación docente en el diseño de exámenes; elaboración de un cronograma de actividades evaluativas con el fin de que no se crucen estas en un mismo momento, integración de las áreas de fundamentación y profesionalización, como prueba piloto se trabajó con los docentes de inmunología para realizar asesorías en los casos de acto médico en el quinto semestre y en problemas médicos del adulto y, la implementación de estrategias para el aprendizaje significativo como “De la inmunología a la cotidianidad”.</w:t>
      </w:r>
    </w:p>
    <w:p w14:paraId="7BAC2EB0" w14:textId="77777777" w:rsidR="00345C66" w:rsidRPr="00E056E5" w:rsidRDefault="00345C66" w:rsidP="00345C66">
      <w:pPr>
        <w:pStyle w:val="Prrafodelista"/>
        <w:spacing w:after="0" w:line="240" w:lineRule="auto"/>
        <w:ind w:left="1114"/>
        <w:jc w:val="both"/>
        <w:rPr>
          <w:rFonts w:ascii="Arial" w:hAnsi="Arial" w:cs="Arial"/>
        </w:rPr>
      </w:pPr>
    </w:p>
    <w:p w14:paraId="0FFF842B" w14:textId="77777777" w:rsidR="00853B6C" w:rsidRPr="00E056E5" w:rsidRDefault="00345C66" w:rsidP="004E1708">
      <w:pPr>
        <w:numPr>
          <w:ilvl w:val="0"/>
          <w:numId w:val="24"/>
        </w:numPr>
        <w:ind w:left="1134" w:hanging="425"/>
        <w:jc w:val="both"/>
        <w:rPr>
          <w:rFonts w:ascii="Arial" w:hAnsi="Arial" w:cs="Arial"/>
        </w:rPr>
      </w:pPr>
      <w:r w:rsidRPr="00E056E5">
        <w:rPr>
          <w:rFonts w:ascii="Arial" w:hAnsi="Arial" w:cs="Arial"/>
          <w:b/>
        </w:rPr>
        <w:t>Integración de los núcleos de Biología de la Célula II y III, para lograr un enfoque más pertinente:</w:t>
      </w:r>
      <w:r w:rsidRPr="00E056E5">
        <w:rPr>
          <w:rFonts w:ascii="Arial" w:hAnsi="Arial" w:cs="Arial"/>
        </w:rPr>
        <w:t xml:space="preserve"> </w:t>
      </w:r>
    </w:p>
    <w:p w14:paraId="3C29EB7C" w14:textId="4D197426" w:rsidR="00244948" w:rsidRPr="00E056E5" w:rsidRDefault="00853B6C" w:rsidP="004E1708">
      <w:pPr>
        <w:ind w:left="1134"/>
        <w:jc w:val="both"/>
        <w:rPr>
          <w:rFonts w:ascii="Arial" w:hAnsi="Arial" w:cs="Arial"/>
        </w:rPr>
      </w:pPr>
      <w:r w:rsidRPr="00E056E5">
        <w:rPr>
          <w:rFonts w:ascii="Arial" w:hAnsi="Arial" w:cs="Arial"/>
        </w:rPr>
        <w:lastRenderedPageBreak/>
        <w:t>A</w:t>
      </w:r>
      <w:r w:rsidR="00345C66" w:rsidRPr="00E056E5">
        <w:rPr>
          <w:rFonts w:ascii="Arial" w:hAnsi="Arial" w:cs="Arial"/>
        </w:rPr>
        <w:t xml:space="preserve">mbos cursos tenían pocos créditos y abordaban contenidos relacionados </w:t>
      </w:r>
      <w:r w:rsidR="00244948" w:rsidRPr="00E056E5">
        <w:rPr>
          <w:rFonts w:ascii="Arial" w:hAnsi="Arial" w:cs="Arial"/>
        </w:rPr>
        <w:t>que se podían integrar a Biología</w:t>
      </w:r>
      <w:r w:rsidR="00D212EC" w:rsidRPr="00E056E5">
        <w:rPr>
          <w:rFonts w:ascii="Arial" w:hAnsi="Arial" w:cs="Arial"/>
        </w:rPr>
        <w:t xml:space="preserve"> de la célula II: esto permite, además, un cuarto semestre con menor carga académica</w:t>
      </w:r>
      <w:r w:rsidR="00244948" w:rsidRPr="00E056E5">
        <w:rPr>
          <w:rFonts w:ascii="Arial" w:hAnsi="Arial" w:cs="Arial"/>
        </w:rPr>
        <w:t>.</w:t>
      </w:r>
    </w:p>
    <w:p w14:paraId="61FE5E2C" w14:textId="3EB86759" w:rsidR="00D212EC" w:rsidRPr="00E056E5" w:rsidRDefault="00D212EC" w:rsidP="004E1708">
      <w:pPr>
        <w:pStyle w:val="Prrafodelista"/>
        <w:numPr>
          <w:ilvl w:val="0"/>
          <w:numId w:val="24"/>
        </w:numPr>
        <w:ind w:left="1134" w:hanging="425"/>
        <w:rPr>
          <w:rFonts w:ascii="Arial" w:hAnsi="Arial" w:cs="Arial"/>
          <w:b/>
        </w:rPr>
      </w:pPr>
      <w:r w:rsidRPr="00E056E5">
        <w:rPr>
          <w:rFonts w:ascii="Arial" w:hAnsi="Arial" w:cs="Arial"/>
          <w:b/>
        </w:rPr>
        <w:t>El traslado de algunos núcleos a niveles más pertinentes: Endocrinología y Metabolismo II y Epidemiología Clínica I y II.</w:t>
      </w:r>
    </w:p>
    <w:p w14:paraId="766F9E0A" w14:textId="77777777" w:rsidR="00D212EC" w:rsidRPr="00E056E5" w:rsidRDefault="00D212EC" w:rsidP="00D212EC">
      <w:pPr>
        <w:ind w:left="1114"/>
        <w:jc w:val="both"/>
        <w:rPr>
          <w:rFonts w:ascii="Arial" w:hAnsi="Arial" w:cs="Arial"/>
        </w:rPr>
      </w:pPr>
      <w:r w:rsidRPr="00E056E5">
        <w:rPr>
          <w:rFonts w:ascii="Arial" w:hAnsi="Arial" w:cs="Arial"/>
        </w:rPr>
        <w:t xml:space="preserve">El núcleo de Endocrinología y Metabolismo II desde la implementación de la renovación curricular fue situado en el sexto semestre como parte de la necesidad en la formación de los estudiantes, pero sin la pertinencia de acuerdo a la filosofía del plan de estudios, el cual se desarrolla a través del ciclo vital humano, en las áreas de profesionalización. </w:t>
      </w:r>
    </w:p>
    <w:p w14:paraId="330EE097" w14:textId="77777777" w:rsidR="00D212EC" w:rsidRPr="00E056E5" w:rsidRDefault="00D212EC" w:rsidP="00D212EC">
      <w:pPr>
        <w:ind w:left="1114"/>
        <w:jc w:val="both"/>
        <w:rPr>
          <w:rFonts w:ascii="Arial" w:hAnsi="Arial" w:cs="Arial"/>
        </w:rPr>
      </w:pPr>
      <w:r w:rsidRPr="00E056E5">
        <w:rPr>
          <w:rFonts w:ascii="Arial" w:hAnsi="Arial" w:cs="Arial"/>
        </w:rPr>
        <w:t xml:space="preserve">Endocrinología y metabolismo II aborda los </w:t>
      </w:r>
      <w:proofErr w:type="spellStart"/>
      <w:r w:rsidRPr="00E056E5">
        <w:rPr>
          <w:rFonts w:ascii="Arial" w:hAnsi="Arial" w:cs="Arial"/>
        </w:rPr>
        <w:t>subnúcleos</w:t>
      </w:r>
      <w:proofErr w:type="spellEnd"/>
      <w:r w:rsidRPr="00E056E5">
        <w:rPr>
          <w:rFonts w:ascii="Arial" w:hAnsi="Arial" w:cs="Arial"/>
        </w:rPr>
        <w:t xml:space="preserve"> propios de esta disciplina enfocado en el adulto, en un semestre que aborda el estudio de la niñez y la adolescencia; por ello, para dar más coherencia se trasladó al octavo semestre donde será abordado desde la adultez con otros núcleos como Salud Mental y Problemas Médicos del Adulto; este movimiento permite, además, la evaluación clínica del paciente adulto con problemas endocrinos.</w:t>
      </w:r>
    </w:p>
    <w:p w14:paraId="5CCADD8A" w14:textId="77777777" w:rsidR="00D212EC" w:rsidRPr="00E056E5" w:rsidRDefault="00D212EC" w:rsidP="00D212EC">
      <w:pPr>
        <w:ind w:left="1114"/>
        <w:contextualSpacing/>
        <w:jc w:val="both"/>
        <w:rPr>
          <w:rFonts w:ascii="Arial" w:hAnsi="Arial" w:cs="Arial"/>
        </w:rPr>
      </w:pPr>
      <w:r w:rsidRPr="00E056E5">
        <w:rPr>
          <w:rFonts w:ascii="Arial" w:hAnsi="Arial" w:cs="Arial"/>
        </w:rPr>
        <w:t xml:space="preserve">Así mismo, el área de Epidemiología Clínica definida como “la aplicación, por un médico que proporciona atención directa a los pacientes, de los métodos epidemiológicos y </w:t>
      </w:r>
      <w:proofErr w:type="spellStart"/>
      <w:r w:rsidRPr="00E056E5">
        <w:rPr>
          <w:rFonts w:ascii="Arial" w:hAnsi="Arial" w:cs="Arial"/>
        </w:rPr>
        <w:t>bioestadísticos</w:t>
      </w:r>
      <w:proofErr w:type="spellEnd"/>
      <w:r w:rsidRPr="00E056E5">
        <w:rPr>
          <w:rFonts w:ascii="Arial" w:hAnsi="Arial" w:cs="Arial"/>
        </w:rPr>
        <w:t xml:space="preserve"> para efectuar estudio de procesos diagnósticos y terapéuticos, con el fin de efectuar mejoras de salud” se traslada de semestre. En la estructura actual del plan de estudios se aborda en los niveles seis y siete donde no se cuenta con los conocimientos previos para adquirir las competencias propuestas en área, y los núcleos de epidemiología clínica quedan desarticulados, por lo que se reducen a un contexto teórico. Es pertinente la adecuación en un semestre donde se aborden contextos para la aplicación clínica de la epidemiología, por ello se trasladó a los semestres siete y nueve.</w:t>
      </w:r>
    </w:p>
    <w:p w14:paraId="43D28958" w14:textId="60D0BB89" w:rsidR="00D212EC" w:rsidRPr="00E056E5" w:rsidRDefault="00D212EC" w:rsidP="00D212EC">
      <w:pPr>
        <w:pStyle w:val="NormalWeb"/>
        <w:numPr>
          <w:ilvl w:val="0"/>
          <w:numId w:val="24"/>
        </w:numPr>
        <w:shd w:val="clear" w:color="auto" w:fill="FFFFFF"/>
        <w:spacing w:before="100" w:beforeAutospacing="1" w:afterAutospacing="1"/>
        <w:contextualSpacing/>
        <w:jc w:val="both"/>
        <w:rPr>
          <w:rFonts w:ascii="Arial" w:hAnsi="Arial" w:cs="Arial"/>
          <w:b/>
          <w:sz w:val="22"/>
          <w:szCs w:val="22"/>
        </w:rPr>
      </w:pPr>
      <w:r w:rsidRPr="00E056E5">
        <w:rPr>
          <w:rFonts w:ascii="Arial" w:hAnsi="Arial" w:cs="Arial"/>
          <w:b/>
          <w:sz w:val="22"/>
          <w:szCs w:val="22"/>
        </w:rPr>
        <w:t>Transformación de los núcleos de Adultez II: Urgencias y Adultez III: Salud Sexual y Reproductiva</w:t>
      </w:r>
    </w:p>
    <w:p w14:paraId="7EEBCFDA" w14:textId="77777777" w:rsidR="00D212EC" w:rsidRPr="00E056E5" w:rsidRDefault="00D212EC" w:rsidP="00D212EC">
      <w:pPr>
        <w:pStyle w:val="NormalWeb"/>
        <w:shd w:val="clear" w:color="auto" w:fill="FFFFFF"/>
        <w:ind w:left="720"/>
        <w:contextualSpacing/>
        <w:jc w:val="both"/>
        <w:rPr>
          <w:rFonts w:ascii="Arial" w:hAnsi="Arial" w:cs="Arial"/>
          <w:sz w:val="22"/>
          <w:szCs w:val="22"/>
        </w:rPr>
      </w:pPr>
    </w:p>
    <w:p w14:paraId="3791EB10" w14:textId="77777777" w:rsidR="00D212EC" w:rsidRPr="00E056E5" w:rsidRDefault="00D212EC" w:rsidP="00D212EC">
      <w:pPr>
        <w:pStyle w:val="NormalWeb"/>
        <w:shd w:val="clear" w:color="auto" w:fill="FFFFFF"/>
        <w:ind w:left="1114"/>
        <w:contextualSpacing/>
        <w:jc w:val="both"/>
        <w:rPr>
          <w:rFonts w:ascii="Arial" w:hAnsi="Arial" w:cs="Arial"/>
          <w:sz w:val="22"/>
          <w:szCs w:val="22"/>
        </w:rPr>
      </w:pPr>
      <w:r w:rsidRPr="00E056E5">
        <w:rPr>
          <w:rFonts w:ascii="Arial" w:hAnsi="Arial" w:cs="Arial"/>
          <w:sz w:val="22"/>
          <w:szCs w:val="22"/>
        </w:rPr>
        <w:t>Como parte de un plan de mejoramiento en la evaluación de los aprendizajes y garantizar la permanencia de los estudiantes en el pregrado, se hizo un análisis de la pertinencia de contar con un solo núcleo en los semestres nueve y diez, con alto número de créditos cada uno y una gran carga de contenidos que no permite dar un valor porcentual significativo a competencias que así lo requieran.</w:t>
      </w:r>
    </w:p>
    <w:p w14:paraId="73F38ADE" w14:textId="77777777" w:rsidR="00D212EC" w:rsidRPr="00E056E5" w:rsidRDefault="00D212EC" w:rsidP="00D212EC">
      <w:pPr>
        <w:ind w:left="1114"/>
        <w:jc w:val="both"/>
        <w:rPr>
          <w:rFonts w:ascii="Arial" w:hAnsi="Arial" w:cs="Arial"/>
        </w:rPr>
      </w:pPr>
      <w:r w:rsidRPr="00E056E5">
        <w:rPr>
          <w:rFonts w:ascii="Arial" w:hAnsi="Arial" w:cs="Arial"/>
        </w:rPr>
        <w:lastRenderedPageBreak/>
        <w:t>La dinámica actual de ambos semestre se desarrolla por bloques, lo que permitió llevar a cabo la transformación y en el noveno semestre ofrecer dos núcleos en el plan de estudios así: Adultez II: Urgencias Médicas y Adultez II: Urgencias Quirúrgicas y en el décimo semestre adultez III: Salud y Género y Adultez III: Gestación Humana.</w:t>
      </w:r>
    </w:p>
    <w:p w14:paraId="6123607B" w14:textId="77777777" w:rsidR="00D212EC" w:rsidRPr="00E056E5" w:rsidRDefault="00D212EC" w:rsidP="00D212EC">
      <w:pPr>
        <w:numPr>
          <w:ilvl w:val="0"/>
          <w:numId w:val="24"/>
        </w:numPr>
        <w:rPr>
          <w:rFonts w:ascii="Arial" w:hAnsi="Arial" w:cs="Arial"/>
          <w:b/>
        </w:rPr>
      </w:pPr>
      <w:r w:rsidRPr="00E056E5">
        <w:rPr>
          <w:rFonts w:ascii="Arial" w:hAnsi="Arial" w:cs="Arial"/>
          <w:b/>
        </w:rPr>
        <w:t>Transformación del Área de Vejez</w:t>
      </w:r>
    </w:p>
    <w:p w14:paraId="25393603" w14:textId="77777777" w:rsidR="00D212EC" w:rsidRPr="00E056E5" w:rsidRDefault="00D212EC" w:rsidP="00D212EC">
      <w:pPr>
        <w:ind w:left="1114"/>
        <w:contextualSpacing/>
        <w:jc w:val="both"/>
        <w:rPr>
          <w:rFonts w:ascii="Arial" w:hAnsi="Arial" w:cs="Arial"/>
        </w:rPr>
      </w:pPr>
      <w:r w:rsidRPr="00E056E5">
        <w:rPr>
          <w:rFonts w:ascii="Arial" w:hAnsi="Arial" w:cs="Arial"/>
        </w:rPr>
        <w:t xml:space="preserve">Crear el concepto de vecindad como parte de la política de la administración actual ha llevado a reflexionar en la necesidad de impactar en los sujetos e instituciones que rodean la Facultad; por ello, se analizó la pertinencia de trabajar con los hogares geriátricos del distrito como parte de la responsabilidad de Vecindad y con el fin de dar una mirada más integradora a la atención primaria en salud (APS). </w:t>
      </w:r>
    </w:p>
    <w:p w14:paraId="1ED9D713" w14:textId="77777777" w:rsidR="00D212EC" w:rsidRPr="00E056E5" w:rsidRDefault="00D212EC" w:rsidP="00D212EC">
      <w:pPr>
        <w:ind w:left="720"/>
        <w:contextualSpacing/>
        <w:jc w:val="both"/>
        <w:rPr>
          <w:rFonts w:ascii="Arial" w:hAnsi="Arial" w:cs="Arial"/>
        </w:rPr>
      </w:pPr>
    </w:p>
    <w:p w14:paraId="261CC068" w14:textId="77777777" w:rsidR="00D212EC" w:rsidRPr="00E056E5" w:rsidRDefault="00D212EC" w:rsidP="00D212EC">
      <w:pPr>
        <w:ind w:left="1114"/>
        <w:contextualSpacing/>
        <w:jc w:val="both"/>
        <w:rPr>
          <w:rFonts w:ascii="Arial" w:hAnsi="Arial" w:cs="Arial"/>
        </w:rPr>
      </w:pPr>
      <w:r w:rsidRPr="00E056E5">
        <w:rPr>
          <w:rFonts w:ascii="Arial" w:hAnsi="Arial" w:cs="Arial"/>
        </w:rPr>
        <w:t xml:space="preserve">Se decidió que el contacto que realicen los estudiantes en el semestre once con el adulto mayor, además del hospitalario, sea a través del primer nivel de atención o inclusive desde los lugares donde acontece la vida. A partir del semestre 2015-2, la rotación de vejez del semestre once se trasladó desde Envigado para el Distrito en el cual está la Facultad, por lo que se realiza en los hogares </w:t>
      </w:r>
      <w:proofErr w:type="spellStart"/>
      <w:r w:rsidRPr="00E056E5">
        <w:rPr>
          <w:rFonts w:ascii="Arial" w:hAnsi="Arial" w:cs="Arial"/>
        </w:rPr>
        <w:t>Fundacol</w:t>
      </w:r>
      <w:proofErr w:type="spellEnd"/>
      <w:r w:rsidRPr="00E056E5">
        <w:rPr>
          <w:rFonts w:ascii="Arial" w:hAnsi="Arial" w:cs="Arial"/>
        </w:rPr>
        <w:t xml:space="preserve"> y Senderos de Luz. </w:t>
      </w:r>
    </w:p>
    <w:p w14:paraId="380E1AB7" w14:textId="77777777" w:rsidR="00D212EC" w:rsidRPr="00E056E5" w:rsidRDefault="00D212EC" w:rsidP="00D212EC">
      <w:pPr>
        <w:ind w:left="720"/>
        <w:contextualSpacing/>
        <w:jc w:val="both"/>
        <w:rPr>
          <w:rFonts w:ascii="Arial" w:hAnsi="Arial" w:cs="Arial"/>
        </w:rPr>
      </w:pPr>
    </w:p>
    <w:p w14:paraId="1023BC85" w14:textId="77777777" w:rsidR="00D212EC" w:rsidRPr="00E056E5" w:rsidRDefault="00D212EC" w:rsidP="00AD2A35">
      <w:pPr>
        <w:spacing w:after="0" w:line="240" w:lineRule="auto"/>
        <w:ind w:left="1114"/>
        <w:contextualSpacing/>
        <w:jc w:val="both"/>
        <w:rPr>
          <w:rFonts w:ascii="Arial" w:hAnsi="Arial" w:cs="Arial"/>
        </w:rPr>
      </w:pPr>
      <w:r w:rsidRPr="00E056E5">
        <w:rPr>
          <w:rFonts w:ascii="Arial" w:hAnsi="Arial" w:cs="Arial"/>
        </w:rPr>
        <w:t xml:space="preserve">Los estudiantes de medicina tienen asignado un adulto mayor al cual abordan, analizando su caso desde diferentes perspectivas (clínica, física y psicosocial y familiar). La rotación está liderada por el coordinador del área, y dinamizada por médicos generales; luego de la evaluación del adulto mayor, los estudiantes tienen el apoyo y acompañamientos de un grupo interdisciplinario conformado por un geriatra, un especialista en Medicina Aplicada a la Actividad Física y el Deporte, un nutricionista y una gerontóloga; quienes, con los estudiantes, analizan los casos más complejos y asesoran los planes de intervención en una reunión grupal cada 15 días.  </w:t>
      </w:r>
    </w:p>
    <w:p w14:paraId="4603EC38" w14:textId="77777777" w:rsidR="00D212EC" w:rsidRPr="00E056E5" w:rsidRDefault="00D212EC" w:rsidP="00AD2A35">
      <w:pPr>
        <w:spacing w:after="0" w:line="240" w:lineRule="auto"/>
        <w:jc w:val="both"/>
        <w:rPr>
          <w:rFonts w:ascii="Arial" w:hAnsi="Arial" w:cs="Arial"/>
        </w:rPr>
      </w:pPr>
    </w:p>
    <w:p w14:paraId="1F89F923" w14:textId="77777777" w:rsidR="00D212EC" w:rsidRPr="00E056E5" w:rsidRDefault="00D212EC" w:rsidP="00D212EC">
      <w:pPr>
        <w:numPr>
          <w:ilvl w:val="0"/>
          <w:numId w:val="24"/>
        </w:numPr>
        <w:rPr>
          <w:rFonts w:ascii="Arial" w:hAnsi="Arial" w:cs="Arial"/>
          <w:b/>
        </w:rPr>
      </w:pPr>
      <w:r w:rsidRPr="00E056E5">
        <w:rPr>
          <w:rFonts w:ascii="Arial" w:hAnsi="Arial" w:cs="Arial"/>
          <w:b/>
        </w:rPr>
        <w:t>Inclusión de créditos en los cursos de inglés como parte de la Política en Lengua Extranjera</w:t>
      </w:r>
    </w:p>
    <w:p w14:paraId="0B27708F" w14:textId="77777777" w:rsidR="00D212EC" w:rsidRPr="00E056E5" w:rsidRDefault="00D212EC" w:rsidP="00D212EC">
      <w:pPr>
        <w:ind w:left="1114"/>
        <w:jc w:val="both"/>
        <w:rPr>
          <w:rFonts w:ascii="Arial" w:hAnsi="Arial" w:cs="Arial"/>
        </w:rPr>
      </w:pPr>
      <w:r w:rsidRPr="00E056E5">
        <w:rPr>
          <w:rFonts w:ascii="Arial" w:hAnsi="Arial" w:cs="Arial"/>
        </w:rPr>
        <w:t>El Acuerdo Académico 467 del 04 de diciembre de 2014, establece la política de lengua extranjera para los estudiantes de pregrado de la Universidad de Antioquia. En el artículo 5, contempla como obligatorio la inclusión de cinco niveles de inglés en todos los pregrados de la Universidad, los cuales serán reconocidos al estudiante como dos créditos por cada nivel; por ello, a partir del semestre 2016-1, solo se cursaran cinco niveles y no seis como se venía realizando</w:t>
      </w:r>
    </w:p>
    <w:p w14:paraId="7EA90103" w14:textId="77777777" w:rsidR="00D212EC" w:rsidRPr="00E056E5" w:rsidRDefault="00D212EC" w:rsidP="00D212EC">
      <w:pPr>
        <w:numPr>
          <w:ilvl w:val="0"/>
          <w:numId w:val="24"/>
        </w:numPr>
        <w:contextualSpacing/>
        <w:jc w:val="both"/>
        <w:rPr>
          <w:rFonts w:ascii="Arial" w:hAnsi="Arial" w:cs="Arial"/>
          <w:b/>
        </w:rPr>
      </w:pPr>
      <w:r w:rsidRPr="00E056E5">
        <w:rPr>
          <w:rFonts w:ascii="Arial" w:hAnsi="Arial" w:cs="Arial"/>
          <w:b/>
        </w:rPr>
        <w:lastRenderedPageBreak/>
        <w:t>Revisión, análisis y ajuste de créditos en el plan de estudios.</w:t>
      </w:r>
    </w:p>
    <w:p w14:paraId="3498D5B0" w14:textId="77777777" w:rsidR="00D212EC" w:rsidRPr="00E056E5" w:rsidRDefault="00D212EC" w:rsidP="00D212EC">
      <w:pPr>
        <w:ind w:left="720"/>
        <w:contextualSpacing/>
        <w:jc w:val="both"/>
        <w:rPr>
          <w:rFonts w:ascii="Arial" w:hAnsi="Arial" w:cs="Arial"/>
        </w:rPr>
      </w:pPr>
    </w:p>
    <w:p w14:paraId="664A95AE" w14:textId="77777777" w:rsidR="00D212EC" w:rsidRPr="00E056E5" w:rsidRDefault="00D212EC" w:rsidP="00D212EC">
      <w:pPr>
        <w:ind w:left="1114"/>
        <w:contextualSpacing/>
        <w:jc w:val="both"/>
        <w:rPr>
          <w:rFonts w:ascii="Arial" w:hAnsi="Arial" w:cs="Arial"/>
        </w:rPr>
      </w:pPr>
      <w:r w:rsidRPr="00E056E5">
        <w:rPr>
          <w:rFonts w:ascii="Arial" w:hAnsi="Arial" w:cs="Arial"/>
        </w:rPr>
        <w:t>La asignación de créditos en cada uno de los cursos de un programa de Educación Superior está reglamentada por el Decreto 1295 de 2010; el cual, en el artículo 12, propone una relación de las horas de docencia directa vs las de trabajo independiente, como una unidad de medida de trabajo académico. Según este decreto, una (1) hora con acompañamiento directo de docente supone dos (2) horas adicionales de trabajo independiente en programas de pregrado (…) lo cual no impide a las instituciones de educación superior proponer el empleo de una proporción mayor o menor de horas con acompañamiento directo frente a las independientes (…).</w:t>
      </w:r>
    </w:p>
    <w:p w14:paraId="565D1EC2" w14:textId="77777777" w:rsidR="00D212EC" w:rsidRPr="00E056E5" w:rsidRDefault="00D212EC" w:rsidP="00D212EC">
      <w:pPr>
        <w:ind w:left="720"/>
        <w:contextualSpacing/>
        <w:jc w:val="both"/>
        <w:rPr>
          <w:rFonts w:ascii="Arial" w:hAnsi="Arial" w:cs="Arial"/>
        </w:rPr>
      </w:pPr>
    </w:p>
    <w:p w14:paraId="4D71DD8E" w14:textId="77777777" w:rsidR="00D212EC" w:rsidRPr="00E056E5" w:rsidRDefault="00D212EC" w:rsidP="00D212EC">
      <w:pPr>
        <w:ind w:left="1114"/>
        <w:contextualSpacing/>
        <w:jc w:val="both"/>
        <w:rPr>
          <w:rFonts w:ascii="Arial" w:hAnsi="Arial" w:cs="Arial"/>
        </w:rPr>
      </w:pPr>
      <w:r w:rsidRPr="00E056E5">
        <w:rPr>
          <w:rFonts w:ascii="Arial" w:hAnsi="Arial" w:cs="Arial"/>
        </w:rPr>
        <w:t>Bajo estas directrices, las actividades académicas encaminadas a fortalecer conocimientos que  previamente han tenido un acompañamiento docente directo, no tendrán la misma relación de horas de trabajo directo e independiente uno a dos, si no que se ajustará en menor proporción, pues desde el análisis metodológico no requiere igual dedicación. Por lo anterior las estrategias didácticas como talleres, laboratorios y prácticas, que están enfocadas en contenidos que ya han tenido acompañamiento previo directo del docente tendrán una asignación de  una hora de trabajo independiente por dos horas de acompañamiento directo por el docente.</w:t>
      </w:r>
    </w:p>
    <w:p w14:paraId="244D6BB3" w14:textId="77777777" w:rsidR="00D212EC" w:rsidRPr="00E056E5" w:rsidRDefault="00D212EC" w:rsidP="00D212EC">
      <w:pPr>
        <w:ind w:left="720"/>
        <w:contextualSpacing/>
        <w:jc w:val="both"/>
        <w:rPr>
          <w:rFonts w:ascii="Arial" w:hAnsi="Arial" w:cs="Arial"/>
        </w:rPr>
      </w:pPr>
    </w:p>
    <w:p w14:paraId="49298712" w14:textId="77777777" w:rsidR="00D212EC" w:rsidRPr="00E056E5" w:rsidRDefault="00D212EC" w:rsidP="00091E74">
      <w:pPr>
        <w:spacing w:after="0" w:line="240" w:lineRule="auto"/>
        <w:ind w:left="1114"/>
        <w:contextualSpacing/>
        <w:jc w:val="both"/>
        <w:rPr>
          <w:rFonts w:ascii="Arial" w:hAnsi="Arial" w:cs="Arial"/>
        </w:rPr>
      </w:pPr>
      <w:r w:rsidRPr="00E056E5">
        <w:rPr>
          <w:rFonts w:ascii="Arial" w:hAnsi="Arial" w:cs="Arial"/>
        </w:rPr>
        <w:t>Este ajuste en la relación de horas de trabajo directo versus independiente, en las estrategias didácticas mencionadas, no alteran el total de horas de acompañamiento directo del docente en las diversas áreas donde se realice el ajuste y tan poco disminuye los contenidos desarrollados.</w:t>
      </w:r>
    </w:p>
    <w:p w14:paraId="75F084BE" w14:textId="77777777" w:rsidR="00091E74" w:rsidRDefault="00091E74" w:rsidP="00091E74">
      <w:pPr>
        <w:spacing w:after="0" w:line="240" w:lineRule="auto"/>
        <w:rPr>
          <w:rFonts w:ascii="Arial" w:hAnsi="Arial" w:cs="Arial"/>
          <w:b/>
        </w:rPr>
      </w:pPr>
    </w:p>
    <w:p w14:paraId="518AADE7" w14:textId="77777777" w:rsidR="0083598A" w:rsidRPr="00E056E5" w:rsidRDefault="0083598A" w:rsidP="00091E74">
      <w:pPr>
        <w:ind w:left="406" w:firstLine="708"/>
        <w:rPr>
          <w:rFonts w:ascii="Arial" w:hAnsi="Arial" w:cs="Arial"/>
          <w:b/>
        </w:rPr>
      </w:pPr>
      <w:r w:rsidRPr="00E056E5">
        <w:rPr>
          <w:rFonts w:ascii="Arial" w:hAnsi="Arial" w:cs="Arial"/>
          <w:b/>
        </w:rPr>
        <w:t>Avances del proceso de mejoramiento en el Sexto semestre.</w:t>
      </w:r>
    </w:p>
    <w:p w14:paraId="503E67AF" w14:textId="7EC6D042" w:rsidR="0083598A" w:rsidRPr="00E056E5" w:rsidRDefault="0083598A" w:rsidP="00091E74">
      <w:pPr>
        <w:ind w:left="1114"/>
        <w:jc w:val="both"/>
        <w:rPr>
          <w:rFonts w:ascii="Arial" w:hAnsi="Arial" w:cs="Arial"/>
        </w:rPr>
      </w:pPr>
      <w:r w:rsidRPr="00E056E5">
        <w:rPr>
          <w:rFonts w:ascii="Arial" w:hAnsi="Arial" w:cs="Arial"/>
        </w:rPr>
        <w:t xml:space="preserve">Los ajustes que se pretenden realizar en el sexto semestre no podrán hacerse para el 2016, ya que todavía no tienen la suficiente solidez para implementarlos.  Desde hace un año y medio, se iniciaron reuniones con los coordinadores y docentes de las áreas de este semestre, con el propósito de caracterizar y consolidar las reflexiones que desde hace varios años se vienen haciendo a este nivel del pregrado de medicina. </w:t>
      </w:r>
    </w:p>
    <w:p w14:paraId="051C8C94" w14:textId="2C30601A" w:rsidR="0083598A" w:rsidRPr="00E056E5" w:rsidRDefault="0083598A" w:rsidP="00091E74">
      <w:pPr>
        <w:ind w:left="406" w:firstLine="708"/>
        <w:jc w:val="both"/>
        <w:rPr>
          <w:rFonts w:ascii="Arial" w:hAnsi="Arial" w:cs="Arial"/>
        </w:rPr>
      </w:pPr>
      <w:r w:rsidRPr="00E056E5">
        <w:rPr>
          <w:rFonts w:ascii="Arial" w:hAnsi="Arial" w:cs="Arial"/>
        </w:rPr>
        <w:t>La propuesta de cambio se ha fundamentado en varios aspectos:</w:t>
      </w:r>
    </w:p>
    <w:p w14:paraId="0DB4C813" w14:textId="77777777" w:rsidR="00853B6C" w:rsidRPr="004E1708" w:rsidRDefault="0083598A" w:rsidP="004E1708">
      <w:pPr>
        <w:pStyle w:val="Prrafodelista"/>
        <w:numPr>
          <w:ilvl w:val="0"/>
          <w:numId w:val="29"/>
        </w:numPr>
        <w:ind w:left="1134" w:hanging="425"/>
        <w:jc w:val="both"/>
        <w:rPr>
          <w:rFonts w:ascii="Arial" w:hAnsi="Arial" w:cs="Arial"/>
        </w:rPr>
      </w:pPr>
      <w:r w:rsidRPr="004E1708">
        <w:rPr>
          <w:rFonts w:ascii="Arial" w:hAnsi="Arial" w:cs="Arial"/>
        </w:rPr>
        <w:t>Integración de las disciplinas en todas las plazas.</w:t>
      </w:r>
    </w:p>
    <w:p w14:paraId="7D80A9FF" w14:textId="77777777" w:rsidR="00853B6C" w:rsidRPr="00E056E5" w:rsidRDefault="0083598A" w:rsidP="004E1708">
      <w:pPr>
        <w:pStyle w:val="Prrafodelista"/>
        <w:ind w:left="1134"/>
        <w:jc w:val="both"/>
        <w:rPr>
          <w:rFonts w:ascii="Arial" w:hAnsi="Arial" w:cs="Arial"/>
        </w:rPr>
      </w:pPr>
      <w:r w:rsidRPr="00E056E5">
        <w:rPr>
          <w:rFonts w:ascii="Arial" w:hAnsi="Arial" w:cs="Arial"/>
        </w:rPr>
        <w:t xml:space="preserve">La visión de equipos de trabajo multidisciplinario con enfoque interdisciplinario, estarán como guías de los estudiantes en los campos de práctica, definidos como espacio población. Estos equipos se integraran por disciplinas como </w:t>
      </w:r>
      <w:r w:rsidRPr="00E056E5">
        <w:rPr>
          <w:rFonts w:ascii="Arial" w:hAnsi="Arial" w:cs="Arial"/>
        </w:rPr>
        <w:lastRenderedPageBreak/>
        <w:t>pediatría, comunicaciones, psicología, salud pública, medicina general y epidemiología.</w:t>
      </w:r>
    </w:p>
    <w:p w14:paraId="196D0731" w14:textId="77777777" w:rsidR="00853B6C" w:rsidRPr="004E1708" w:rsidRDefault="0083598A" w:rsidP="004E1708">
      <w:pPr>
        <w:pStyle w:val="Prrafodelista"/>
        <w:numPr>
          <w:ilvl w:val="0"/>
          <w:numId w:val="29"/>
        </w:numPr>
        <w:ind w:left="1134" w:hanging="425"/>
        <w:jc w:val="both"/>
        <w:rPr>
          <w:rFonts w:ascii="Arial" w:hAnsi="Arial" w:cs="Arial"/>
        </w:rPr>
      </w:pPr>
      <w:r w:rsidRPr="004E1708">
        <w:rPr>
          <w:rFonts w:ascii="Arial" w:hAnsi="Arial" w:cs="Arial"/>
        </w:rPr>
        <w:t>Impacto con las prácticas en territorios definidos por sus necesidades y el territorio vecino a la Facultad.</w:t>
      </w:r>
    </w:p>
    <w:p w14:paraId="131D4B53" w14:textId="257E453B" w:rsidR="00853B6C" w:rsidRPr="00E056E5" w:rsidRDefault="0083598A" w:rsidP="004E1708">
      <w:pPr>
        <w:pStyle w:val="Prrafodelista"/>
        <w:ind w:left="1134"/>
        <w:jc w:val="both"/>
        <w:rPr>
          <w:rFonts w:ascii="Arial" w:hAnsi="Arial" w:cs="Arial"/>
        </w:rPr>
      </w:pPr>
      <w:r w:rsidRPr="00E056E5">
        <w:rPr>
          <w:rFonts w:ascii="Arial" w:hAnsi="Arial" w:cs="Arial"/>
        </w:rPr>
        <w:t>El espacio población es un nuevo concepto que emerge como una necesidad de identificación en la inclusión de la atención primaria en salud, para reconocer las necesidades en el proceso de salud de las comunidades definidas, donde el estudiante pueda trabajar en compañía de las poblaciones en la resolución de sus necesidades.</w:t>
      </w:r>
    </w:p>
    <w:p w14:paraId="78329FA7" w14:textId="77777777" w:rsidR="00853B6C" w:rsidRPr="00E056E5" w:rsidRDefault="00853B6C" w:rsidP="00853B6C">
      <w:pPr>
        <w:pStyle w:val="Prrafodelista"/>
        <w:jc w:val="both"/>
        <w:rPr>
          <w:rFonts w:ascii="Arial" w:hAnsi="Arial" w:cs="Arial"/>
        </w:rPr>
      </w:pPr>
    </w:p>
    <w:p w14:paraId="495C4514" w14:textId="77777777" w:rsidR="00853B6C" w:rsidRPr="004E1708" w:rsidRDefault="0083598A" w:rsidP="004E1708">
      <w:pPr>
        <w:pStyle w:val="Prrafodelista"/>
        <w:numPr>
          <w:ilvl w:val="0"/>
          <w:numId w:val="29"/>
        </w:numPr>
        <w:ind w:left="1134" w:hanging="425"/>
        <w:jc w:val="both"/>
        <w:rPr>
          <w:rFonts w:ascii="Arial" w:hAnsi="Arial" w:cs="Arial"/>
        </w:rPr>
      </w:pPr>
      <w:r w:rsidRPr="004E1708">
        <w:rPr>
          <w:rFonts w:ascii="Arial" w:hAnsi="Arial" w:cs="Arial"/>
        </w:rPr>
        <w:t>Integración con las prácticas de promoción de la salud del Parque de la vida</w:t>
      </w:r>
    </w:p>
    <w:p w14:paraId="2CD99C32" w14:textId="77777777" w:rsidR="00AD2A35" w:rsidRDefault="00AD2A35" w:rsidP="00853B6C">
      <w:pPr>
        <w:pStyle w:val="Prrafodelista"/>
        <w:jc w:val="both"/>
        <w:rPr>
          <w:rFonts w:ascii="Arial" w:hAnsi="Arial" w:cs="Arial"/>
        </w:rPr>
      </w:pPr>
    </w:p>
    <w:p w14:paraId="7B099B0C" w14:textId="3681CE71" w:rsidR="00853B6C" w:rsidRPr="00E056E5" w:rsidRDefault="0083598A" w:rsidP="004E1708">
      <w:pPr>
        <w:pStyle w:val="Prrafodelista"/>
        <w:ind w:left="1134"/>
        <w:jc w:val="both"/>
        <w:rPr>
          <w:rFonts w:ascii="Arial" w:hAnsi="Arial" w:cs="Arial"/>
        </w:rPr>
      </w:pPr>
      <w:r w:rsidRPr="00E056E5">
        <w:rPr>
          <w:rFonts w:ascii="Arial" w:hAnsi="Arial" w:cs="Arial"/>
        </w:rPr>
        <w:t>Para dar respuesta a la heterogeneidad</w:t>
      </w:r>
      <w:r w:rsidR="00853B6C" w:rsidRPr="00E056E5">
        <w:rPr>
          <w:rFonts w:ascii="Arial" w:hAnsi="Arial" w:cs="Arial"/>
        </w:rPr>
        <w:t xml:space="preserve"> y dispersión geográfica de los </w:t>
      </w:r>
      <w:r w:rsidRPr="00E056E5">
        <w:rPr>
          <w:rFonts w:ascii="Arial" w:hAnsi="Arial" w:cs="Arial"/>
        </w:rPr>
        <w:t>centros de práctica, se han analizado las evaluaciones de éstos para identificar las fortalezas y continuar desarrollando las actividades que se ejecutan en ellas y adicionalmente se han identificado otro espacio población en el distrito de innovación, que permitirán la aproximación integral del niño y del adolescente.</w:t>
      </w:r>
    </w:p>
    <w:p w14:paraId="3A4BD014" w14:textId="77777777" w:rsidR="00853B6C" w:rsidRPr="00E056E5" w:rsidRDefault="00853B6C" w:rsidP="00853B6C">
      <w:pPr>
        <w:pStyle w:val="Prrafodelista"/>
        <w:jc w:val="both"/>
        <w:rPr>
          <w:rFonts w:ascii="Arial" w:hAnsi="Arial" w:cs="Arial"/>
        </w:rPr>
      </w:pPr>
    </w:p>
    <w:p w14:paraId="366F1A4C" w14:textId="77777777" w:rsidR="00853B6C" w:rsidRPr="004E1708" w:rsidRDefault="0083598A" w:rsidP="004E1708">
      <w:pPr>
        <w:pStyle w:val="Prrafodelista"/>
        <w:numPr>
          <w:ilvl w:val="0"/>
          <w:numId w:val="29"/>
        </w:numPr>
        <w:ind w:left="1134" w:hanging="425"/>
        <w:jc w:val="both"/>
        <w:rPr>
          <w:rFonts w:ascii="Arial" w:hAnsi="Arial" w:cs="Arial"/>
        </w:rPr>
      </w:pPr>
      <w:r w:rsidRPr="004E1708">
        <w:rPr>
          <w:rFonts w:ascii="Arial" w:hAnsi="Arial" w:cs="Arial"/>
        </w:rPr>
        <w:t>Aprendizaje basado en problemas transversal en el semestre.</w:t>
      </w:r>
    </w:p>
    <w:p w14:paraId="3349E728" w14:textId="77777777" w:rsidR="00AD2A35" w:rsidRDefault="00AD2A35" w:rsidP="00853B6C">
      <w:pPr>
        <w:pStyle w:val="Prrafodelista"/>
        <w:jc w:val="both"/>
        <w:rPr>
          <w:rFonts w:ascii="Arial" w:hAnsi="Arial" w:cs="Arial"/>
        </w:rPr>
      </w:pPr>
    </w:p>
    <w:p w14:paraId="62C465BA" w14:textId="3BDB097F" w:rsidR="00853B6C" w:rsidRPr="00E056E5" w:rsidRDefault="0083598A" w:rsidP="004E1708">
      <w:pPr>
        <w:pStyle w:val="Prrafodelista"/>
        <w:ind w:left="1134"/>
        <w:jc w:val="both"/>
        <w:rPr>
          <w:rFonts w:ascii="Arial" w:hAnsi="Arial" w:cs="Arial"/>
        </w:rPr>
      </w:pPr>
      <w:r w:rsidRPr="00E056E5">
        <w:rPr>
          <w:rFonts w:ascii="Arial" w:hAnsi="Arial" w:cs="Arial"/>
        </w:rPr>
        <w:t>El trabajo colaborativo de las diferentes disciplinas permitirá que el aprendizaje basado en problemas (ABP), como estrategia de adquisición de herramientas para la resolución de problemas de la vida, se enmarque en el contexto de la familia con niños y adolescentes, en situaciones problemáticas ubicadas en el territorio para un abordaje y búsqueda de soluciones a lo largo del semestre, llamado ABP transversal.</w:t>
      </w:r>
    </w:p>
    <w:p w14:paraId="5D081AE9" w14:textId="77777777" w:rsidR="00853B6C" w:rsidRPr="00E056E5" w:rsidRDefault="00853B6C" w:rsidP="00853B6C">
      <w:pPr>
        <w:pStyle w:val="Prrafodelista"/>
        <w:jc w:val="both"/>
        <w:rPr>
          <w:rFonts w:ascii="Arial" w:hAnsi="Arial" w:cs="Arial"/>
        </w:rPr>
      </w:pPr>
    </w:p>
    <w:p w14:paraId="1199039B" w14:textId="77777777" w:rsidR="00853B6C" w:rsidRPr="004E1708" w:rsidRDefault="0083598A" w:rsidP="004E1708">
      <w:pPr>
        <w:pStyle w:val="Prrafodelista"/>
        <w:numPr>
          <w:ilvl w:val="0"/>
          <w:numId w:val="29"/>
        </w:numPr>
        <w:ind w:left="1134" w:hanging="425"/>
        <w:jc w:val="both"/>
        <w:rPr>
          <w:rFonts w:ascii="Arial" w:hAnsi="Arial" w:cs="Arial"/>
        </w:rPr>
      </w:pPr>
      <w:r w:rsidRPr="004E1708">
        <w:rPr>
          <w:rFonts w:ascii="Arial" w:hAnsi="Arial" w:cs="Arial"/>
        </w:rPr>
        <w:t>Ofrecer a los estudiantes elementos esenciales para el abordaje del proceso salud-enfermedad en actividades como AIEPI, ejecutado en centros de práctica del primer nivel de atención ya definidos.</w:t>
      </w:r>
    </w:p>
    <w:p w14:paraId="552A3D60" w14:textId="77777777" w:rsidR="00853B6C" w:rsidRPr="00E056E5" w:rsidRDefault="00853B6C" w:rsidP="00853B6C">
      <w:pPr>
        <w:pStyle w:val="Prrafodelista"/>
        <w:jc w:val="both"/>
        <w:rPr>
          <w:rFonts w:ascii="Arial" w:hAnsi="Arial" w:cs="Arial"/>
        </w:rPr>
      </w:pPr>
    </w:p>
    <w:p w14:paraId="74C02BBC" w14:textId="77777777" w:rsidR="00853B6C" w:rsidRPr="004E1708" w:rsidRDefault="0083598A" w:rsidP="004E1708">
      <w:pPr>
        <w:pStyle w:val="Prrafodelista"/>
        <w:numPr>
          <w:ilvl w:val="0"/>
          <w:numId w:val="29"/>
        </w:numPr>
        <w:ind w:left="1134" w:hanging="425"/>
        <w:jc w:val="both"/>
        <w:rPr>
          <w:rFonts w:ascii="Arial" w:hAnsi="Arial" w:cs="Arial"/>
        </w:rPr>
      </w:pPr>
      <w:r w:rsidRPr="004E1708">
        <w:rPr>
          <w:rFonts w:ascii="Arial" w:hAnsi="Arial" w:cs="Arial"/>
        </w:rPr>
        <w:t>Acompañamiento por parte de la Comisión de evaluación de los aprendizajes.</w:t>
      </w:r>
    </w:p>
    <w:p w14:paraId="3132EDCE" w14:textId="77777777" w:rsidR="00853B6C" w:rsidRPr="00E056E5" w:rsidRDefault="00853B6C" w:rsidP="00853B6C">
      <w:pPr>
        <w:pStyle w:val="Prrafodelista"/>
        <w:rPr>
          <w:rFonts w:ascii="Arial" w:hAnsi="Arial" w:cs="Arial"/>
        </w:rPr>
      </w:pPr>
    </w:p>
    <w:p w14:paraId="6B51D5FD" w14:textId="0B5AB087" w:rsidR="0083598A" w:rsidRPr="004E1708" w:rsidRDefault="0083598A" w:rsidP="004E1708">
      <w:pPr>
        <w:pStyle w:val="Prrafodelista"/>
        <w:numPr>
          <w:ilvl w:val="0"/>
          <w:numId w:val="29"/>
        </w:numPr>
        <w:ind w:left="1134" w:hanging="425"/>
        <w:jc w:val="both"/>
        <w:rPr>
          <w:rFonts w:ascii="Arial" w:hAnsi="Arial" w:cs="Arial"/>
        </w:rPr>
      </w:pPr>
      <w:r w:rsidRPr="004E1708">
        <w:rPr>
          <w:rFonts w:ascii="Arial" w:hAnsi="Arial" w:cs="Arial"/>
        </w:rPr>
        <w:t>Adquisición de competencias semiológicas en el examen físico del niño y del adolescente.</w:t>
      </w:r>
    </w:p>
    <w:p w14:paraId="4CBAB492" w14:textId="77777777" w:rsidR="0083598A" w:rsidRPr="00E056E5" w:rsidRDefault="0083598A" w:rsidP="004E1708">
      <w:pPr>
        <w:ind w:left="708"/>
        <w:jc w:val="both"/>
        <w:rPr>
          <w:rFonts w:ascii="Arial" w:hAnsi="Arial" w:cs="Arial"/>
        </w:rPr>
      </w:pPr>
      <w:r w:rsidRPr="00E056E5">
        <w:rPr>
          <w:rFonts w:ascii="Arial" w:hAnsi="Arial" w:cs="Arial"/>
        </w:rPr>
        <w:t xml:space="preserve">Los retos que debemos asumir incluyen acuerdos y consolidaciones para la revisión de competencias en el abordaje del niño y el adolescente, los contenidos teóricos de fundamentación necesarios antes de migrar a los espacio población y el </w:t>
      </w:r>
      <w:r w:rsidRPr="00E056E5">
        <w:rPr>
          <w:rFonts w:ascii="Arial" w:hAnsi="Arial" w:cs="Arial"/>
        </w:rPr>
        <w:lastRenderedPageBreak/>
        <w:t xml:space="preserve">reforzamiento de la dinámica diaria de cada rotación, lo que esperamos sea superado en el semestre 2016-1. </w:t>
      </w:r>
    </w:p>
    <w:p w14:paraId="0EA6A383" w14:textId="69C02EC0" w:rsidR="00D973B2" w:rsidRPr="00E056E5" w:rsidRDefault="00244948" w:rsidP="004E1708">
      <w:pPr>
        <w:spacing w:after="0" w:line="240" w:lineRule="auto"/>
        <w:ind w:left="708"/>
        <w:jc w:val="both"/>
        <w:rPr>
          <w:rFonts w:ascii="Arial" w:hAnsi="Arial" w:cs="Arial"/>
        </w:rPr>
      </w:pPr>
      <w:r w:rsidRPr="00E056E5">
        <w:rPr>
          <w:rFonts w:ascii="Arial" w:hAnsi="Arial" w:cs="Arial"/>
          <w:b/>
        </w:rPr>
        <w:t xml:space="preserve">Decano.  </w:t>
      </w:r>
      <w:r w:rsidRPr="00E056E5">
        <w:rPr>
          <w:rFonts w:ascii="Arial" w:hAnsi="Arial" w:cs="Arial"/>
        </w:rPr>
        <w:t xml:space="preserve"> Son muchos los avances que se dan y que van a redundar en beneficio para los estudiantes. </w:t>
      </w:r>
    </w:p>
    <w:p w14:paraId="69369E80" w14:textId="77777777" w:rsidR="0083598A" w:rsidRPr="00E056E5" w:rsidRDefault="0083598A" w:rsidP="0083598A">
      <w:pPr>
        <w:spacing w:after="0" w:line="240" w:lineRule="auto"/>
        <w:jc w:val="both"/>
        <w:rPr>
          <w:rFonts w:ascii="Arial" w:hAnsi="Arial" w:cs="Arial"/>
        </w:rPr>
      </w:pPr>
    </w:p>
    <w:p w14:paraId="2CE490FA" w14:textId="4BCDDB09" w:rsidR="00244948" w:rsidRPr="00E056E5" w:rsidRDefault="00244948" w:rsidP="004E1708">
      <w:pPr>
        <w:spacing w:after="0" w:line="240" w:lineRule="auto"/>
        <w:ind w:left="708"/>
        <w:jc w:val="both"/>
        <w:rPr>
          <w:rFonts w:ascii="Arial" w:hAnsi="Arial" w:cs="Arial"/>
        </w:rPr>
      </w:pPr>
      <w:r w:rsidRPr="00E056E5">
        <w:rPr>
          <w:rFonts w:ascii="Arial" w:hAnsi="Arial" w:cs="Arial"/>
        </w:rPr>
        <w:t xml:space="preserve">Felicitaciones, después de haber hecho un diagnóstico, luego de haber invertido un tiempo largo, de haber tenido unas jornadas de reflexión se llega a unas modificaciones del plan de estudio de medicina en pro de que se articule mucho mejor, más integrado. Más coherente, más pertinente y se ajusta un poco a la normatividad actual de la universidad porque </w:t>
      </w:r>
      <w:r w:rsidR="00861679" w:rsidRPr="00E056E5">
        <w:rPr>
          <w:rFonts w:ascii="Arial" w:hAnsi="Arial" w:cs="Arial"/>
        </w:rPr>
        <w:t>así</w:t>
      </w:r>
      <w:r w:rsidRPr="00E056E5">
        <w:rPr>
          <w:rFonts w:ascii="Arial" w:hAnsi="Arial" w:cs="Arial"/>
        </w:rPr>
        <w:t xml:space="preserve"> exigía </w:t>
      </w:r>
      <w:r w:rsidR="00861679" w:rsidRPr="00E056E5">
        <w:rPr>
          <w:rFonts w:ascii="Arial" w:hAnsi="Arial" w:cs="Arial"/>
        </w:rPr>
        <w:t>la política de créditos</w:t>
      </w:r>
      <w:r w:rsidRPr="00E056E5">
        <w:rPr>
          <w:rFonts w:ascii="Arial" w:hAnsi="Arial" w:cs="Arial"/>
        </w:rPr>
        <w:t xml:space="preserve"> en segunda lengua y va a ser una ganancia para los estudiantes</w:t>
      </w:r>
      <w:r w:rsidR="00861679" w:rsidRPr="00E056E5">
        <w:rPr>
          <w:rFonts w:ascii="Arial" w:hAnsi="Arial" w:cs="Arial"/>
        </w:rPr>
        <w:t>.</w:t>
      </w:r>
      <w:r w:rsidRPr="00E056E5">
        <w:rPr>
          <w:rFonts w:ascii="Arial" w:hAnsi="Arial" w:cs="Arial"/>
        </w:rPr>
        <w:t xml:space="preserve"> </w:t>
      </w:r>
    </w:p>
    <w:p w14:paraId="10566AA5" w14:textId="77777777" w:rsidR="0083598A" w:rsidRPr="00E056E5" w:rsidRDefault="0083598A" w:rsidP="0083598A">
      <w:pPr>
        <w:spacing w:after="0" w:line="240" w:lineRule="auto"/>
        <w:jc w:val="both"/>
        <w:rPr>
          <w:rFonts w:ascii="Arial" w:hAnsi="Arial" w:cs="Arial"/>
        </w:rPr>
      </w:pPr>
    </w:p>
    <w:p w14:paraId="24439AA1" w14:textId="77777777" w:rsidR="0083598A" w:rsidRPr="00E056E5" w:rsidRDefault="00861679" w:rsidP="004E1708">
      <w:pPr>
        <w:spacing w:after="0" w:line="240" w:lineRule="auto"/>
        <w:ind w:left="708"/>
        <w:jc w:val="both"/>
        <w:rPr>
          <w:rFonts w:ascii="Arial" w:hAnsi="Arial" w:cs="Arial"/>
        </w:rPr>
      </w:pPr>
      <w:r w:rsidRPr="00E056E5">
        <w:rPr>
          <w:rFonts w:ascii="Arial" w:hAnsi="Arial" w:cs="Arial"/>
        </w:rPr>
        <w:t>Promete finalmente la Vicedecana la emisión de un especial</w:t>
      </w:r>
      <w:r w:rsidR="0083598A" w:rsidRPr="00E056E5">
        <w:rPr>
          <w:rFonts w:ascii="Arial" w:hAnsi="Arial" w:cs="Arial"/>
        </w:rPr>
        <w:t xml:space="preserve"> sistematizado de lo trabajado.</w:t>
      </w:r>
    </w:p>
    <w:p w14:paraId="388D50AD" w14:textId="77777777" w:rsidR="0083598A" w:rsidRPr="00E056E5" w:rsidRDefault="0083598A" w:rsidP="0083598A">
      <w:pPr>
        <w:spacing w:after="0" w:line="240" w:lineRule="auto"/>
        <w:jc w:val="both"/>
        <w:rPr>
          <w:rFonts w:ascii="Arial" w:hAnsi="Arial" w:cs="Arial"/>
        </w:rPr>
      </w:pPr>
    </w:p>
    <w:p w14:paraId="5FC7DF72" w14:textId="244EB37E" w:rsidR="00244948" w:rsidRPr="00E056E5" w:rsidRDefault="00244948" w:rsidP="004E1708">
      <w:pPr>
        <w:spacing w:after="0" w:line="240" w:lineRule="auto"/>
        <w:ind w:left="708" w:firstLine="1"/>
        <w:jc w:val="both"/>
        <w:rPr>
          <w:rFonts w:ascii="Arial" w:hAnsi="Arial" w:cs="Arial"/>
        </w:rPr>
      </w:pPr>
      <w:r w:rsidRPr="00E056E5">
        <w:rPr>
          <w:rFonts w:ascii="Arial" w:hAnsi="Arial" w:cs="Arial"/>
        </w:rPr>
        <w:t>El decano p</w:t>
      </w:r>
      <w:r w:rsidR="00BC133F" w:rsidRPr="00E056E5">
        <w:rPr>
          <w:rFonts w:ascii="Arial" w:hAnsi="Arial" w:cs="Arial"/>
        </w:rPr>
        <w:t>ropone la aprobación al consejo en éste segundo debate.</w:t>
      </w:r>
      <w:r w:rsidR="0083598A" w:rsidRPr="00E056E5">
        <w:rPr>
          <w:rFonts w:ascii="Arial" w:hAnsi="Arial" w:cs="Arial"/>
        </w:rPr>
        <w:t xml:space="preserve"> </w:t>
      </w:r>
      <w:r w:rsidRPr="00E056E5">
        <w:rPr>
          <w:rFonts w:ascii="Arial" w:hAnsi="Arial" w:cs="Arial"/>
          <w:b/>
        </w:rPr>
        <w:t>Por unanimidad se aprueba.</w:t>
      </w:r>
    </w:p>
    <w:p w14:paraId="1092F632" w14:textId="77777777" w:rsidR="00244948" w:rsidRPr="00E056E5" w:rsidRDefault="00244948" w:rsidP="008E3C66">
      <w:pPr>
        <w:spacing w:after="0" w:line="240" w:lineRule="auto"/>
        <w:ind w:left="709" w:hanging="1"/>
        <w:rPr>
          <w:rFonts w:ascii="Arial" w:hAnsi="Arial" w:cs="Arial"/>
        </w:rPr>
      </w:pPr>
    </w:p>
    <w:p w14:paraId="4BBC1DF2" w14:textId="11C0647D" w:rsidR="000B09E8" w:rsidRPr="00E056E5" w:rsidRDefault="008E743E" w:rsidP="0049135F">
      <w:pPr>
        <w:spacing w:after="0" w:line="240" w:lineRule="auto"/>
        <w:jc w:val="both"/>
        <w:rPr>
          <w:rFonts w:ascii="Arial" w:eastAsia="Times New Roman" w:hAnsi="Arial" w:cs="Arial"/>
          <w:b/>
          <w:lang w:val="es-CO" w:eastAsia="es-ES"/>
        </w:rPr>
      </w:pPr>
      <w:r w:rsidRPr="00E056E5">
        <w:rPr>
          <w:rFonts w:ascii="Arial" w:eastAsia="Times New Roman" w:hAnsi="Arial" w:cs="Arial"/>
          <w:b/>
          <w:lang w:val="es-CO" w:eastAsia="es-ES"/>
        </w:rPr>
        <w:t>6</w:t>
      </w:r>
      <w:r w:rsidR="00687AD7" w:rsidRPr="00E056E5">
        <w:rPr>
          <w:rFonts w:ascii="Arial" w:eastAsia="Times New Roman" w:hAnsi="Arial" w:cs="Arial"/>
          <w:b/>
          <w:lang w:val="es-CO" w:eastAsia="es-ES"/>
        </w:rPr>
        <w:t>.</w:t>
      </w:r>
      <w:r w:rsidR="0049135F" w:rsidRPr="00E056E5">
        <w:rPr>
          <w:rFonts w:ascii="Arial" w:eastAsia="Times New Roman" w:hAnsi="Arial" w:cs="Arial"/>
          <w:b/>
          <w:lang w:val="es-CO" w:eastAsia="es-ES"/>
        </w:rPr>
        <w:tab/>
        <w:t>A</w:t>
      </w:r>
      <w:r w:rsidR="000B09E8" w:rsidRPr="00E056E5">
        <w:rPr>
          <w:rFonts w:ascii="Arial" w:eastAsia="Times New Roman" w:hAnsi="Arial" w:cs="Arial"/>
          <w:b/>
          <w:lang w:val="es-CO" w:eastAsia="es-ES"/>
        </w:rPr>
        <w:t>suntos Estudiantiles:</w:t>
      </w:r>
    </w:p>
    <w:p w14:paraId="700514DA" w14:textId="77777777" w:rsidR="0097191A" w:rsidRPr="00E056E5" w:rsidRDefault="0097191A" w:rsidP="0097191A">
      <w:pPr>
        <w:spacing w:after="0" w:line="240" w:lineRule="auto"/>
        <w:jc w:val="both"/>
        <w:rPr>
          <w:rFonts w:ascii="Arial" w:hAnsi="Arial" w:cs="Arial"/>
          <w:lang w:val="es-ES_tradnl" w:eastAsia="es-ES"/>
        </w:rPr>
      </w:pPr>
    </w:p>
    <w:p w14:paraId="65F849F0" w14:textId="34A55D96" w:rsidR="002B23C1" w:rsidRPr="00E056E5" w:rsidRDefault="008E743E" w:rsidP="0097191A">
      <w:pPr>
        <w:spacing w:after="0" w:line="240" w:lineRule="auto"/>
        <w:jc w:val="both"/>
        <w:rPr>
          <w:rFonts w:ascii="Arial" w:hAnsi="Arial" w:cs="Arial"/>
          <w:b/>
          <w:lang w:val="es-ES_tradnl" w:eastAsia="es-ES"/>
        </w:rPr>
      </w:pPr>
      <w:r w:rsidRPr="00E056E5">
        <w:rPr>
          <w:rFonts w:ascii="Arial" w:hAnsi="Arial" w:cs="Arial"/>
          <w:lang w:val="es-ES_tradnl" w:eastAsia="es-ES"/>
        </w:rPr>
        <w:t>6</w:t>
      </w:r>
      <w:r w:rsidR="00F17E21" w:rsidRPr="00E056E5">
        <w:rPr>
          <w:rFonts w:ascii="Arial" w:hAnsi="Arial" w:cs="Arial"/>
          <w:lang w:val="es-ES_tradnl" w:eastAsia="es-ES"/>
        </w:rPr>
        <w:t>.1</w:t>
      </w:r>
      <w:r w:rsidR="008B0CB4" w:rsidRPr="00E056E5">
        <w:rPr>
          <w:rFonts w:ascii="Arial" w:hAnsi="Arial" w:cs="Arial"/>
          <w:lang w:val="es-ES_tradnl" w:eastAsia="es-ES"/>
        </w:rPr>
        <w:tab/>
      </w:r>
      <w:r w:rsidR="008B0CB4" w:rsidRPr="00E056E5">
        <w:rPr>
          <w:rFonts w:ascii="Arial" w:hAnsi="Arial" w:cs="Arial"/>
          <w:b/>
          <w:lang w:val="es-ES_tradnl" w:eastAsia="es-ES"/>
        </w:rPr>
        <w:t>Asuntos de pregrado</w:t>
      </w:r>
    </w:p>
    <w:p w14:paraId="20E02948" w14:textId="77777777" w:rsidR="00AB1659" w:rsidRPr="00E056E5" w:rsidRDefault="00AB1659" w:rsidP="0097191A">
      <w:pPr>
        <w:spacing w:after="0" w:line="240" w:lineRule="auto"/>
        <w:jc w:val="both"/>
        <w:rPr>
          <w:rFonts w:ascii="Arial" w:hAnsi="Arial" w:cs="Arial"/>
          <w:b/>
          <w:lang w:val="es-ES_tradnl" w:eastAsia="es-ES"/>
        </w:rPr>
      </w:pPr>
    </w:p>
    <w:p w14:paraId="1C900ECE" w14:textId="2D66EC72" w:rsidR="00AB1659" w:rsidRPr="00E056E5" w:rsidRDefault="00011548" w:rsidP="00011548">
      <w:pPr>
        <w:spacing w:after="0" w:line="240" w:lineRule="auto"/>
        <w:rPr>
          <w:rFonts w:ascii="Arial" w:hAnsi="Arial" w:cs="Arial"/>
          <w:b/>
          <w:lang w:val="es-ES_tradnl" w:eastAsia="es-ES"/>
        </w:rPr>
      </w:pPr>
      <w:r w:rsidRPr="00E056E5">
        <w:rPr>
          <w:rFonts w:ascii="Arial" w:hAnsi="Arial" w:cs="Arial"/>
          <w:lang w:val="es-ES_tradnl" w:eastAsia="es-ES"/>
        </w:rPr>
        <w:t>6.1</w:t>
      </w:r>
      <w:r w:rsidR="00F416C3" w:rsidRPr="00E056E5">
        <w:rPr>
          <w:rFonts w:ascii="Arial" w:hAnsi="Arial" w:cs="Arial"/>
          <w:lang w:val="es-ES_tradnl" w:eastAsia="es-ES"/>
        </w:rPr>
        <w:t>.1</w:t>
      </w:r>
      <w:r w:rsidRPr="00E056E5">
        <w:rPr>
          <w:rFonts w:ascii="Arial" w:hAnsi="Arial" w:cs="Arial"/>
          <w:lang w:val="es-ES_tradnl" w:eastAsia="es-ES"/>
        </w:rPr>
        <w:tab/>
      </w:r>
      <w:r w:rsidR="00AB1659" w:rsidRPr="00E056E5">
        <w:rPr>
          <w:rFonts w:ascii="Arial" w:hAnsi="Arial" w:cs="Arial"/>
          <w:b/>
          <w:lang w:val="es-ES_tradnl" w:eastAsia="es-ES"/>
        </w:rPr>
        <w:t>Rotación de intern</w:t>
      </w:r>
      <w:r w:rsidR="00F416C3" w:rsidRPr="00E056E5">
        <w:rPr>
          <w:rFonts w:ascii="Arial" w:hAnsi="Arial" w:cs="Arial"/>
          <w:b/>
          <w:lang w:val="es-ES_tradnl" w:eastAsia="es-ES"/>
        </w:rPr>
        <w:t>o</w:t>
      </w:r>
      <w:r w:rsidR="00AB1659" w:rsidRPr="00E056E5">
        <w:rPr>
          <w:rFonts w:ascii="Arial" w:hAnsi="Arial" w:cs="Arial"/>
          <w:b/>
          <w:lang w:val="es-ES_tradnl" w:eastAsia="es-ES"/>
        </w:rPr>
        <w:t>s para visitar Uganda</w:t>
      </w:r>
    </w:p>
    <w:p w14:paraId="1FFAC3B7" w14:textId="77777777" w:rsidR="00C51A3A" w:rsidRDefault="00C51A3A" w:rsidP="00011548">
      <w:pPr>
        <w:pStyle w:val="Prrafodelista"/>
        <w:spacing w:after="0" w:line="240" w:lineRule="auto"/>
        <w:ind w:left="708"/>
        <w:jc w:val="both"/>
        <w:rPr>
          <w:rFonts w:ascii="Arial" w:hAnsi="Arial" w:cs="Arial"/>
        </w:rPr>
      </w:pPr>
    </w:p>
    <w:p w14:paraId="5D94BCB1" w14:textId="22172B47" w:rsidR="00AB1659" w:rsidRPr="00E056E5" w:rsidRDefault="00AB1659" w:rsidP="00011548">
      <w:pPr>
        <w:pStyle w:val="Prrafodelista"/>
        <w:spacing w:after="0" w:line="240" w:lineRule="auto"/>
        <w:ind w:left="708"/>
        <w:jc w:val="both"/>
        <w:rPr>
          <w:rFonts w:ascii="Arial" w:hAnsi="Arial" w:cs="Arial"/>
        </w:rPr>
      </w:pPr>
      <w:r w:rsidRPr="00E056E5">
        <w:rPr>
          <w:rFonts w:ascii="Arial" w:hAnsi="Arial" w:cs="Arial"/>
        </w:rPr>
        <w:t xml:space="preserve">Discusión sobre las condiciones de seguridad actuales en Uganda y otras consideraciones sobre las rotaciones de las estudiantes María Mercedes Vallejo y Sara </w:t>
      </w:r>
      <w:r w:rsidR="008C017E" w:rsidRPr="00E056E5">
        <w:rPr>
          <w:rFonts w:ascii="Arial" w:hAnsi="Arial" w:cs="Arial"/>
        </w:rPr>
        <w:t xml:space="preserve">Elizabeth </w:t>
      </w:r>
      <w:proofErr w:type="spellStart"/>
      <w:r w:rsidR="008C017E" w:rsidRPr="00E056E5">
        <w:rPr>
          <w:rFonts w:ascii="Arial" w:hAnsi="Arial" w:cs="Arial"/>
        </w:rPr>
        <w:t>Ceren</w:t>
      </w:r>
      <w:proofErr w:type="spellEnd"/>
      <w:r w:rsidRPr="00E056E5">
        <w:rPr>
          <w:rFonts w:ascii="Arial" w:hAnsi="Arial" w:cs="Arial"/>
        </w:rPr>
        <w:t>, las cuales autorizadas por el Consejo y necesitan una nueva discusión sobre la responsabilidad de la Universidad en casos fortuitos según las condiciones de ese país.</w:t>
      </w:r>
      <w:r w:rsidR="00630652" w:rsidRPr="00E056E5">
        <w:rPr>
          <w:rFonts w:ascii="Arial" w:hAnsi="Arial" w:cs="Arial"/>
        </w:rPr>
        <w:t xml:space="preserve"> </w:t>
      </w:r>
    </w:p>
    <w:p w14:paraId="18835882" w14:textId="77777777" w:rsidR="00C16925" w:rsidRDefault="00C16925" w:rsidP="00DF1B7C">
      <w:pPr>
        <w:spacing w:after="0" w:line="240" w:lineRule="auto"/>
        <w:ind w:left="708"/>
        <w:jc w:val="both"/>
        <w:rPr>
          <w:rFonts w:ascii="Arial" w:hAnsi="Arial" w:cs="Arial"/>
          <w:b/>
        </w:rPr>
      </w:pPr>
    </w:p>
    <w:p w14:paraId="537112D1" w14:textId="01E721D6" w:rsidR="008C017E" w:rsidRPr="00C51A3A" w:rsidRDefault="00BB0C0D" w:rsidP="00DF1B7C">
      <w:pPr>
        <w:spacing w:after="0" w:line="240" w:lineRule="auto"/>
        <w:ind w:left="708"/>
        <w:jc w:val="both"/>
        <w:rPr>
          <w:rFonts w:ascii="Arial" w:hAnsi="Arial" w:cs="Arial"/>
          <w:b/>
        </w:rPr>
      </w:pPr>
      <w:r w:rsidRPr="00C51A3A">
        <w:rPr>
          <w:rFonts w:ascii="Arial" w:hAnsi="Arial" w:cs="Arial"/>
          <w:b/>
        </w:rPr>
        <w:t xml:space="preserve">Se </w:t>
      </w:r>
      <w:r w:rsidR="00CF77AE" w:rsidRPr="00C51A3A">
        <w:rPr>
          <w:rFonts w:ascii="Arial" w:hAnsi="Arial" w:cs="Arial"/>
          <w:b/>
        </w:rPr>
        <w:t>decide levantar el aval académico inicialmente otorgado</w:t>
      </w:r>
      <w:r w:rsidR="00B56827" w:rsidRPr="00C51A3A">
        <w:rPr>
          <w:rFonts w:ascii="Arial" w:hAnsi="Arial" w:cs="Arial"/>
          <w:b/>
        </w:rPr>
        <w:t xml:space="preserve">, por que como </w:t>
      </w:r>
      <w:r w:rsidR="00DF1B7C" w:rsidRPr="00C51A3A">
        <w:rPr>
          <w:rFonts w:ascii="Arial" w:hAnsi="Arial" w:cs="Arial"/>
          <w:b/>
        </w:rPr>
        <w:t xml:space="preserve">Facultad </w:t>
      </w:r>
      <w:r w:rsidR="008C017E" w:rsidRPr="00C51A3A">
        <w:rPr>
          <w:rFonts w:ascii="Arial" w:hAnsi="Arial" w:cs="Arial"/>
          <w:b/>
        </w:rPr>
        <w:t xml:space="preserve">no </w:t>
      </w:r>
      <w:r w:rsidR="00DF1B7C" w:rsidRPr="00C51A3A">
        <w:rPr>
          <w:rFonts w:ascii="Arial" w:hAnsi="Arial" w:cs="Arial"/>
          <w:b/>
        </w:rPr>
        <w:t xml:space="preserve">consideramos al presente </w:t>
      </w:r>
      <w:r w:rsidR="008C017E" w:rsidRPr="00C51A3A">
        <w:rPr>
          <w:rFonts w:ascii="Arial" w:hAnsi="Arial" w:cs="Arial"/>
          <w:b/>
        </w:rPr>
        <w:t>tene</w:t>
      </w:r>
      <w:r w:rsidR="00DF1B7C" w:rsidRPr="00C51A3A">
        <w:rPr>
          <w:rFonts w:ascii="Arial" w:hAnsi="Arial" w:cs="Arial"/>
          <w:b/>
        </w:rPr>
        <w:t>r certeza sobre la</w:t>
      </w:r>
      <w:r w:rsidR="008C017E" w:rsidRPr="00C51A3A">
        <w:rPr>
          <w:rFonts w:ascii="Arial" w:hAnsi="Arial" w:cs="Arial"/>
          <w:b/>
        </w:rPr>
        <w:t xml:space="preserve"> integridad personal de las estudiantes</w:t>
      </w:r>
      <w:r w:rsidR="00DF1B7C" w:rsidRPr="00C51A3A">
        <w:rPr>
          <w:rFonts w:ascii="Arial" w:hAnsi="Arial" w:cs="Arial"/>
          <w:b/>
        </w:rPr>
        <w:t xml:space="preserve"> en su desplazamiento y sitio de destino</w:t>
      </w:r>
      <w:r w:rsidR="008C017E" w:rsidRPr="00C51A3A">
        <w:rPr>
          <w:rFonts w:ascii="Arial" w:hAnsi="Arial" w:cs="Arial"/>
          <w:b/>
        </w:rPr>
        <w:t>.</w:t>
      </w:r>
    </w:p>
    <w:p w14:paraId="578B0500" w14:textId="77777777" w:rsidR="008C017E" w:rsidRPr="00E056E5" w:rsidRDefault="008C017E" w:rsidP="005E41DD">
      <w:pPr>
        <w:spacing w:after="0" w:line="240" w:lineRule="auto"/>
        <w:ind w:left="708"/>
        <w:jc w:val="both"/>
        <w:rPr>
          <w:rFonts w:ascii="Arial" w:hAnsi="Arial" w:cs="Arial"/>
        </w:rPr>
      </w:pPr>
    </w:p>
    <w:p w14:paraId="5E5045F2" w14:textId="1110624E" w:rsidR="00AB1659" w:rsidRPr="00E056E5" w:rsidRDefault="00011548" w:rsidP="00AB1659">
      <w:pPr>
        <w:spacing w:after="0" w:line="240" w:lineRule="auto"/>
        <w:jc w:val="both"/>
        <w:rPr>
          <w:rFonts w:ascii="Arial" w:hAnsi="Arial" w:cs="Arial"/>
          <w:b/>
          <w:lang w:val="es-ES_tradnl" w:eastAsia="es-ES"/>
        </w:rPr>
      </w:pPr>
      <w:r w:rsidRPr="00E056E5">
        <w:rPr>
          <w:rFonts w:ascii="Arial" w:hAnsi="Arial" w:cs="Arial"/>
        </w:rPr>
        <w:t>6.</w:t>
      </w:r>
      <w:r w:rsidR="00F416C3" w:rsidRPr="00E056E5">
        <w:rPr>
          <w:rFonts w:ascii="Arial" w:hAnsi="Arial" w:cs="Arial"/>
        </w:rPr>
        <w:t>1.</w:t>
      </w:r>
      <w:r w:rsidRPr="00E056E5">
        <w:rPr>
          <w:rFonts w:ascii="Arial" w:hAnsi="Arial" w:cs="Arial"/>
        </w:rPr>
        <w:t>2</w:t>
      </w:r>
      <w:r w:rsidRPr="00E056E5">
        <w:rPr>
          <w:rFonts w:ascii="Arial" w:hAnsi="Arial" w:cs="Arial"/>
          <w:b/>
        </w:rPr>
        <w:tab/>
      </w:r>
      <w:r w:rsidR="00AB1659" w:rsidRPr="00E056E5">
        <w:rPr>
          <w:rFonts w:ascii="Arial" w:hAnsi="Arial" w:cs="Arial"/>
          <w:b/>
          <w:lang w:val="es-ES_tradnl" w:eastAsia="es-ES"/>
        </w:rPr>
        <w:t>Movilidad Estudiantil</w:t>
      </w:r>
    </w:p>
    <w:p w14:paraId="48983C51" w14:textId="77777777" w:rsidR="00AB1659" w:rsidRPr="00E056E5" w:rsidRDefault="00AB1659" w:rsidP="00AB1659">
      <w:pPr>
        <w:spacing w:after="0" w:line="240" w:lineRule="auto"/>
        <w:jc w:val="both"/>
        <w:rPr>
          <w:rFonts w:ascii="Arial" w:hAnsi="Arial" w:cs="Arial"/>
          <w:lang w:val="es-ES_tradnl" w:eastAsia="es-ES"/>
        </w:rPr>
      </w:pPr>
      <w:bookmarkStart w:id="0" w:name="_GoBack"/>
      <w:bookmarkEnd w:id="0"/>
    </w:p>
    <w:p w14:paraId="4E9D9D9E" w14:textId="77777777" w:rsidR="00AB1659" w:rsidRPr="00E056E5" w:rsidRDefault="00AB1659" w:rsidP="00011548">
      <w:pPr>
        <w:spacing w:after="0" w:line="240" w:lineRule="auto"/>
        <w:ind w:left="708"/>
        <w:jc w:val="both"/>
        <w:rPr>
          <w:rFonts w:ascii="Arial" w:hAnsi="Arial" w:cs="Arial"/>
          <w:i/>
          <w:noProof/>
          <w:lang w:val="es-CO"/>
        </w:rPr>
      </w:pPr>
      <w:r w:rsidRPr="00E056E5">
        <w:rPr>
          <w:rFonts w:ascii="Arial" w:hAnsi="Arial" w:cs="Arial"/>
          <w:noProof/>
          <w:lang w:val="es-CO"/>
        </w:rPr>
        <w:t xml:space="preserve">El área de relaciones internacionales le da el visto bueno a las solicitudes de movilidad de los siguientes estudiantes que cumplen con los requisitos académicos. </w:t>
      </w:r>
    </w:p>
    <w:p w14:paraId="0FB4A213" w14:textId="77777777" w:rsidR="00AB1659" w:rsidRPr="00E056E5" w:rsidRDefault="00AB1659" w:rsidP="00AB1659">
      <w:pPr>
        <w:spacing w:after="0" w:line="240" w:lineRule="auto"/>
        <w:ind w:left="708"/>
        <w:jc w:val="both"/>
        <w:rPr>
          <w:rFonts w:ascii="Arial" w:hAnsi="Arial" w:cs="Arial"/>
          <w:b/>
          <w:lang w:val="es-ES_tradnl" w:eastAsia="es-ES"/>
        </w:rPr>
      </w:pPr>
    </w:p>
    <w:p w14:paraId="4D1047BF" w14:textId="0AE76696" w:rsidR="00AB1659" w:rsidRPr="00E056E5" w:rsidRDefault="00AB1659" w:rsidP="00AE4025">
      <w:pPr>
        <w:pStyle w:val="Prrafodelista"/>
        <w:numPr>
          <w:ilvl w:val="0"/>
          <w:numId w:val="17"/>
        </w:numPr>
        <w:shd w:val="clear" w:color="auto" w:fill="FFFFFF"/>
        <w:tabs>
          <w:tab w:val="left" w:pos="709"/>
        </w:tabs>
        <w:spacing w:after="0" w:line="240" w:lineRule="auto"/>
        <w:ind w:hanging="1141"/>
        <w:rPr>
          <w:rFonts w:ascii="Arial" w:eastAsia="Times New Roman" w:hAnsi="Arial" w:cs="Arial"/>
          <w:b/>
          <w:bCs/>
          <w:color w:val="000000"/>
          <w:lang w:val="es-ES" w:eastAsia="es-ES"/>
        </w:rPr>
      </w:pPr>
      <w:r w:rsidRPr="00E056E5">
        <w:rPr>
          <w:rFonts w:ascii="Arial" w:eastAsia="Times New Roman" w:hAnsi="Arial" w:cs="Arial"/>
          <w:b/>
          <w:bCs/>
          <w:color w:val="000000"/>
          <w:lang w:val="es-ES" w:eastAsia="es-ES"/>
        </w:rPr>
        <w:t>Estudiantes Internacionales visitando la Universidad</w:t>
      </w:r>
    </w:p>
    <w:p w14:paraId="049D450E" w14:textId="77777777" w:rsidR="00AB1659" w:rsidRPr="00E056E5" w:rsidRDefault="00AB1659" w:rsidP="00AB1659">
      <w:pPr>
        <w:shd w:val="clear" w:color="auto" w:fill="FFFFFF"/>
        <w:tabs>
          <w:tab w:val="left" w:pos="851"/>
        </w:tabs>
        <w:spacing w:after="0" w:line="240" w:lineRule="auto"/>
        <w:rPr>
          <w:rFonts w:ascii="Arial" w:eastAsia="Times New Roman" w:hAnsi="Arial" w:cs="Arial"/>
          <w:b/>
          <w:bCs/>
          <w:color w:val="000000"/>
          <w:lang w:val="es-ES" w:eastAsia="es-ES"/>
        </w:rPr>
      </w:pPr>
    </w:p>
    <w:tbl>
      <w:tblPr>
        <w:tblStyle w:val="Tablaconcuadrcula"/>
        <w:tblW w:w="9493" w:type="dxa"/>
        <w:tblLook w:val="04A0" w:firstRow="1" w:lastRow="0" w:firstColumn="1" w:lastColumn="0" w:noHBand="0" w:noVBand="1"/>
      </w:tblPr>
      <w:tblGrid>
        <w:gridCol w:w="2835"/>
        <w:gridCol w:w="2126"/>
        <w:gridCol w:w="1134"/>
        <w:gridCol w:w="1697"/>
        <w:gridCol w:w="1701"/>
      </w:tblGrid>
      <w:tr w:rsidR="00AB1659" w:rsidRPr="00E056E5" w14:paraId="5AA4139B" w14:textId="77777777" w:rsidTr="00C51A3A">
        <w:trPr>
          <w:trHeight w:val="397"/>
        </w:trPr>
        <w:tc>
          <w:tcPr>
            <w:tcW w:w="2835" w:type="dxa"/>
            <w:noWrap/>
            <w:vAlign w:val="center"/>
            <w:hideMark/>
          </w:tcPr>
          <w:p w14:paraId="206ED552" w14:textId="77777777" w:rsidR="00AB1659" w:rsidRPr="00C51A3A" w:rsidRDefault="00AB1659" w:rsidP="00AE4025">
            <w:pPr>
              <w:jc w:val="center"/>
              <w:rPr>
                <w:rFonts w:ascii="Arial" w:hAnsi="Arial" w:cs="Arial"/>
                <w:bCs/>
                <w:color w:val="000000"/>
                <w:sz w:val="18"/>
                <w:szCs w:val="18"/>
                <w:lang w:val="es-CO" w:eastAsia="es-CO"/>
              </w:rPr>
            </w:pPr>
            <w:r w:rsidRPr="00C51A3A">
              <w:rPr>
                <w:rFonts w:ascii="Arial" w:hAnsi="Arial" w:cs="Arial"/>
                <w:bCs/>
                <w:color w:val="000000"/>
                <w:sz w:val="18"/>
                <w:szCs w:val="18"/>
                <w:lang w:val="es-CO" w:eastAsia="es-CO"/>
              </w:rPr>
              <w:t>Nombre del Estudiante</w:t>
            </w:r>
          </w:p>
        </w:tc>
        <w:tc>
          <w:tcPr>
            <w:tcW w:w="2126" w:type="dxa"/>
            <w:noWrap/>
            <w:vAlign w:val="center"/>
            <w:hideMark/>
          </w:tcPr>
          <w:p w14:paraId="56FA7D36" w14:textId="77777777" w:rsidR="00AB1659" w:rsidRPr="00C51A3A" w:rsidRDefault="00AB1659" w:rsidP="00AE4025">
            <w:pPr>
              <w:jc w:val="center"/>
              <w:rPr>
                <w:rFonts w:ascii="Arial" w:hAnsi="Arial" w:cs="Arial"/>
                <w:bCs/>
                <w:color w:val="000000"/>
                <w:sz w:val="18"/>
                <w:szCs w:val="18"/>
                <w:lang w:val="es-CO" w:eastAsia="es-CO"/>
              </w:rPr>
            </w:pPr>
            <w:r w:rsidRPr="00C51A3A">
              <w:rPr>
                <w:rFonts w:ascii="Arial" w:hAnsi="Arial" w:cs="Arial"/>
                <w:bCs/>
                <w:color w:val="000000"/>
                <w:sz w:val="18"/>
                <w:szCs w:val="18"/>
                <w:lang w:val="es-CO" w:eastAsia="es-CO"/>
              </w:rPr>
              <w:t>Universidad de origen</w:t>
            </w:r>
          </w:p>
        </w:tc>
        <w:tc>
          <w:tcPr>
            <w:tcW w:w="1134" w:type="dxa"/>
            <w:noWrap/>
            <w:vAlign w:val="center"/>
            <w:hideMark/>
          </w:tcPr>
          <w:p w14:paraId="62A252F6" w14:textId="77777777" w:rsidR="00AB1659" w:rsidRPr="00C51A3A" w:rsidRDefault="00AB1659" w:rsidP="00AE4025">
            <w:pPr>
              <w:jc w:val="center"/>
              <w:rPr>
                <w:rFonts w:ascii="Arial" w:hAnsi="Arial" w:cs="Arial"/>
                <w:bCs/>
                <w:color w:val="000000"/>
                <w:sz w:val="18"/>
                <w:szCs w:val="18"/>
                <w:lang w:val="es-CO" w:eastAsia="es-CO"/>
              </w:rPr>
            </w:pPr>
            <w:r w:rsidRPr="00C51A3A">
              <w:rPr>
                <w:rFonts w:ascii="Arial" w:hAnsi="Arial" w:cs="Arial"/>
                <w:bCs/>
                <w:color w:val="000000"/>
                <w:sz w:val="18"/>
                <w:szCs w:val="18"/>
                <w:lang w:val="es-CO" w:eastAsia="es-CO"/>
              </w:rPr>
              <w:t>País</w:t>
            </w:r>
          </w:p>
        </w:tc>
        <w:tc>
          <w:tcPr>
            <w:tcW w:w="1697" w:type="dxa"/>
            <w:noWrap/>
            <w:vAlign w:val="center"/>
            <w:hideMark/>
          </w:tcPr>
          <w:p w14:paraId="0855991D" w14:textId="77777777" w:rsidR="00AB1659" w:rsidRPr="00C51A3A" w:rsidRDefault="00AB1659" w:rsidP="00AE4025">
            <w:pPr>
              <w:jc w:val="center"/>
              <w:rPr>
                <w:rFonts w:ascii="Arial" w:hAnsi="Arial" w:cs="Arial"/>
                <w:bCs/>
                <w:color w:val="000000"/>
                <w:sz w:val="18"/>
                <w:szCs w:val="18"/>
                <w:lang w:val="es-CO" w:eastAsia="es-CO"/>
              </w:rPr>
            </w:pPr>
            <w:r w:rsidRPr="00C51A3A">
              <w:rPr>
                <w:rFonts w:ascii="Arial" w:hAnsi="Arial" w:cs="Arial"/>
                <w:bCs/>
                <w:color w:val="000000"/>
                <w:sz w:val="18"/>
                <w:szCs w:val="18"/>
                <w:lang w:val="es-CO" w:eastAsia="es-CO"/>
              </w:rPr>
              <w:t>Periodo de tiempo</w:t>
            </w:r>
          </w:p>
        </w:tc>
        <w:tc>
          <w:tcPr>
            <w:tcW w:w="1701" w:type="dxa"/>
          </w:tcPr>
          <w:p w14:paraId="56DF96AB" w14:textId="77777777" w:rsidR="00AB1659" w:rsidRPr="00C51A3A" w:rsidRDefault="00AB1659" w:rsidP="00AE4025">
            <w:pPr>
              <w:jc w:val="center"/>
              <w:rPr>
                <w:rFonts w:ascii="Arial" w:hAnsi="Arial" w:cs="Arial"/>
                <w:bCs/>
                <w:color w:val="000000"/>
                <w:sz w:val="18"/>
                <w:szCs w:val="18"/>
                <w:lang w:val="es-CO" w:eastAsia="es-CO"/>
              </w:rPr>
            </w:pPr>
            <w:r w:rsidRPr="00C51A3A">
              <w:rPr>
                <w:rFonts w:ascii="Arial" w:hAnsi="Arial" w:cs="Arial"/>
                <w:bCs/>
                <w:color w:val="000000"/>
                <w:sz w:val="18"/>
                <w:szCs w:val="18"/>
                <w:lang w:val="es-CO" w:eastAsia="es-CO"/>
              </w:rPr>
              <w:t>Rotaciones</w:t>
            </w:r>
          </w:p>
        </w:tc>
      </w:tr>
      <w:tr w:rsidR="00AB1659" w:rsidRPr="00E056E5" w14:paraId="03051845" w14:textId="77777777" w:rsidTr="00C51A3A">
        <w:trPr>
          <w:trHeight w:val="397"/>
        </w:trPr>
        <w:tc>
          <w:tcPr>
            <w:tcW w:w="2835" w:type="dxa"/>
            <w:noWrap/>
          </w:tcPr>
          <w:p w14:paraId="63911A51" w14:textId="77777777" w:rsidR="00AB1659" w:rsidRPr="00C51A3A" w:rsidRDefault="00AB1659" w:rsidP="00AE4025">
            <w:pPr>
              <w:rPr>
                <w:rFonts w:ascii="Arial" w:hAnsi="Arial" w:cs="Arial"/>
                <w:b/>
                <w:color w:val="000000"/>
                <w:sz w:val="18"/>
                <w:szCs w:val="18"/>
                <w:lang w:val="es-CO" w:eastAsia="es-CO"/>
              </w:rPr>
            </w:pPr>
            <w:r w:rsidRPr="00C51A3A">
              <w:rPr>
                <w:rFonts w:ascii="Arial" w:hAnsi="Arial" w:cs="Arial"/>
                <w:b/>
                <w:color w:val="000000"/>
                <w:sz w:val="18"/>
                <w:szCs w:val="18"/>
                <w:lang w:val="es-CO" w:eastAsia="es-CO"/>
              </w:rPr>
              <w:t xml:space="preserve">Martin </w:t>
            </w:r>
            <w:proofErr w:type="spellStart"/>
            <w:r w:rsidRPr="00C51A3A">
              <w:rPr>
                <w:rFonts w:ascii="Arial" w:hAnsi="Arial" w:cs="Arial"/>
                <w:b/>
                <w:color w:val="000000"/>
                <w:sz w:val="18"/>
                <w:szCs w:val="18"/>
                <w:lang w:val="es-CO" w:eastAsia="es-CO"/>
              </w:rPr>
              <w:t>Kaspar</w:t>
            </w:r>
            <w:proofErr w:type="spellEnd"/>
            <w:r w:rsidRPr="00C51A3A">
              <w:rPr>
                <w:rFonts w:ascii="Arial" w:hAnsi="Arial" w:cs="Arial"/>
                <w:b/>
                <w:color w:val="000000"/>
                <w:sz w:val="18"/>
                <w:szCs w:val="18"/>
                <w:lang w:val="es-CO" w:eastAsia="es-CO"/>
              </w:rPr>
              <w:t xml:space="preserve"> </w:t>
            </w:r>
            <w:proofErr w:type="spellStart"/>
            <w:r w:rsidRPr="00C51A3A">
              <w:rPr>
                <w:rFonts w:ascii="Arial" w:hAnsi="Arial" w:cs="Arial"/>
                <w:b/>
                <w:color w:val="000000"/>
                <w:sz w:val="18"/>
                <w:szCs w:val="18"/>
                <w:lang w:val="es-CO" w:eastAsia="es-CO"/>
              </w:rPr>
              <w:t>Gopfer</w:t>
            </w:r>
            <w:proofErr w:type="spellEnd"/>
          </w:p>
        </w:tc>
        <w:tc>
          <w:tcPr>
            <w:tcW w:w="2126" w:type="dxa"/>
            <w:noWrap/>
          </w:tcPr>
          <w:p w14:paraId="50AB7CAD"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 xml:space="preserve">Universidad de </w:t>
            </w:r>
            <w:proofErr w:type="spellStart"/>
            <w:r w:rsidRPr="00C51A3A">
              <w:rPr>
                <w:rFonts w:ascii="Arial" w:hAnsi="Arial" w:cs="Arial"/>
                <w:color w:val="000000"/>
                <w:sz w:val="18"/>
                <w:szCs w:val="18"/>
                <w:lang w:val="es-CO" w:eastAsia="es-CO"/>
              </w:rPr>
              <w:t>Erlagen</w:t>
            </w:r>
            <w:proofErr w:type="spellEnd"/>
            <w:r w:rsidRPr="00C51A3A">
              <w:rPr>
                <w:rFonts w:ascii="Arial" w:hAnsi="Arial" w:cs="Arial"/>
                <w:color w:val="000000"/>
                <w:sz w:val="18"/>
                <w:szCs w:val="18"/>
                <w:lang w:val="es-CO" w:eastAsia="es-CO"/>
              </w:rPr>
              <w:t xml:space="preserve"> - </w:t>
            </w:r>
            <w:proofErr w:type="spellStart"/>
            <w:r w:rsidRPr="00C51A3A">
              <w:rPr>
                <w:rFonts w:ascii="Arial" w:hAnsi="Arial" w:cs="Arial"/>
                <w:color w:val="000000"/>
                <w:sz w:val="18"/>
                <w:szCs w:val="18"/>
                <w:lang w:val="es-CO" w:eastAsia="es-CO"/>
              </w:rPr>
              <w:t>Nurenberg</w:t>
            </w:r>
            <w:proofErr w:type="spellEnd"/>
          </w:p>
        </w:tc>
        <w:tc>
          <w:tcPr>
            <w:tcW w:w="1134" w:type="dxa"/>
            <w:noWrap/>
          </w:tcPr>
          <w:p w14:paraId="5DDADE39"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Alemania</w:t>
            </w:r>
          </w:p>
        </w:tc>
        <w:tc>
          <w:tcPr>
            <w:tcW w:w="1697" w:type="dxa"/>
            <w:noWrap/>
          </w:tcPr>
          <w:p w14:paraId="308C27B2"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Septiembre  – Octubre 2016</w:t>
            </w:r>
          </w:p>
        </w:tc>
        <w:tc>
          <w:tcPr>
            <w:tcW w:w="1701" w:type="dxa"/>
          </w:tcPr>
          <w:p w14:paraId="0BDB9C3A"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Ortopedia y cirugía ( general o pediátrica)</w:t>
            </w:r>
          </w:p>
        </w:tc>
      </w:tr>
      <w:tr w:rsidR="00AB1659" w:rsidRPr="00E056E5" w14:paraId="3AA93447" w14:textId="77777777" w:rsidTr="00C51A3A">
        <w:trPr>
          <w:trHeight w:val="397"/>
        </w:trPr>
        <w:tc>
          <w:tcPr>
            <w:tcW w:w="2835" w:type="dxa"/>
            <w:noWrap/>
          </w:tcPr>
          <w:p w14:paraId="7580AF35" w14:textId="77777777" w:rsidR="00AB1659" w:rsidRPr="00C51A3A" w:rsidRDefault="00AB1659" w:rsidP="00AE4025">
            <w:pPr>
              <w:rPr>
                <w:rFonts w:ascii="Arial" w:hAnsi="Arial" w:cs="Arial"/>
                <w:b/>
                <w:color w:val="000000"/>
                <w:sz w:val="18"/>
                <w:szCs w:val="18"/>
                <w:lang w:val="es-CO" w:eastAsia="es-CO"/>
              </w:rPr>
            </w:pPr>
            <w:r w:rsidRPr="00C51A3A">
              <w:rPr>
                <w:rFonts w:ascii="Arial" w:hAnsi="Arial" w:cs="Arial"/>
                <w:b/>
                <w:color w:val="000000"/>
                <w:sz w:val="18"/>
                <w:szCs w:val="18"/>
                <w:lang w:val="es-CO" w:eastAsia="es-CO"/>
              </w:rPr>
              <w:lastRenderedPageBreak/>
              <w:t xml:space="preserve">Claire </w:t>
            </w:r>
            <w:proofErr w:type="spellStart"/>
            <w:r w:rsidRPr="00C51A3A">
              <w:rPr>
                <w:rFonts w:ascii="Arial" w:hAnsi="Arial" w:cs="Arial"/>
                <w:b/>
                <w:color w:val="000000"/>
                <w:sz w:val="18"/>
                <w:szCs w:val="18"/>
                <w:lang w:val="es-CO" w:eastAsia="es-CO"/>
              </w:rPr>
              <w:t>Fritzsch</w:t>
            </w:r>
            <w:proofErr w:type="spellEnd"/>
          </w:p>
        </w:tc>
        <w:tc>
          <w:tcPr>
            <w:tcW w:w="2126" w:type="dxa"/>
            <w:noWrap/>
          </w:tcPr>
          <w:p w14:paraId="64CE8189"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 xml:space="preserve">Universidad </w:t>
            </w:r>
            <w:proofErr w:type="spellStart"/>
            <w:r w:rsidRPr="00C51A3A">
              <w:rPr>
                <w:rFonts w:ascii="Arial" w:hAnsi="Arial" w:cs="Arial"/>
                <w:color w:val="000000"/>
                <w:sz w:val="18"/>
                <w:szCs w:val="18"/>
                <w:lang w:val="es-CO" w:eastAsia="es-CO"/>
              </w:rPr>
              <w:t>Charité</w:t>
            </w:r>
            <w:proofErr w:type="spellEnd"/>
            <w:r w:rsidRPr="00C51A3A">
              <w:rPr>
                <w:rFonts w:ascii="Arial" w:hAnsi="Arial" w:cs="Arial"/>
                <w:color w:val="000000"/>
                <w:sz w:val="18"/>
                <w:szCs w:val="18"/>
                <w:lang w:val="es-CO" w:eastAsia="es-CO"/>
              </w:rPr>
              <w:t xml:space="preserve"> en Berlín</w:t>
            </w:r>
          </w:p>
        </w:tc>
        <w:tc>
          <w:tcPr>
            <w:tcW w:w="1134" w:type="dxa"/>
            <w:noWrap/>
          </w:tcPr>
          <w:p w14:paraId="614C4A4C"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Alemania</w:t>
            </w:r>
          </w:p>
        </w:tc>
        <w:tc>
          <w:tcPr>
            <w:tcW w:w="1697" w:type="dxa"/>
            <w:noWrap/>
          </w:tcPr>
          <w:p w14:paraId="46CB242B"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Febrero – Abril 2016</w:t>
            </w:r>
          </w:p>
        </w:tc>
        <w:tc>
          <w:tcPr>
            <w:tcW w:w="1701" w:type="dxa"/>
          </w:tcPr>
          <w:p w14:paraId="7A37684C" w14:textId="77777777" w:rsidR="00AB1659" w:rsidRPr="00C51A3A" w:rsidRDefault="00AB1659" w:rsidP="00AE4025">
            <w:pPr>
              <w:rPr>
                <w:rFonts w:ascii="Arial" w:hAnsi="Arial" w:cs="Arial"/>
                <w:color w:val="000000"/>
                <w:sz w:val="18"/>
                <w:szCs w:val="18"/>
                <w:lang w:val="es-CO" w:eastAsia="es-CO"/>
              </w:rPr>
            </w:pPr>
            <w:r w:rsidRPr="00C51A3A">
              <w:rPr>
                <w:rFonts w:ascii="Arial" w:hAnsi="Arial" w:cs="Arial"/>
                <w:color w:val="000000"/>
                <w:sz w:val="18"/>
                <w:szCs w:val="18"/>
                <w:lang w:val="es-CO" w:eastAsia="es-CO"/>
              </w:rPr>
              <w:t xml:space="preserve">Cirugía ( general y urológica), urgencias </w:t>
            </w:r>
          </w:p>
        </w:tc>
      </w:tr>
    </w:tbl>
    <w:p w14:paraId="08476DA0" w14:textId="316EA123" w:rsidR="00AB1659" w:rsidRPr="00E056E5" w:rsidRDefault="00810006" w:rsidP="00AB1659">
      <w:pPr>
        <w:spacing w:after="0" w:line="240" w:lineRule="auto"/>
        <w:ind w:left="708"/>
        <w:jc w:val="both"/>
        <w:rPr>
          <w:rFonts w:ascii="Arial" w:hAnsi="Arial" w:cs="Arial"/>
          <w:b/>
          <w:lang w:val="es-ES_tradnl" w:eastAsia="es-ES"/>
        </w:rPr>
      </w:pPr>
      <w:r w:rsidRPr="00E056E5">
        <w:rPr>
          <w:rFonts w:ascii="Arial" w:hAnsi="Arial" w:cs="Arial"/>
          <w:b/>
          <w:lang w:val="es-ES_tradnl" w:eastAsia="es-ES"/>
        </w:rPr>
        <w:t>Se aprueba</w:t>
      </w:r>
    </w:p>
    <w:p w14:paraId="3E71DE6C" w14:textId="77777777" w:rsidR="00810006" w:rsidRPr="00E056E5" w:rsidRDefault="00810006" w:rsidP="00AB1659">
      <w:pPr>
        <w:spacing w:after="0" w:line="240" w:lineRule="auto"/>
        <w:ind w:left="708"/>
        <w:jc w:val="both"/>
        <w:rPr>
          <w:rFonts w:ascii="Arial" w:hAnsi="Arial" w:cs="Arial"/>
          <w:b/>
          <w:lang w:val="es-ES_tradnl" w:eastAsia="es-ES"/>
        </w:rPr>
      </w:pPr>
    </w:p>
    <w:p w14:paraId="6410D434" w14:textId="77777777" w:rsidR="00AB1659" w:rsidRPr="00E056E5" w:rsidRDefault="00AB1659" w:rsidP="00F416C3">
      <w:pPr>
        <w:pStyle w:val="Prrafodelista"/>
        <w:numPr>
          <w:ilvl w:val="0"/>
          <w:numId w:val="14"/>
        </w:numPr>
        <w:tabs>
          <w:tab w:val="left" w:pos="0"/>
        </w:tabs>
        <w:spacing w:after="0" w:line="240" w:lineRule="auto"/>
        <w:ind w:left="0" w:firstLine="284"/>
        <w:mirrorIndents/>
        <w:jc w:val="both"/>
        <w:rPr>
          <w:rFonts w:ascii="Arial" w:hAnsi="Arial" w:cs="Arial"/>
          <w:b/>
        </w:rPr>
      </w:pPr>
      <w:r w:rsidRPr="00E056E5">
        <w:rPr>
          <w:rFonts w:ascii="Arial" w:hAnsi="Arial" w:cs="Arial"/>
          <w:b/>
        </w:rPr>
        <w:t>Movilidad estudiantil (Convenio SIGUEME)</w:t>
      </w:r>
    </w:p>
    <w:p w14:paraId="312A2103" w14:textId="77777777" w:rsidR="00AB1659" w:rsidRPr="00E056E5" w:rsidRDefault="00AB1659" w:rsidP="00AB1659">
      <w:pPr>
        <w:tabs>
          <w:tab w:val="left" w:pos="284"/>
        </w:tabs>
        <w:spacing w:after="0" w:line="240" w:lineRule="auto"/>
        <w:ind w:hanging="720"/>
        <w:mirrorIndents/>
        <w:jc w:val="both"/>
        <w:rPr>
          <w:rFonts w:ascii="Arial" w:hAnsi="Arial" w:cs="Arial"/>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364"/>
        <w:gridCol w:w="1984"/>
        <w:gridCol w:w="1843"/>
        <w:gridCol w:w="997"/>
        <w:gridCol w:w="1758"/>
      </w:tblGrid>
      <w:tr w:rsidR="00AE4025" w:rsidRPr="00E056E5" w14:paraId="62C2CB2C" w14:textId="77777777" w:rsidTr="00C51A3A">
        <w:trPr>
          <w:trHeight w:val="510"/>
          <w:tblHeader/>
        </w:trPr>
        <w:tc>
          <w:tcPr>
            <w:tcW w:w="1552" w:type="dxa"/>
            <w:shd w:val="clear" w:color="auto" w:fill="auto"/>
            <w:noWrap/>
            <w:vAlign w:val="center"/>
            <w:hideMark/>
          </w:tcPr>
          <w:p w14:paraId="3BBE0122" w14:textId="1EB3BB33" w:rsidR="00AE4025" w:rsidRPr="00712A68" w:rsidRDefault="00AE4025" w:rsidP="00AE4025">
            <w:pPr>
              <w:spacing w:after="0" w:line="240" w:lineRule="auto"/>
              <w:jc w:val="center"/>
              <w:rPr>
                <w:rFonts w:ascii="Arial" w:eastAsia="Times New Roman" w:hAnsi="Arial" w:cs="Arial"/>
                <w:bCs/>
                <w:color w:val="000000"/>
                <w:sz w:val="18"/>
                <w:szCs w:val="18"/>
                <w:lang w:val="es-CO" w:eastAsia="es-CO"/>
              </w:rPr>
            </w:pPr>
            <w:r w:rsidRPr="00712A68">
              <w:rPr>
                <w:rFonts w:ascii="Arial" w:eastAsia="Times New Roman" w:hAnsi="Arial" w:cs="Arial"/>
                <w:bCs/>
                <w:color w:val="000000"/>
                <w:sz w:val="18"/>
                <w:szCs w:val="18"/>
                <w:lang w:val="es-ES" w:eastAsia="es-CO"/>
              </w:rPr>
              <w:t>Universidad de origen</w:t>
            </w:r>
          </w:p>
        </w:tc>
        <w:tc>
          <w:tcPr>
            <w:tcW w:w="1364" w:type="dxa"/>
            <w:shd w:val="clear" w:color="auto" w:fill="auto"/>
            <w:noWrap/>
            <w:vAlign w:val="center"/>
            <w:hideMark/>
          </w:tcPr>
          <w:p w14:paraId="033E4EBF" w14:textId="48C1B69F" w:rsidR="00AE4025" w:rsidRPr="00712A68" w:rsidRDefault="00AE4025" w:rsidP="00AE4025">
            <w:pPr>
              <w:spacing w:after="0" w:line="240" w:lineRule="auto"/>
              <w:jc w:val="center"/>
              <w:rPr>
                <w:rFonts w:ascii="Arial" w:eastAsia="Times New Roman" w:hAnsi="Arial" w:cs="Arial"/>
                <w:bCs/>
                <w:color w:val="000000"/>
                <w:sz w:val="18"/>
                <w:szCs w:val="18"/>
                <w:lang w:val="es-CO" w:eastAsia="es-CO"/>
              </w:rPr>
            </w:pPr>
            <w:r w:rsidRPr="00712A68">
              <w:rPr>
                <w:rFonts w:ascii="Arial" w:eastAsia="Times New Roman" w:hAnsi="Arial" w:cs="Arial"/>
                <w:bCs/>
                <w:color w:val="000000"/>
                <w:sz w:val="18"/>
                <w:szCs w:val="18"/>
                <w:lang w:val="es-ES" w:eastAsia="es-CO"/>
              </w:rPr>
              <w:t>Cedula</w:t>
            </w:r>
          </w:p>
        </w:tc>
        <w:tc>
          <w:tcPr>
            <w:tcW w:w="1984" w:type="dxa"/>
            <w:shd w:val="clear" w:color="auto" w:fill="auto"/>
            <w:noWrap/>
            <w:vAlign w:val="center"/>
            <w:hideMark/>
          </w:tcPr>
          <w:p w14:paraId="085F9D41" w14:textId="54C339D3" w:rsidR="00AE4025" w:rsidRPr="00712A68" w:rsidRDefault="00AE4025" w:rsidP="00AE4025">
            <w:pPr>
              <w:spacing w:after="0" w:line="240" w:lineRule="auto"/>
              <w:jc w:val="center"/>
              <w:rPr>
                <w:rFonts w:ascii="Arial" w:eastAsia="Times New Roman" w:hAnsi="Arial" w:cs="Arial"/>
                <w:bCs/>
                <w:color w:val="000000"/>
                <w:sz w:val="18"/>
                <w:szCs w:val="18"/>
                <w:lang w:val="es-CO" w:eastAsia="es-CO"/>
              </w:rPr>
            </w:pPr>
            <w:r w:rsidRPr="00712A68">
              <w:rPr>
                <w:rFonts w:ascii="Arial" w:eastAsia="Times New Roman" w:hAnsi="Arial" w:cs="Arial"/>
                <w:bCs/>
                <w:color w:val="000000"/>
                <w:sz w:val="18"/>
                <w:szCs w:val="18"/>
                <w:lang w:val="es-ES" w:eastAsia="es-CO"/>
              </w:rPr>
              <w:t>Nombre completo</w:t>
            </w:r>
          </w:p>
        </w:tc>
        <w:tc>
          <w:tcPr>
            <w:tcW w:w="1843" w:type="dxa"/>
            <w:shd w:val="clear" w:color="auto" w:fill="auto"/>
            <w:noWrap/>
            <w:vAlign w:val="center"/>
            <w:hideMark/>
          </w:tcPr>
          <w:p w14:paraId="57206C01" w14:textId="31C1ADEB" w:rsidR="00AE4025" w:rsidRPr="00712A68" w:rsidRDefault="00AE4025" w:rsidP="00AE4025">
            <w:pPr>
              <w:spacing w:after="0" w:line="240" w:lineRule="auto"/>
              <w:jc w:val="center"/>
              <w:rPr>
                <w:rFonts w:ascii="Arial" w:eastAsia="Times New Roman" w:hAnsi="Arial" w:cs="Arial"/>
                <w:bCs/>
                <w:color w:val="000000"/>
                <w:sz w:val="18"/>
                <w:szCs w:val="18"/>
                <w:lang w:val="es-CO" w:eastAsia="es-CO"/>
              </w:rPr>
            </w:pPr>
            <w:r w:rsidRPr="00712A68">
              <w:rPr>
                <w:rFonts w:ascii="Arial" w:eastAsia="Times New Roman" w:hAnsi="Arial" w:cs="Arial"/>
                <w:bCs/>
                <w:color w:val="000000"/>
                <w:sz w:val="18"/>
                <w:szCs w:val="18"/>
                <w:lang w:val="es-ES" w:eastAsia="es-CO"/>
              </w:rPr>
              <w:t>Cursos solicitados</w:t>
            </w:r>
          </w:p>
        </w:tc>
        <w:tc>
          <w:tcPr>
            <w:tcW w:w="997" w:type="dxa"/>
            <w:shd w:val="clear" w:color="auto" w:fill="auto"/>
            <w:vAlign w:val="center"/>
          </w:tcPr>
          <w:p w14:paraId="11DC4556" w14:textId="3FDD9FA6" w:rsidR="00AE4025" w:rsidRPr="00712A68" w:rsidRDefault="00AE4025" w:rsidP="00AE4025">
            <w:pPr>
              <w:spacing w:after="0" w:line="240" w:lineRule="auto"/>
              <w:jc w:val="center"/>
              <w:rPr>
                <w:rFonts w:ascii="Arial" w:eastAsia="Times New Roman" w:hAnsi="Arial" w:cs="Arial"/>
                <w:bCs/>
                <w:color w:val="000000"/>
                <w:sz w:val="18"/>
                <w:szCs w:val="18"/>
                <w:lang w:val="es-CO" w:eastAsia="es-CO"/>
              </w:rPr>
            </w:pPr>
            <w:r w:rsidRPr="00712A68">
              <w:rPr>
                <w:rFonts w:ascii="Arial" w:eastAsia="Times New Roman" w:hAnsi="Arial" w:cs="Arial"/>
                <w:bCs/>
                <w:color w:val="000000"/>
                <w:sz w:val="18"/>
                <w:szCs w:val="18"/>
                <w:lang w:val="es-CO" w:eastAsia="es-CO"/>
              </w:rPr>
              <w:t>Código</w:t>
            </w:r>
          </w:p>
        </w:tc>
        <w:tc>
          <w:tcPr>
            <w:tcW w:w="1758" w:type="dxa"/>
            <w:shd w:val="clear" w:color="auto" w:fill="auto"/>
            <w:noWrap/>
            <w:vAlign w:val="center"/>
            <w:hideMark/>
          </w:tcPr>
          <w:p w14:paraId="4A5CBCC6" w14:textId="779F30E7" w:rsidR="00AE4025" w:rsidRPr="00712A68" w:rsidRDefault="00AE4025" w:rsidP="00AE4025">
            <w:pPr>
              <w:spacing w:after="0" w:line="240" w:lineRule="auto"/>
              <w:jc w:val="center"/>
              <w:rPr>
                <w:rFonts w:ascii="Arial" w:eastAsia="Times New Roman" w:hAnsi="Arial" w:cs="Arial"/>
                <w:bCs/>
                <w:color w:val="000000"/>
                <w:sz w:val="18"/>
                <w:szCs w:val="18"/>
                <w:lang w:val="es-CO" w:eastAsia="es-CO"/>
              </w:rPr>
            </w:pPr>
            <w:r w:rsidRPr="00712A68">
              <w:rPr>
                <w:rFonts w:ascii="Arial" w:eastAsia="Times New Roman" w:hAnsi="Arial" w:cs="Arial"/>
                <w:bCs/>
                <w:color w:val="000000"/>
                <w:sz w:val="18"/>
                <w:szCs w:val="18"/>
                <w:lang w:val="es-CO" w:eastAsia="es-CO"/>
              </w:rPr>
              <w:t>Semestre que está cursando</w:t>
            </w:r>
          </w:p>
        </w:tc>
      </w:tr>
      <w:tr w:rsidR="00AE4025" w:rsidRPr="00E056E5" w14:paraId="7E619799" w14:textId="77777777" w:rsidTr="00C51A3A">
        <w:trPr>
          <w:trHeight w:val="752"/>
        </w:trPr>
        <w:tc>
          <w:tcPr>
            <w:tcW w:w="1552" w:type="dxa"/>
            <w:shd w:val="clear" w:color="auto" w:fill="auto"/>
            <w:noWrap/>
            <w:vAlign w:val="center"/>
            <w:hideMark/>
          </w:tcPr>
          <w:p w14:paraId="28704B2C"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Universidad Nacional</w:t>
            </w:r>
          </w:p>
        </w:tc>
        <w:tc>
          <w:tcPr>
            <w:tcW w:w="1364" w:type="dxa"/>
            <w:shd w:val="clear" w:color="auto" w:fill="auto"/>
            <w:noWrap/>
            <w:vAlign w:val="center"/>
            <w:hideMark/>
          </w:tcPr>
          <w:p w14:paraId="7700AA9A"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1115082701</w:t>
            </w:r>
          </w:p>
          <w:p w14:paraId="6F9DCB0E"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p>
        </w:tc>
        <w:tc>
          <w:tcPr>
            <w:tcW w:w="1984" w:type="dxa"/>
            <w:shd w:val="clear" w:color="auto" w:fill="auto"/>
            <w:noWrap/>
            <w:vAlign w:val="center"/>
            <w:hideMark/>
          </w:tcPr>
          <w:p w14:paraId="1383D4B2"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r w:rsidRPr="00712A68">
              <w:rPr>
                <w:rFonts w:ascii="Arial" w:eastAsia="Times New Roman" w:hAnsi="Arial" w:cs="Arial"/>
                <w:b/>
                <w:color w:val="000000"/>
                <w:sz w:val="18"/>
                <w:szCs w:val="18"/>
                <w:lang w:val="es-CO" w:eastAsia="es-CO"/>
              </w:rPr>
              <w:t xml:space="preserve">Dolly </w:t>
            </w:r>
            <w:proofErr w:type="spellStart"/>
            <w:r w:rsidRPr="00712A68">
              <w:rPr>
                <w:rFonts w:ascii="Arial" w:eastAsia="Times New Roman" w:hAnsi="Arial" w:cs="Arial"/>
                <w:b/>
                <w:color w:val="000000"/>
                <w:sz w:val="18"/>
                <w:szCs w:val="18"/>
                <w:lang w:val="es-CO" w:eastAsia="es-CO"/>
              </w:rPr>
              <w:t>Yineth</w:t>
            </w:r>
            <w:proofErr w:type="spellEnd"/>
            <w:r w:rsidRPr="00712A68">
              <w:rPr>
                <w:rFonts w:ascii="Arial" w:eastAsia="Times New Roman" w:hAnsi="Arial" w:cs="Arial"/>
                <w:b/>
                <w:color w:val="000000"/>
                <w:sz w:val="18"/>
                <w:szCs w:val="18"/>
                <w:lang w:val="es-CO" w:eastAsia="es-CO"/>
              </w:rPr>
              <w:t xml:space="preserve"> Cáceres </w:t>
            </w:r>
            <w:proofErr w:type="spellStart"/>
            <w:r w:rsidRPr="00712A68">
              <w:rPr>
                <w:rFonts w:ascii="Arial" w:eastAsia="Times New Roman" w:hAnsi="Arial" w:cs="Arial"/>
                <w:b/>
                <w:color w:val="000000"/>
                <w:sz w:val="18"/>
                <w:szCs w:val="18"/>
                <w:lang w:val="es-CO" w:eastAsia="es-CO"/>
              </w:rPr>
              <w:t>Galindez</w:t>
            </w:r>
            <w:proofErr w:type="spellEnd"/>
          </w:p>
        </w:tc>
        <w:tc>
          <w:tcPr>
            <w:tcW w:w="1843" w:type="dxa"/>
            <w:shd w:val="clear" w:color="auto" w:fill="auto"/>
            <w:noWrap/>
            <w:vAlign w:val="center"/>
            <w:hideMark/>
          </w:tcPr>
          <w:p w14:paraId="438366D6"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Adultez II: Urgencias</w:t>
            </w:r>
          </w:p>
        </w:tc>
        <w:tc>
          <w:tcPr>
            <w:tcW w:w="997" w:type="dxa"/>
            <w:shd w:val="clear" w:color="auto" w:fill="auto"/>
            <w:vAlign w:val="center"/>
          </w:tcPr>
          <w:p w14:paraId="230D0619"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3037090</w:t>
            </w:r>
          </w:p>
        </w:tc>
        <w:tc>
          <w:tcPr>
            <w:tcW w:w="1758" w:type="dxa"/>
            <w:shd w:val="clear" w:color="auto" w:fill="auto"/>
            <w:noWrap/>
            <w:vAlign w:val="center"/>
            <w:hideMark/>
          </w:tcPr>
          <w:p w14:paraId="45AFA534"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8</w:t>
            </w:r>
          </w:p>
        </w:tc>
      </w:tr>
      <w:tr w:rsidR="00AE4025" w:rsidRPr="00E056E5" w14:paraId="6399A41E" w14:textId="77777777" w:rsidTr="00C51A3A">
        <w:trPr>
          <w:trHeight w:val="405"/>
        </w:trPr>
        <w:tc>
          <w:tcPr>
            <w:tcW w:w="1552" w:type="dxa"/>
            <w:vMerge w:val="restart"/>
            <w:shd w:val="clear" w:color="auto" w:fill="auto"/>
            <w:noWrap/>
            <w:vAlign w:val="center"/>
            <w:hideMark/>
          </w:tcPr>
          <w:p w14:paraId="3E63830A"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Universidad Nacional</w:t>
            </w:r>
          </w:p>
        </w:tc>
        <w:tc>
          <w:tcPr>
            <w:tcW w:w="1364" w:type="dxa"/>
            <w:vMerge w:val="restart"/>
            <w:shd w:val="clear" w:color="auto" w:fill="auto"/>
            <w:noWrap/>
            <w:vAlign w:val="center"/>
            <w:hideMark/>
          </w:tcPr>
          <w:p w14:paraId="0AA6F532"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1076623714</w:t>
            </w:r>
          </w:p>
        </w:tc>
        <w:tc>
          <w:tcPr>
            <w:tcW w:w="1984" w:type="dxa"/>
            <w:vMerge w:val="restart"/>
            <w:shd w:val="clear" w:color="auto" w:fill="auto"/>
            <w:noWrap/>
            <w:vAlign w:val="center"/>
            <w:hideMark/>
          </w:tcPr>
          <w:p w14:paraId="421946F2"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r w:rsidRPr="00712A68">
              <w:rPr>
                <w:rFonts w:ascii="Arial" w:eastAsia="Times New Roman" w:hAnsi="Arial" w:cs="Arial"/>
                <w:b/>
                <w:color w:val="000000"/>
                <w:sz w:val="18"/>
                <w:szCs w:val="18"/>
                <w:lang w:val="es-CO" w:eastAsia="es-CO"/>
              </w:rPr>
              <w:t>Sara Camacho Espinosa</w:t>
            </w:r>
          </w:p>
        </w:tc>
        <w:tc>
          <w:tcPr>
            <w:tcW w:w="1843" w:type="dxa"/>
            <w:shd w:val="clear" w:color="auto" w:fill="auto"/>
            <w:noWrap/>
            <w:vAlign w:val="center"/>
            <w:hideMark/>
          </w:tcPr>
          <w:p w14:paraId="5EC38C33"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Adultez II: Urgencias</w:t>
            </w:r>
          </w:p>
        </w:tc>
        <w:tc>
          <w:tcPr>
            <w:tcW w:w="997" w:type="dxa"/>
            <w:shd w:val="clear" w:color="auto" w:fill="auto"/>
            <w:vAlign w:val="center"/>
          </w:tcPr>
          <w:p w14:paraId="0EE67C03"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3037090</w:t>
            </w:r>
          </w:p>
        </w:tc>
        <w:tc>
          <w:tcPr>
            <w:tcW w:w="1758" w:type="dxa"/>
            <w:vMerge w:val="restart"/>
            <w:shd w:val="clear" w:color="auto" w:fill="auto"/>
            <w:noWrap/>
            <w:vAlign w:val="center"/>
            <w:hideMark/>
          </w:tcPr>
          <w:p w14:paraId="3B303FC1"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8</w:t>
            </w:r>
          </w:p>
          <w:p w14:paraId="450A9F96"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p>
          <w:p w14:paraId="43991A7A"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p>
        </w:tc>
      </w:tr>
      <w:tr w:rsidR="00AE4025" w:rsidRPr="00E056E5" w14:paraId="652FBD25" w14:textId="77777777" w:rsidTr="00C51A3A">
        <w:trPr>
          <w:trHeight w:val="408"/>
        </w:trPr>
        <w:tc>
          <w:tcPr>
            <w:tcW w:w="1552" w:type="dxa"/>
            <w:vMerge/>
            <w:shd w:val="clear" w:color="auto" w:fill="auto"/>
            <w:noWrap/>
            <w:vAlign w:val="center"/>
            <w:hideMark/>
          </w:tcPr>
          <w:p w14:paraId="03F940C8"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p>
        </w:tc>
        <w:tc>
          <w:tcPr>
            <w:tcW w:w="1364" w:type="dxa"/>
            <w:vMerge/>
            <w:shd w:val="clear" w:color="auto" w:fill="auto"/>
            <w:noWrap/>
            <w:vAlign w:val="center"/>
            <w:hideMark/>
          </w:tcPr>
          <w:p w14:paraId="0C36E398"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p>
        </w:tc>
        <w:tc>
          <w:tcPr>
            <w:tcW w:w="1984" w:type="dxa"/>
            <w:vMerge/>
            <w:shd w:val="clear" w:color="auto" w:fill="auto"/>
            <w:noWrap/>
            <w:vAlign w:val="center"/>
            <w:hideMark/>
          </w:tcPr>
          <w:p w14:paraId="30C5F4C5"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p>
        </w:tc>
        <w:tc>
          <w:tcPr>
            <w:tcW w:w="1843" w:type="dxa"/>
            <w:shd w:val="clear" w:color="auto" w:fill="auto"/>
            <w:noWrap/>
            <w:vAlign w:val="center"/>
            <w:hideMark/>
          </w:tcPr>
          <w:p w14:paraId="354BE609"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Natación</w:t>
            </w:r>
          </w:p>
        </w:tc>
        <w:tc>
          <w:tcPr>
            <w:tcW w:w="997" w:type="dxa"/>
            <w:shd w:val="clear" w:color="auto" w:fill="auto"/>
            <w:vAlign w:val="center"/>
          </w:tcPr>
          <w:p w14:paraId="3BC4B126"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3017569</w:t>
            </w:r>
          </w:p>
        </w:tc>
        <w:tc>
          <w:tcPr>
            <w:tcW w:w="1758" w:type="dxa"/>
            <w:vMerge/>
            <w:shd w:val="clear" w:color="auto" w:fill="auto"/>
            <w:noWrap/>
            <w:vAlign w:val="center"/>
            <w:hideMark/>
          </w:tcPr>
          <w:p w14:paraId="03CCDC65"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p>
        </w:tc>
      </w:tr>
      <w:tr w:rsidR="00AE4025" w:rsidRPr="00E056E5" w14:paraId="1075A822" w14:textId="77777777" w:rsidTr="00C51A3A">
        <w:tblPrEx>
          <w:tblLook w:val="0000" w:firstRow="0" w:lastRow="0" w:firstColumn="0" w:lastColumn="0" w:noHBand="0" w:noVBand="0"/>
        </w:tblPrEx>
        <w:trPr>
          <w:trHeight w:val="345"/>
        </w:trPr>
        <w:tc>
          <w:tcPr>
            <w:tcW w:w="1552" w:type="dxa"/>
            <w:vAlign w:val="center"/>
          </w:tcPr>
          <w:p w14:paraId="635508F6" w14:textId="77777777" w:rsidR="00AE4025" w:rsidRPr="00712A68" w:rsidRDefault="00AE4025" w:rsidP="00AE4025">
            <w:pPr>
              <w:rPr>
                <w:rFonts w:ascii="Arial" w:hAnsi="Arial" w:cs="Arial"/>
                <w:sz w:val="18"/>
                <w:szCs w:val="18"/>
              </w:rPr>
            </w:pPr>
            <w:r w:rsidRPr="00712A68">
              <w:rPr>
                <w:rFonts w:ascii="Arial" w:eastAsia="Times New Roman" w:hAnsi="Arial" w:cs="Arial"/>
                <w:color w:val="000000"/>
                <w:sz w:val="18"/>
                <w:szCs w:val="18"/>
                <w:lang w:val="es-CO" w:eastAsia="es-CO"/>
              </w:rPr>
              <w:t>Universidad Nacional</w:t>
            </w:r>
          </w:p>
        </w:tc>
        <w:tc>
          <w:tcPr>
            <w:tcW w:w="1364" w:type="dxa"/>
            <w:vAlign w:val="center"/>
          </w:tcPr>
          <w:p w14:paraId="5045A101"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1032451083</w:t>
            </w:r>
          </w:p>
        </w:tc>
        <w:tc>
          <w:tcPr>
            <w:tcW w:w="1984" w:type="dxa"/>
            <w:vAlign w:val="center"/>
          </w:tcPr>
          <w:p w14:paraId="1A3E82D3"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r w:rsidRPr="00712A68">
              <w:rPr>
                <w:rFonts w:ascii="Arial" w:eastAsia="Times New Roman" w:hAnsi="Arial" w:cs="Arial"/>
                <w:b/>
                <w:color w:val="000000"/>
                <w:sz w:val="18"/>
                <w:szCs w:val="18"/>
                <w:lang w:val="es-CO" w:eastAsia="es-CO"/>
              </w:rPr>
              <w:t>Carlos Hernando Acosta Fernández</w:t>
            </w:r>
          </w:p>
          <w:p w14:paraId="6B2D9BDC"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p>
        </w:tc>
        <w:tc>
          <w:tcPr>
            <w:tcW w:w="1843" w:type="dxa"/>
            <w:vAlign w:val="center"/>
          </w:tcPr>
          <w:p w14:paraId="4FC14480"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Adultez II: Urgencias</w:t>
            </w:r>
          </w:p>
        </w:tc>
        <w:tc>
          <w:tcPr>
            <w:tcW w:w="997" w:type="dxa"/>
            <w:vAlign w:val="center"/>
          </w:tcPr>
          <w:p w14:paraId="446DCCD3"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3037090</w:t>
            </w:r>
          </w:p>
        </w:tc>
        <w:tc>
          <w:tcPr>
            <w:tcW w:w="1758" w:type="dxa"/>
            <w:vAlign w:val="center"/>
          </w:tcPr>
          <w:p w14:paraId="43578AD3"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8</w:t>
            </w:r>
          </w:p>
        </w:tc>
      </w:tr>
      <w:tr w:rsidR="00AE4025" w:rsidRPr="00E056E5" w14:paraId="07B96815" w14:textId="77777777" w:rsidTr="00C51A3A">
        <w:tblPrEx>
          <w:tblLook w:val="0000" w:firstRow="0" w:lastRow="0" w:firstColumn="0" w:lastColumn="0" w:noHBand="0" w:noVBand="0"/>
        </w:tblPrEx>
        <w:trPr>
          <w:trHeight w:val="970"/>
        </w:trPr>
        <w:tc>
          <w:tcPr>
            <w:tcW w:w="1552" w:type="dxa"/>
            <w:vAlign w:val="center"/>
          </w:tcPr>
          <w:p w14:paraId="354B27E8" w14:textId="77777777" w:rsidR="00AE4025" w:rsidRPr="00712A68" w:rsidRDefault="00AE4025" w:rsidP="00AE4025">
            <w:pPr>
              <w:rPr>
                <w:rFonts w:ascii="Arial" w:eastAsia="Times New Roman" w:hAnsi="Arial" w:cs="Arial"/>
                <w:color w:val="000000"/>
                <w:sz w:val="18"/>
                <w:szCs w:val="18"/>
                <w:lang w:val="es-CO" w:eastAsia="es-CO"/>
              </w:rPr>
            </w:pPr>
          </w:p>
          <w:p w14:paraId="1F46B4F8" w14:textId="77777777" w:rsidR="00AE4025" w:rsidRPr="00712A68" w:rsidRDefault="00AE4025" w:rsidP="00AE4025">
            <w:pPr>
              <w:rPr>
                <w:rFonts w:ascii="Arial" w:hAnsi="Arial" w:cs="Arial"/>
                <w:sz w:val="18"/>
                <w:szCs w:val="18"/>
              </w:rPr>
            </w:pPr>
            <w:r w:rsidRPr="00712A68">
              <w:rPr>
                <w:rFonts w:ascii="Arial" w:eastAsia="Times New Roman" w:hAnsi="Arial" w:cs="Arial"/>
                <w:color w:val="000000"/>
                <w:sz w:val="18"/>
                <w:szCs w:val="18"/>
                <w:lang w:val="es-CO" w:eastAsia="es-CO"/>
              </w:rPr>
              <w:t>Universidad Nacional</w:t>
            </w:r>
          </w:p>
        </w:tc>
        <w:tc>
          <w:tcPr>
            <w:tcW w:w="1364" w:type="dxa"/>
            <w:vAlign w:val="center"/>
          </w:tcPr>
          <w:p w14:paraId="76993EB8"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1032455896</w:t>
            </w:r>
          </w:p>
        </w:tc>
        <w:tc>
          <w:tcPr>
            <w:tcW w:w="1984" w:type="dxa"/>
            <w:vAlign w:val="center"/>
          </w:tcPr>
          <w:p w14:paraId="7008149F"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r w:rsidRPr="00712A68">
              <w:rPr>
                <w:rFonts w:ascii="Arial" w:eastAsia="Times New Roman" w:hAnsi="Arial" w:cs="Arial"/>
                <w:b/>
                <w:color w:val="000000"/>
                <w:sz w:val="18"/>
                <w:szCs w:val="18"/>
                <w:lang w:val="es-CO" w:eastAsia="es-CO"/>
              </w:rPr>
              <w:t xml:space="preserve">Sonia </w:t>
            </w:r>
            <w:proofErr w:type="spellStart"/>
            <w:r w:rsidRPr="00712A68">
              <w:rPr>
                <w:rFonts w:ascii="Arial" w:eastAsia="Times New Roman" w:hAnsi="Arial" w:cs="Arial"/>
                <w:b/>
                <w:color w:val="000000"/>
                <w:sz w:val="18"/>
                <w:szCs w:val="18"/>
                <w:lang w:val="es-CO" w:eastAsia="es-CO"/>
              </w:rPr>
              <w:t>Nathalia</w:t>
            </w:r>
            <w:proofErr w:type="spellEnd"/>
            <w:r w:rsidRPr="00712A68">
              <w:rPr>
                <w:rFonts w:ascii="Arial" w:eastAsia="Times New Roman" w:hAnsi="Arial" w:cs="Arial"/>
                <w:b/>
                <w:color w:val="000000"/>
                <w:sz w:val="18"/>
                <w:szCs w:val="18"/>
                <w:lang w:val="es-CO" w:eastAsia="es-CO"/>
              </w:rPr>
              <w:t xml:space="preserve"> Mora </w:t>
            </w:r>
            <w:proofErr w:type="spellStart"/>
            <w:r w:rsidRPr="00712A68">
              <w:rPr>
                <w:rFonts w:ascii="Arial" w:eastAsia="Times New Roman" w:hAnsi="Arial" w:cs="Arial"/>
                <w:b/>
                <w:color w:val="000000"/>
                <w:sz w:val="18"/>
                <w:szCs w:val="18"/>
                <w:lang w:val="es-CO" w:eastAsia="es-CO"/>
              </w:rPr>
              <w:t>Mora</w:t>
            </w:r>
            <w:proofErr w:type="spellEnd"/>
          </w:p>
        </w:tc>
        <w:tc>
          <w:tcPr>
            <w:tcW w:w="1843" w:type="dxa"/>
            <w:vAlign w:val="center"/>
          </w:tcPr>
          <w:p w14:paraId="010C1AAA"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Adultez II: Urgencias</w:t>
            </w:r>
          </w:p>
        </w:tc>
        <w:tc>
          <w:tcPr>
            <w:tcW w:w="997" w:type="dxa"/>
            <w:vAlign w:val="center"/>
          </w:tcPr>
          <w:p w14:paraId="4867ABD2"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3037090</w:t>
            </w:r>
          </w:p>
        </w:tc>
        <w:tc>
          <w:tcPr>
            <w:tcW w:w="1758" w:type="dxa"/>
            <w:vAlign w:val="center"/>
          </w:tcPr>
          <w:p w14:paraId="4C377CBE"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8</w:t>
            </w:r>
          </w:p>
        </w:tc>
      </w:tr>
      <w:tr w:rsidR="00AE4025" w:rsidRPr="00E056E5" w14:paraId="3A10CBCD" w14:textId="77777777" w:rsidTr="00C51A3A">
        <w:tblPrEx>
          <w:tblLook w:val="0000" w:firstRow="0" w:lastRow="0" w:firstColumn="0" w:lastColumn="0" w:noHBand="0" w:noVBand="0"/>
        </w:tblPrEx>
        <w:trPr>
          <w:trHeight w:val="700"/>
        </w:trPr>
        <w:tc>
          <w:tcPr>
            <w:tcW w:w="1552" w:type="dxa"/>
            <w:vAlign w:val="center"/>
          </w:tcPr>
          <w:p w14:paraId="552111F2" w14:textId="77777777" w:rsidR="00AE4025" w:rsidRPr="00712A68" w:rsidRDefault="00AE4025" w:rsidP="00AE4025">
            <w:pPr>
              <w:rPr>
                <w:rFonts w:ascii="Arial" w:hAnsi="Arial" w:cs="Arial"/>
                <w:sz w:val="18"/>
                <w:szCs w:val="18"/>
              </w:rPr>
            </w:pPr>
            <w:r w:rsidRPr="00712A68">
              <w:rPr>
                <w:rFonts w:ascii="Arial" w:eastAsia="Times New Roman" w:hAnsi="Arial" w:cs="Arial"/>
                <w:color w:val="000000"/>
                <w:sz w:val="18"/>
                <w:szCs w:val="18"/>
                <w:lang w:val="es-CO" w:eastAsia="es-CO"/>
              </w:rPr>
              <w:t>Universidad Nacional</w:t>
            </w:r>
          </w:p>
        </w:tc>
        <w:tc>
          <w:tcPr>
            <w:tcW w:w="1364" w:type="dxa"/>
            <w:vAlign w:val="center"/>
          </w:tcPr>
          <w:p w14:paraId="70BA46DB"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1023890791</w:t>
            </w:r>
          </w:p>
        </w:tc>
        <w:tc>
          <w:tcPr>
            <w:tcW w:w="1984" w:type="dxa"/>
            <w:vAlign w:val="center"/>
          </w:tcPr>
          <w:p w14:paraId="353D2683"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r w:rsidRPr="00712A68">
              <w:rPr>
                <w:rFonts w:ascii="Arial" w:eastAsia="Times New Roman" w:hAnsi="Arial" w:cs="Arial"/>
                <w:b/>
                <w:color w:val="000000"/>
                <w:sz w:val="18"/>
                <w:szCs w:val="18"/>
                <w:lang w:val="es-CO" w:eastAsia="es-CO"/>
              </w:rPr>
              <w:t>María Isabel Moreno Baquero</w:t>
            </w:r>
          </w:p>
        </w:tc>
        <w:tc>
          <w:tcPr>
            <w:tcW w:w="1843" w:type="dxa"/>
            <w:vAlign w:val="center"/>
          </w:tcPr>
          <w:p w14:paraId="05FB3940"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Adultez II: Urgencias</w:t>
            </w:r>
          </w:p>
        </w:tc>
        <w:tc>
          <w:tcPr>
            <w:tcW w:w="997" w:type="dxa"/>
            <w:vAlign w:val="center"/>
          </w:tcPr>
          <w:p w14:paraId="11CFEE92"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3037090</w:t>
            </w:r>
          </w:p>
        </w:tc>
        <w:tc>
          <w:tcPr>
            <w:tcW w:w="1758" w:type="dxa"/>
            <w:vAlign w:val="center"/>
          </w:tcPr>
          <w:p w14:paraId="710011DB"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8</w:t>
            </w:r>
          </w:p>
          <w:p w14:paraId="2AB9EEF4"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p>
        </w:tc>
      </w:tr>
      <w:tr w:rsidR="00AE4025" w:rsidRPr="00E056E5" w14:paraId="081AC0BC" w14:textId="77777777" w:rsidTr="00C51A3A">
        <w:tblPrEx>
          <w:tblLook w:val="0000" w:firstRow="0" w:lastRow="0" w:firstColumn="0" w:lastColumn="0" w:noHBand="0" w:noVBand="0"/>
        </w:tblPrEx>
        <w:trPr>
          <w:trHeight w:val="345"/>
        </w:trPr>
        <w:tc>
          <w:tcPr>
            <w:tcW w:w="1552" w:type="dxa"/>
            <w:vAlign w:val="center"/>
          </w:tcPr>
          <w:p w14:paraId="61AA72A0"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Universidad Nacional</w:t>
            </w:r>
          </w:p>
        </w:tc>
        <w:tc>
          <w:tcPr>
            <w:tcW w:w="1364" w:type="dxa"/>
            <w:vAlign w:val="center"/>
          </w:tcPr>
          <w:p w14:paraId="62FC3E0A"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1144043570</w:t>
            </w:r>
          </w:p>
        </w:tc>
        <w:tc>
          <w:tcPr>
            <w:tcW w:w="1984" w:type="dxa"/>
            <w:vAlign w:val="center"/>
          </w:tcPr>
          <w:p w14:paraId="01E4DE47" w14:textId="77777777" w:rsidR="00AE4025" w:rsidRPr="00712A68" w:rsidRDefault="00AE4025" w:rsidP="00AE4025">
            <w:pPr>
              <w:spacing w:after="0" w:line="240" w:lineRule="auto"/>
              <w:rPr>
                <w:rFonts w:ascii="Arial" w:eastAsia="Times New Roman" w:hAnsi="Arial" w:cs="Arial"/>
                <w:b/>
                <w:color w:val="000000"/>
                <w:sz w:val="18"/>
                <w:szCs w:val="18"/>
                <w:lang w:val="es-CO" w:eastAsia="es-CO"/>
              </w:rPr>
            </w:pPr>
            <w:r w:rsidRPr="00712A68">
              <w:rPr>
                <w:rFonts w:ascii="Arial" w:eastAsia="Times New Roman" w:hAnsi="Arial" w:cs="Arial"/>
                <w:b/>
                <w:color w:val="000000"/>
                <w:sz w:val="18"/>
                <w:szCs w:val="18"/>
                <w:lang w:val="es-CO" w:eastAsia="es-CO"/>
              </w:rPr>
              <w:t xml:space="preserve">Melissa </w:t>
            </w:r>
            <w:proofErr w:type="spellStart"/>
            <w:r w:rsidRPr="00712A68">
              <w:rPr>
                <w:rFonts w:ascii="Arial" w:eastAsia="Times New Roman" w:hAnsi="Arial" w:cs="Arial"/>
                <w:b/>
                <w:color w:val="000000"/>
                <w:sz w:val="18"/>
                <w:szCs w:val="18"/>
                <w:lang w:val="es-CO" w:eastAsia="es-CO"/>
              </w:rPr>
              <w:t>Munera</w:t>
            </w:r>
            <w:proofErr w:type="spellEnd"/>
            <w:r w:rsidRPr="00712A68">
              <w:rPr>
                <w:rFonts w:ascii="Arial" w:eastAsia="Times New Roman" w:hAnsi="Arial" w:cs="Arial"/>
                <w:b/>
                <w:color w:val="000000"/>
                <w:sz w:val="18"/>
                <w:szCs w:val="18"/>
                <w:lang w:val="es-CO" w:eastAsia="es-CO"/>
              </w:rPr>
              <w:t xml:space="preserve"> </w:t>
            </w:r>
            <w:proofErr w:type="spellStart"/>
            <w:r w:rsidRPr="00712A68">
              <w:rPr>
                <w:rFonts w:ascii="Arial" w:eastAsia="Times New Roman" w:hAnsi="Arial" w:cs="Arial"/>
                <w:b/>
                <w:color w:val="000000"/>
                <w:sz w:val="18"/>
                <w:szCs w:val="18"/>
                <w:lang w:val="es-CO" w:eastAsia="es-CO"/>
              </w:rPr>
              <w:t>Hennessey</w:t>
            </w:r>
            <w:proofErr w:type="spellEnd"/>
          </w:p>
        </w:tc>
        <w:tc>
          <w:tcPr>
            <w:tcW w:w="1843" w:type="dxa"/>
            <w:vAlign w:val="center"/>
          </w:tcPr>
          <w:p w14:paraId="442FF8B3"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Adultez II: Urgencias</w:t>
            </w:r>
          </w:p>
        </w:tc>
        <w:tc>
          <w:tcPr>
            <w:tcW w:w="997" w:type="dxa"/>
            <w:vAlign w:val="center"/>
          </w:tcPr>
          <w:p w14:paraId="7F64B9A0" w14:textId="77777777" w:rsidR="00AE4025" w:rsidRPr="00712A68" w:rsidRDefault="00AE4025"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3037090</w:t>
            </w:r>
          </w:p>
        </w:tc>
        <w:tc>
          <w:tcPr>
            <w:tcW w:w="1758" w:type="dxa"/>
            <w:vAlign w:val="center"/>
          </w:tcPr>
          <w:p w14:paraId="563234B9"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8</w:t>
            </w:r>
          </w:p>
          <w:p w14:paraId="5F1D71F3"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p>
          <w:p w14:paraId="07A961D4" w14:textId="77777777" w:rsidR="00AE4025" w:rsidRPr="00712A68" w:rsidRDefault="00AE4025" w:rsidP="00AE4025">
            <w:pPr>
              <w:spacing w:after="0" w:line="240" w:lineRule="auto"/>
              <w:jc w:val="center"/>
              <w:rPr>
                <w:rFonts w:ascii="Arial" w:eastAsia="Times New Roman" w:hAnsi="Arial" w:cs="Arial"/>
                <w:color w:val="000000"/>
                <w:sz w:val="18"/>
                <w:szCs w:val="18"/>
                <w:lang w:val="es-CO" w:eastAsia="es-CO"/>
              </w:rPr>
            </w:pPr>
          </w:p>
        </w:tc>
      </w:tr>
    </w:tbl>
    <w:p w14:paraId="0560A10D" w14:textId="77777777" w:rsidR="00AB1659" w:rsidRPr="00E056E5" w:rsidRDefault="00AB1659" w:rsidP="00AB1659">
      <w:pPr>
        <w:spacing w:after="0" w:line="240" w:lineRule="auto"/>
        <w:jc w:val="center"/>
        <w:rPr>
          <w:rFonts w:ascii="Arial" w:eastAsia="Times New Roman" w:hAnsi="Arial" w:cs="Arial"/>
          <w:color w:val="000000"/>
          <w:lang w:val="es-CO" w:eastAsia="es-CO"/>
        </w:rPr>
      </w:pPr>
    </w:p>
    <w:p w14:paraId="670F1E67" w14:textId="77777777" w:rsidR="00AB1659" w:rsidRPr="00E056E5" w:rsidRDefault="00AB1659" w:rsidP="00F416C3">
      <w:pPr>
        <w:spacing w:after="0" w:line="240" w:lineRule="auto"/>
        <w:ind w:firstLine="708"/>
        <w:jc w:val="both"/>
        <w:rPr>
          <w:rFonts w:ascii="Arial" w:hAnsi="Arial" w:cs="Arial"/>
          <w:lang w:val="es-ES_tradnl" w:eastAsia="es-ES"/>
        </w:rPr>
      </w:pPr>
      <w:r w:rsidRPr="00E056E5">
        <w:rPr>
          <w:rFonts w:ascii="Arial" w:hAnsi="Arial" w:cs="Arial"/>
          <w:b/>
          <w:lang w:val="es-ES_tradnl" w:eastAsia="es-ES"/>
        </w:rPr>
        <w:t>Soporte</w:t>
      </w:r>
      <w:r w:rsidRPr="00E056E5">
        <w:rPr>
          <w:rFonts w:ascii="Arial" w:hAnsi="Arial" w:cs="Arial"/>
          <w:lang w:val="es-ES_tradnl" w:eastAsia="es-ES"/>
        </w:rPr>
        <w:t>: Carta de solicitud y  Hojas de vida.</w:t>
      </w:r>
    </w:p>
    <w:p w14:paraId="1E265DEB" w14:textId="77777777" w:rsidR="00AB1659" w:rsidRPr="00E056E5" w:rsidRDefault="00AB1659" w:rsidP="00AB1659">
      <w:pPr>
        <w:pStyle w:val="Prrafodelista"/>
        <w:spacing w:after="0" w:line="240" w:lineRule="auto"/>
        <w:ind w:left="0"/>
        <w:jc w:val="both"/>
        <w:rPr>
          <w:rFonts w:ascii="Arial" w:eastAsia="Times New Roman" w:hAnsi="Arial" w:cs="Arial"/>
          <w:bCs/>
          <w:color w:val="000000"/>
          <w:lang w:val="es-ES" w:eastAsia="es-ES"/>
        </w:rPr>
      </w:pPr>
    </w:p>
    <w:p w14:paraId="40EDB69F" w14:textId="51491D86" w:rsidR="00AB1659" w:rsidRPr="00E056E5" w:rsidRDefault="00AB1659" w:rsidP="00F416C3">
      <w:pPr>
        <w:pStyle w:val="Prrafodelista"/>
        <w:spacing w:after="0" w:line="240" w:lineRule="auto"/>
        <w:ind w:left="0" w:firstLine="708"/>
        <w:jc w:val="both"/>
        <w:rPr>
          <w:rFonts w:ascii="Arial" w:hAnsi="Arial" w:cs="Arial"/>
          <w:b/>
          <w:lang w:val="es-ES_tradnl" w:eastAsia="es-ES"/>
        </w:rPr>
      </w:pPr>
      <w:r w:rsidRPr="00E056E5">
        <w:rPr>
          <w:rFonts w:ascii="Arial" w:hAnsi="Arial" w:cs="Arial"/>
          <w:b/>
          <w:lang w:val="es-ES_tradnl" w:eastAsia="es-ES"/>
        </w:rPr>
        <w:t>Se</w:t>
      </w:r>
      <w:r w:rsidRPr="00E056E5">
        <w:rPr>
          <w:rFonts w:ascii="Arial" w:eastAsia="Times New Roman" w:hAnsi="Arial" w:cs="Arial"/>
          <w:bCs/>
          <w:color w:val="000000"/>
          <w:lang w:val="es-ES" w:eastAsia="es-ES"/>
        </w:rPr>
        <w:t xml:space="preserve"> </w:t>
      </w:r>
      <w:r w:rsidR="00CF07A6" w:rsidRPr="00E056E5">
        <w:rPr>
          <w:rFonts w:ascii="Arial" w:hAnsi="Arial" w:cs="Arial"/>
          <w:b/>
          <w:lang w:val="es-ES_tradnl" w:eastAsia="es-ES"/>
        </w:rPr>
        <w:t>aprueba</w:t>
      </w:r>
    </w:p>
    <w:p w14:paraId="2A524535" w14:textId="77777777" w:rsidR="00AB1659" w:rsidRPr="00E056E5" w:rsidRDefault="00AB1659" w:rsidP="00AB1659">
      <w:pPr>
        <w:spacing w:after="0" w:line="240" w:lineRule="auto"/>
        <w:ind w:left="284"/>
        <w:jc w:val="both"/>
        <w:rPr>
          <w:rFonts w:ascii="Arial" w:hAnsi="Arial" w:cs="Arial"/>
          <w:b/>
        </w:rPr>
      </w:pPr>
    </w:p>
    <w:p w14:paraId="3135DE7E" w14:textId="27FB8337" w:rsidR="00AB1659" w:rsidRPr="00E056E5" w:rsidRDefault="000F3A9F" w:rsidP="00AB1659">
      <w:pPr>
        <w:spacing w:after="0" w:line="240" w:lineRule="auto"/>
        <w:jc w:val="both"/>
        <w:rPr>
          <w:rFonts w:ascii="Arial" w:hAnsi="Arial" w:cs="Arial"/>
          <w:b/>
        </w:rPr>
      </w:pPr>
      <w:r w:rsidRPr="00E056E5">
        <w:rPr>
          <w:rFonts w:ascii="Arial" w:hAnsi="Arial" w:cs="Arial"/>
        </w:rPr>
        <w:t>6.1.3</w:t>
      </w:r>
      <w:r w:rsidRPr="00E056E5">
        <w:rPr>
          <w:rFonts w:ascii="Arial" w:hAnsi="Arial" w:cs="Arial"/>
          <w:b/>
        </w:rPr>
        <w:tab/>
      </w:r>
      <w:r w:rsidR="00AB1659" w:rsidRPr="00E056E5">
        <w:rPr>
          <w:rFonts w:ascii="Arial" w:hAnsi="Arial" w:cs="Arial"/>
          <w:b/>
        </w:rPr>
        <w:t>cancelación extemporánea de semestre 2015-2</w:t>
      </w:r>
    </w:p>
    <w:p w14:paraId="7AA55240" w14:textId="77777777" w:rsidR="00AB1659" w:rsidRPr="00E056E5" w:rsidRDefault="00AB1659" w:rsidP="00AB1659">
      <w:pPr>
        <w:spacing w:after="0" w:line="240" w:lineRule="auto"/>
        <w:ind w:left="284"/>
        <w:jc w:val="both"/>
        <w:rPr>
          <w:rFonts w:ascii="Arial" w:hAnsi="Arial" w:cs="Arial"/>
          <w:b/>
        </w:rPr>
      </w:pPr>
    </w:p>
    <w:p w14:paraId="33515038" w14:textId="77777777" w:rsidR="00AB1659" w:rsidRPr="00E056E5" w:rsidRDefault="00AB1659" w:rsidP="000F3A9F">
      <w:pPr>
        <w:pStyle w:val="Prrafodelista"/>
        <w:numPr>
          <w:ilvl w:val="0"/>
          <w:numId w:val="14"/>
        </w:numPr>
        <w:spacing w:after="0" w:line="240" w:lineRule="auto"/>
        <w:ind w:left="709" w:hanging="283"/>
        <w:jc w:val="both"/>
        <w:rPr>
          <w:rFonts w:ascii="Arial" w:hAnsi="Arial" w:cs="Arial"/>
        </w:rPr>
      </w:pPr>
      <w:proofErr w:type="spellStart"/>
      <w:r w:rsidRPr="00E056E5">
        <w:rPr>
          <w:rFonts w:ascii="Arial" w:hAnsi="Arial" w:cs="Arial"/>
          <w:b/>
        </w:rPr>
        <w:t>Natasha</w:t>
      </w:r>
      <w:proofErr w:type="spellEnd"/>
      <w:r w:rsidRPr="00E056E5">
        <w:rPr>
          <w:rFonts w:ascii="Arial" w:hAnsi="Arial" w:cs="Arial"/>
          <w:b/>
        </w:rPr>
        <w:t xml:space="preserve"> Castro Herrera, </w:t>
      </w:r>
      <w:r w:rsidRPr="00E056E5">
        <w:rPr>
          <w:rFonts w:ascii="Arial" w:hAnsi="Arial" w:cs="Arial"/>
        </w:rPr>
        <w:t>con cédula 1.036.665.556, nivel II, solicita cancelación extemporánea de semestre 2015-2</w:t>
      </w:r>
    </w:p>
    <w:p w14:paraId="517F4EA2" w14:textId="77777777" w:rsidR="00AB1659" w:rsidRPr="00E056E5" w:rsidRDefault="00AB1659" w:rsidP="00AB1659">
      <w:pPr>
        <w:tabs>
          <w:tab w:val="left" w:pos="0"/>
        </w:tabs>
        <w:spacing w:after="0" w:line="240" w:lineRule="auto"/>
        <w:jc w:val="both"/>
        <w:rPr>
          <w:rFonts w:ascii="Arial" w:hAnsi="Arial" w:cs="Arial"/>
        </w:rPr>
      </w:pPr>
    </w:p>
    <w:p w14:paraId="05AF5BC4" w14:textId="77777777" w:rsidR="00AB1659" w:rsidRPr="00E056E5" w:rsidRDefault="00AB1659" w:rsidP="00AB1659">
      <w:pPr>
        <w:tabs>
          <w:tab w:val="left" w:pos="0"/>
        </w:tabs>
        <w:spacing w:after="0" w:line="240" w:lineRule="auto"/>
        <w:jc w:val="both"/>
        <w:rPr>
          <w:rFonts w:ascii="Arial" w:hAnsi="Arial" w:cs="Arial"/>
          <w:b/>
        </w:rPr>
      </w:pPr>
    </w:p>
    <w:tbl>
      <w:tblPr>
        <w:tblpPr w:leftFromText="141" w:rightFromText="141" w:vertAnchor="text" w:horzAnchor="margin" w:tblpXSpec="center" w:tblpY="18"/>
        <w:tblW w:w="6936" w:type="dxa"/>
        <w:tblCellMar>
          <w:left w:w="0" w:type="dxa"/>
          <w:right w:w="0" w:type="dxa"/>
        </w:tblCellMar>
        <w:tblLook w:val="04A0" w:firstRow="1" w:lastRow="0" w:firstColumn="1" w:lastColumn="0" w:noHBand="0" w:noVBand="1"/>
      </w:tblPr>
      <w:tblGrid>
        <w:gridCol w:w="1889"/>
        <w:gridCol w:w="1358"/>
        <w:gridCol w:w="693"/>
        <w:gridCol w:w="2996"/>
      </w:tblGrid>
      <w:tr w:rsidR="00AB1659" w:rsidRPr="00E056E5" w14:paraId="0A96FAC6" w14:textId="77777777" w:rsidTr="00C51A3A">
        <w:trPr>
          <w:trHeight w:val="347"/>
        </w:trPr>
        <w:tc>
          <w:tcPr>
            <w:tcW w:w="6936"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36025CD" w14:textId="5451D141" w:rsidR="00AB1659" w:rsidRPr="00712A68" w:rsidRDefault="00AB1659" w:rsidP="000F3A9F">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 xml:space="preserve">Resumen historial académico: </w:t>
            </w:r>
            <w:r w:rsidRPr="00712A68">
              <w:rPr>
                <w:rFonts w:ascii="Arial" w:hAnsi="Arial" w:cs="Arial"/>
                <w:b/>
                <w:sz w:val="18"/>
                <w:szCs w:val="18"/>
              </w:rPr>
              <w:t xml:space="preserve">      </w:t>
            </w:r>
            <w:proofErr w:type="spellStart"/>
            <w:r w:rsidRPr="00712A68">
              <w:rPr>
                <w:rFonts w:ascii="Arial" w:hAnsi="Arial" w:cs="Arial"/>
                <w:b/>
                <w:sz w:val="18"/>
                <w:szCs w:val="18"/>
              </w:rPr>
              <w:t>Natasha</w:t>
            </w:r>
            <w:proofErr w:type="spellEnd"/>
            <w:r w:rsidRPr="00712A68">
              <w:rPr>
                <w:rFonts w:ascii="Arial" w:hAnsi="Arial" w:cs="Arial"/>
                <w:b/>
                <w:sz w:val="18"/>
                <w:szCs w:val="18"/>
              </w:rPr>
              <w:t xml:space="preserve"> Castro Herrera</w:t>
            </w:r>
          </w:p>
        </w:tc>
      </w:tr>
      <w:tr w:rsidR="00AB1659" w:rsidRPr="00E056E5" w14:paraId="08AB150D" w14:textId="77777777" w:rsidTr="00C51A3A">
        <w:trPr>
          <w:trHeight w:val="287"/>
        </w:trPr>
        <w:tc>
          <w:tcPr>
            <w:tcW w:w="3940"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1F347A"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Año de Ingreso al Programa de Medicina</w:t>
            </w:r>
          </w:p>
        </w:tc>
        <w:tc>
          <w:tcPr>
            <w:tcW w:w="29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12D0F27"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2013/1</w:t>
            </w:r>
          </w:p>
        </w:tc>
      </w:tr>
      <w:tr w:rsidR="00AB1659" w:rsidRPr="00E056E5" w14:paraId="1095C974" w14:textId="77777777" w:rsidTr="00C51A3A">
        <w:trPr>
          <w:trHeight w:val="332"/>
        </w:trPr>
        <w:tc>
          <w:tcPr>
            <w:tcW w:w="3940"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6534AF2"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Semestres Cursados</w:t>
            </w:r>
          </w:p>
        </w:tc>
        <w:tc>
          <w:tcPr>
            <w:tcW w:w="299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46EFABB"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6</w:t>
            </w:r>
          </w:p>
        </w:tc>
      </w:tr>
      <w:tr w:rsidR="00AB1659" w:rsidRPr="00E056E5" w14:paraId="7F4104C8" w14:textId="77777777" w:rsidTr="00C51A3A">
        <w:trPr>
          <w:trHeight w:val="226"/>
        </w:trPr>
        <w:tc>
          <w:tcPr>
            <w:tcW w:w="6936" w:type="dxa"/>
            <w:gridSpan w:val="4"/>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5E21BC"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Tipo de Ingreso al Programa de Medicina</w:t>
            </w:r>
          </w:p>
        </w:tc>
      </w:tr>
      <w:tr w:rsidR="00AB1659" w:rsidRPr="00E056E5" w14:paraId="1F4D87D2"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C61648A"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Examen de Admisión</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F5AF3F3"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si</w:t>
            </w:r>
          </w:p>
        </w:tc>
      </w:tr>
      <w:tr w:rsidR="00AB1659" w:rsidRPr="00E056E5" w14:paraId="07FC9A58"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C605542"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lastRenderedPageBreak/>
              <w:t>Reingreso</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B3BA3E"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p>
        </w:tc>
      </w:tr>
      <w:tr w:rsidR="00AB1659" w:rsidRPr="00E056E5" w14:paraId="45BF4795"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0B9CFD4"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Transferencia</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66B1C8"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p>
        </w:tc>
      </w:tr>
      <w:tr w:rsidR="00AB1659" w:rsidRPr="00E056E5" w14:paraId="280860B9" w14:textId="77777777" w:rsidTr="00C51A3A">
        <w:trPr>
          <w:trHeight w:val="39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62A0328"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 xml:space="preserve">Cambio de Programa: </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4C8022E"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p>
        </w:tc>
      </w:tr>
      <w:tr w:rsidR="00AB1659" w:rsidRPr="00E056E5" w14:paraId="1BF11DE0"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4737405"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Número de períodos de prueba:</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C36C35A"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0</w:t>
            </w:r>
          </w:p>
        </w:tc>
      </w:tr>
      <w:tr w:rsidR="00AB1659" w:rsidRPr="00E056E5" w14:paraId="1013ACE7"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C13ED79"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 xml:space="preserve">Estado en la Universidad: </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89FF4A"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Normal</w:t>
            </w:r>
          </w:p>
        </w:tc>
      </w:tr>
      <w:tr w:rsidR="00AB1659" w:rsidRPr="00E056E5" w14:paraId="21E2543C"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DDCC680"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Promedio Semestre</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9B7F942"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3.74</w:t>
            </w:r>
          </w:p>
        </w:tc>
      </w:tr>
      <w:tr w:rsidR="00AB1659" w:rsidRPr="00E056E5" w14:paraId="12C8A603"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2C653FF"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Promedio Programa</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D911B15"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3.6</w:t>
            </w:r>
          </w:p>
        </w:tc>
      </w:tr>
      <w:tr w:rsidR="00AB1659" w:rsidRPr="00E056E5" w14:paraId="2BC6D2E3" w14:textId="77777777" w:rsidTr="00C51A3A">
        <w:trPr>
          <w:trHeight w:val="332"/>
        </w:trPr>
        <w:tc>
          <w:tcPr>
            <w:tcW w:w="3247"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695801B"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Promedio Universidad</w:t>
            </w:r>
          </w:p>
        </w:tc>
        <w:tc>
          <w:tcPr>
            <w:tcW w:w="3689"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0605C6F"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3.6</w:t>
            </w:r>
          </w:p>
        </w:tc>
      </w:tr>
      <w:tr w:rsidR="00AB1659" w:rsidRPr="00E056E5" w14:paraId="14F1D232" w14:textId="77777777" w:rsidTr="00C51A3A">
        <w:trPr>
          <w:trHeight w:val="317"/>
        </w:trPr>
        <w:tc>
          <w:tcPr>
            <w:tcW w:w="1889"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059509A9"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Cursos perdidos:  </w:t>
            </w:r>
          </w:p>
        </w:tc>
        <w:tc>
          <w:tcPr>
            <w:tcW w:w="1358"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41A05EE7"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Veces de repetición</w:t>
            </w:r>
          </w:p>
        </w:tc>
        <w:tc>
          <w:tcPr>
            <w:tcW w:w="3689"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40659AD6"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Calificación</w:t>
            </w:r>
          </w:p>
        </w:tc>
      </w:tr>
      <w:tr w:rsidR="00AB1659" w:rsidRPr="00E056E5" w14:paraId="0F914842" w14:textId="77777777" w:rsidTr="00C51A3A">
        <w:trPr>
          <w:trHeight w:val="317"/>
        </w:trPr>
        <w:tc>
          <w:tcPr>
            <w:tcW w:w="1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C198276"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Movimiento y postura</w:t>
            </w: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9AEA87C"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c>
          <w:tcPr>
            <w:tcW w:w="36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C8258B0"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2.1</w:t>
            </w:r>
          </w:p>
        </w:tc>
      </w:tr>
      <w:tr w:rsidR="00AB1659" w:rsidRPr="00E056E5" w14:paraId="49C165DD" w14:textId="77777777" w:rsidTr="00C51A3A">
        <w:trPr>
          <w:trHeight w:val="317"/>
        </w:trPr>
        <w:tc>
          <w:tcPr>
            <w:tcW w:w="1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38DCA2B"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proofErr w:type="spellStart"/>
            <w:r w:rsidRPr="00712A68">
              <w:rPr>
                <w:rFonts w:ascii="Arial" w:eastAsia="Times New Roman" w:hAnsi="Arial" w:cs="Arial"/>
                <w:sz w:val="18"/>
                <w:szCs w:val="18"/>
                <w:lang w:eastAsia="es-ES"/>
              </w:rPr>
              <w:t>Gastroenterologia</w:t>
            </w:r>
            <w:proofErr w:type="spellEnd"/>
            <w:r w:rsidRPr="00712A68">
              <w:rPr>
                <w:rFonts w:ascii="Arial" w:eastAsia="Times New Roman" w:hAnsi="Arial" w:cs="Arial"/>
                <w:sz w:val="18"/>
                <w:szCs w:val="18"/>
                <w:lang w:eastAsia="es-ES"/>
              </w:rPr>
              <w:t xml:space="preserve"> Nutrición</w:t>
            </w: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191A453"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c>
          <w:tcPr>
            <w:tcW w:w="36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B59A951"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2.8</w:t>
            </w:r>
          </w:p>
        </w:tc>
      </w:tr>
      <w:tr w:rsidR="00AB1659" w:rsidRPr="00E056E5" w14:paraId="270334F3" w14:textId="77777777" w:rsidTr="00C51A3A">
        <w:trPr>
          <w:trHeight w:val="317"/>
        </w:trPr>
        <w:tc>
          <w:tcPr>
            <w:tcW w:w="1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B6DA1A2"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Inmunología</w:t>
            </w: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7DE8F3A"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c>
          <w:tcPr>
            <w:tcW w:w="36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02999F0"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2.0</w:t>
            </w:r>
          </w:p>
        </w:tc>
      </w:tr>
      <w:tr w:rsidR="00AB1659" w:rsidRPr="00E056E5" w14:paraId="4F0060B8" w14:textId="77777777" w:rsidTr="00C51A3A">
        <w:trPr>
          <w:trHeight w:val="317"/>
        </w:trPr>
        <w:tc>
          <w:tcPr>
            <w:tcW w:w="18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1320EC"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Salud e infección I</w:t>
            </w:r>
          </w:p>
        </w:tc>
        <w:tc>
          <w:tcPr>
            <w:tcW w:w="135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15E2E4FD"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c>
          <w:tcPr>
            <w:tcW w:w="3689"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C777CED"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0.4</w:t>
            </w:r>
          </w:p>
        </w:tc>
      </w:tr>
    </w:tbl>
    <w:p w14:paraId="5C8B5DC4" w14:textId="77777777" w:rsidR="00AB1659" w:rsidRPr="00E056E5" w:rsidRDefault="00AB1659" w:rsidP="00AB1659">
      <w:pPr>
        <w:tabs>
          <w:tab w:val="left" w:pos="0"/>
        </w:tabs>
        <w:spacing w:after="0" w:line="240" w:lineRule="auto"/>
        <w:jc w:val="both"/>
        <w:rPr>
          <w:rFonts w:ascii="Arial" w:hAnsi="Arial" w:cs="Arial"/>
          <w:b/>
        </w:rPr>
      </w:pPr>
    </w:p>
    <w:p w14:paraId="699909C2" w14:textId="77777777" w:rsidR="00AB1659" w:rsidRPr="00E056E5" w:rsidRDefault="00AB1659" w:rsidP="00AB1659">
      <w:pPr>
        <w:tabs>
          <w:tab w:val="left" w:pos="0"/>
        </w:tabs>
        <w:spacing w:after="0" w:line="240" w:lineRule="auto"/>
        <w:jc w:val="both"/>
        <w:rPr>
          <w:rFonts w:ascii="Arial" w:hAnsi="Arial" w:cs="Arial"/>
          <w:b/>
        </w:rPr>
      </w:pPr>
    </w:p>
    <w:p w14:paraId="2F184459" w14:textId="77777777" w:rsidR="00AB1659" w:rsidRPr="00E056E5" w:rsidRDefault="00AB1659" w:rsidP="00AB1659">
      <w:pPr>
        <w:tabs>
          <w:tab w:val="left" w:pos="0"/>
        </w:tabs>
        <w:spacing w:after="0" w:line="240" w:lineRule="auto"/>
        <w:jc w:val="both"/>
        <w:rPr>
          <w:rFonts w:ascii="Arial" w:hAnsi="Arial" w:cs="Arial"/>
          <w:b/>
        </w:rPr>
      </w:pPr>
    </w:p>
    <w:p w14:paraId="090BC50A" w14:textId="77777777" w:rsidR="00712A68" w:rsidRDefault="00712A68" w:rsidP="00712A68">
      <w:pPr>
        <w:spacing w:after="0" w:line="240" w:lineRule="auto"/>
        <w:ind w:left="709"/>
        <w:jc w:val="both"/>
        <w:rPr>
          <w:rFonts w:ascii="Arial" w:hAnsi="Arial" w:cs="Arial"/>
          <w:b/>
        </w:rPr>
      </w:pPr>
    </w:p>
    <w:p w14:paraId="3430A4FC" w14:textId="7109AC89" w:rsidR="00AB1659" w:rsidRDefault="00AB1659" w:rsidP="00712A68">
      <w:pPr>
        <w:spacing w:after="0" w:line="240" w:lineRule="auto"/>
        <w:ind w:left="709"/>
        <w:jc w:val="both"/>
        <w:rPr>
          <w:rFonts w:ascii="Arial" w:hAnsi="Arial" w:cs="Arial"/>
          <w:b/>
        </w:rPr>
      </w:pPr>
      <w:r w:rsidRPr="00E056E5">
        <w:rPr>
          <w:rFonts w:ascii="Arial" w:hAnsi="Arial" w:cs="Arial"/>
          <w:b/>
        </w:rPr>
        <w:t xml:space="preserve">Se </w:t>
      </w:r>
      <w:r w:rsidR="00CF07A6" w:rsidRPr="00E056E5">
        <w:rPr>
          <w:rFonts w:ascii="Arial" w:hAnsi="Arial" w:cs="Arial"/>
          <w:b/>
        </w:rPr>
        <w:t>aprueba</w:t>
      </w:r>
    </w:p>
    <w:p w14:paraId="7A9F06A0" w14:textId="77777777" w:rsidR="00CF07A6" w:rsidRPr="00E056E5" w:rsidRDefault="00CF07A6" w:rsidP="00AB1659">
      <w:pPr>
        <w:tabs>
          <w:tab w:val="left" w:pos="0"/>
        </w:tabs>
        <w:spacing w:after="0" w:line="240" w:lineRule="auto"/>
        <w:jc w:val="both"/>
        <w:rPr>
          <w:rFonts w:ascii="Arial" w:hAnsi="Arial" w:cs="Arial"/>
          <w:b/>
        </w:rPr>
      </w:pPr>
    </w:p>
    <w:p w14:paraId="4B6ABAF4" w14:textId="77777777" w:rsidR="00AB1659" w:rsidRPr="00E056E5" w:rsidRDefault="00AB1659" w:rsidP="00712A68">
      <w:pPr>
        <w:pStyle w:val="Prrafodelista"/>
        <w:numPr>
          <w:ilvl w:val="0"/>
          <w:numId w:val="14"/>
        </w:numPr>
        <w:spacing w:after="0" w:line="240" w:lineRule="auto"/>
        <w:ind w:left="709" w:hanging="142"/>
        <w:jc w:val="both"/>
        <w:rPr>
          <w:rFonts w:ascii="Arial" w:hAnsi="Arial" w:cs="Arial"/>
        </w:rPr>
      </w:pPr>
      <w:r w:rsidRPr="00E056E5">
        <w:rPr>
          <w:rFonts w:ascii="Arial" w:hAnsi="Arial" w:cs="Arial"/>
          <w:b/>
        </w:rPr>
        <w:t xml:space="preserve">Jennifer Carolina Chavarría González, </w:t>
      </w:r>
      <w:r w:rsidRPr="00E056E5">
        <w:rPr>
          <w:rFonts w:ascii="Arial" w:hAnsi="Arial" w:cs="Arial"/>
        </w:rPr>
        <w:t>con cédula 1.152.211.862, nivel III, solicita cancelación extemporánea de semestre 2015-2</w:t>
      </w:r>
    </w:p>
    <w:p w14:paraId="775DFD0E" w14:textId="77777777" w:rsidR="00AB1659" w:rsidRPr="00E056E5" w:rsidRDefault="00AB1659" w:rsidP="00AB1659">
      <w:pPr>
        <w:tabs>
          <w:tab w:val="left" w:pos="0"/>
        </w:tabs>
        <w:spacing w:after="0" w:line="240" w:lineRule="auto"/>
        <w:jc w:val="both"/>
        <w:rPr>
          <w:rFonts w:ascii="Arial" w:hAnsi="Arial" w:cs="Arial"/>
          <w:b/>
        </w:rPr>
      </w:pPr>
    </w:p>
    <w:tbl>
      <w:tblPr>
        <w:tblpPr w:leftFromText="141" w:rightFromText="141" w:vertAnchor="text" w:horzAnchor="margin" w:tblpXSpec="center" w:tblpY="18"/>
        <w:tblW w:w="7026" w:type="dxa"/>
        <w:tblCellMar>
          <w:left w:w="0" w:type="dxa"/>
          <w:right w:w="0" w:type="dxa"/>
        </w:tblCellMar>
        <w:tblLook w:val="04A0" w:firstRow="1" w:lastRow="0" w:firstColumn="1" w:lastColumn="0" w:noHBand="0" w:noVBand="1"/>
      </w:tblPr>
      <w:tblGrid>
        <w:gridCol w:w="1688"/>
        <w:gridCol w:w="1406"/>
        <w:gridCol w:w="853"/>
        <w:gridCol w:w="3079"/>
      </w:tblGrid>
      <w:tr w:rsidR="00AB1659" w:rsidRPr="00E056E5" w14:paraId="0D7CBB98" w14:textId="77777777" w:rsidTr="00712A68">
        <w:trPr>
          <w:trHeight w:val="347"/>
        </w:trPr>
        <w:tc>
          <w:tcPr>
            <w:tcW w:w="7026" w:type="dxa"/>
            <w:gridSpan w:val="4"/>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BC20668" w14:textId="690D2FFF" w:rsidR="00AB1659" w:rsidRPr="00712A68" w:rsidRDefault="00AB1659" w:rsidP="000F3A9F">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 xml:space="preserve">Resumen historial académico: </w:t>
            </w:r>
            <w:r w:rsidRPr="00712A68">
              <w:rPr>
                <w:rFonts w:ascii="Arial" w:hAnsi="Arial" w:cs="Arial"/>
                <w:b/>
                <w:sz w:val="18"/>
                <w:szCs w:val="18"/>
              </w:rPr>
              <w:t xml:space="preserve"> Jennifer Carolina Chavarría González</w:t>
            </w:r>
          </w:p>
        </w:tc>
      </w:tr>
      <w:tr w:rsidR="00AB1659" w:rsidRPr="00E056E5" w14:paraId="685142B3" w14:textId="77777777" w:rsidTr="00712A68">
        <w:trPr>
          <w:trHeight w:val="287"/>
        </w:trPr>
        <w:tc>
          <w:tcPr>
            <w:tcW w:w="3947"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5357AC8"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Año de Ingreso al Programa de Medicina</w:t>
            </w:r>
          </w:p>
        </w:tc>
        <w:tc>
          <w:tcPr>
            <w:tcW w:w="307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B405D9"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2013/2</w:t>
            </w:r>
          </w:p>
        </w:tc>
      </w:tr>
      <w:tr w:rsidR="00AB1659" w:rsidRPr="00E056E5" w14:paraId="5BC3875A" w14:textId="77777777" w:rsidTr="00712A68">
        <w:trPr>
          <w:trHeight w:val="332"/>
        </w:trPr>
        <w:tc>
          <w:tcPr>
            <w:tcW w:w="3947" w:type="dxa"/>
            <w:gridSpan w:val="3"/>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1078CA63"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Semestres Cursados</w:t>
            </w:r>
          </w:p>
        </w:tc>
        <w:tc>
          <w:tcPr>
            <w:tcW w:w="307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4F8E706"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5</w:t>
            </w:r>
          </w:p>
        </w:tc>
      </w:tr>
      <w:tr w:rsidR="00AB1659" w:rsidRPr="00E056E5" w14:paraId="7E86A0D7" w14:textId="77777777" w:rsidTr="00712A68">
        <w:trPr>
          <w:trHeight w:val="226"/>
        </w:trPr>
        <w:tc>
          <w:tcPr>
            <w:tcW w:w="7026" w:type="dxa"/>
            <w:gridSpan w:val="4"/>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72C6E0B"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Tipo de Ingreso al Programa de Medicina</w:t>
            </w:r>
          </w:p>
        </w:tc>
      </w:tr>
      <w:tr w:rsidR="00AB1659" w:rsidRPr="00E056E5" w14:paraId="55A3D6EE"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DD55A42"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Examen de Admisión</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CF45D15"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si</w:t>
            </w:r>
          </w:p>
        </w:tc>
      </w:tr>
      <w:tr w:rsidR="00AB1659" w:rsidRPr="00E056E5" w14:paraId="4E6E5D14"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09793C4F"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Reingreso</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B0B5FFE"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p>
        </w:tc>
      </w:tr>
      <w:tr w:rsidR="00AB1659" w:rsidRPr="00E056E5" w14:paraId="2CAFF9DA"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F59EE1"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Transferencia</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BDD1D0B"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p>
        </w:tc>
      </w:tr>
      <w:tr w:rsidR="00AB1659" w:rsidRPr="00E056E5" w14:paraId="7947EF4C" w14:textId="77777777" w:rsidTr="00712A68">
        <w:trPr>
          <w:trHeight w:val="39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610E547"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 xml:space="preserve">Cambio de Programa: </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138C0C5"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p>
        </w:tc>
      </w:tr>
      <w:tr w:rsidR="00AB1659" w:rsidRPr="00E056E5" w14:paraId="0C30A28B"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57B43D7B"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Número de períodos de prueba:</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A77B44"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r>
      <w:tr w:rsidR="00AB1659" w:rsidRPr="00E056E5" w14:paraId="21224511"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0D862DF"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 xml:space="preserve">Estado en la Universidad: </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855DD94"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Normal</w:t>
            </w:r>
          </w:p>
        </w:tc>
      </w:tr>
      <w:tr w:rsidR="00AB1659" w:rsidRPr="00E056E5" w14:paraId="02AAA768"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C06FE6"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Promedio Semestre</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391926A"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3.16</w:t>
            </w:r>
          </w:p>
        </w:tc>
      </w:tr>
      <w:tr w:rsidR="00AB1659" w:rsidRPr="00E056E5" w14:paraId="23B6569A"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67E4EB6A"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Promedio Programa</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42828E9"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3.12</w:t>
            </w:r>
          </w:p>
        </w:tc>
      </w:tr>
      <w:tr w:rsidR="00AB1659" w:rsidRPr="00E056E5" w14:paraId="0BEFE566" w14:textId="77777777" w:rsidTr="00712A68">
        <w:trPr>
          <w:trHeight w:val="332"/>
        </w:trPr>
        <w:tc>
          <w:tcPr>
            <w:tcW w:w="3094" w:type="dxa"/>
            <w:gridSpan w:val="2"/>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5251143"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Promedio Universidad</w:t>
            </w:r>
          </w:p>
        </w:tc>
        <w:tc>
          <w:tcPr>
            <w:tcW w:w="3932" w:type="dxa"/>
            <w:gridSpan w:val="2"/>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A13FD7A"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3.12</w:t>
            </w:r>
          </w:p>
        </w:tc>
      </w:tr>
      <w:tr w:rsidR="00AB1659" w:rsidRPr="00E056E5" w14:paraId="38C2E833" w14:textId="77777777" w:rsidTr="00712A68">
        <w:trPr>
          <w:trHeight w:val="317"/>
        </w:trPr>
        <w:tc>
          <w:tcPr>
            <w:tcW w:w="1688" w:type="dxa"/>
            <w:tcBorders>
              <w:top w:val="nil"/>
              <w:left w:val="single" w:sz="8" w:space="0" w:color="000000"/>
              <w:bottom w:val="single" w:sz="4" w:space="0" w:color="auto"/>
              <w:right w:val="single" w:sz="8" w:space="0" w:color="000000"/>
            </w:tcBorders>
            <w:tcMar>
              <w:top w:w="0" w:type="dxa"/>
              <w:left w:w="70" w:type="dxa"/>
              <w:bottom w:w="0" w:type="dxa"/>
              <w:right w:w="70" w:type="dxa"/>
            </w:tcMar>
            <w:vAlign w:val="center"/>
            <w:hideMark/>
          </w:tcPr>
          <w:p w14:paraId="0D4036C0"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Cursos perdidos:  </w:t>
            </w:r>
          </w:p>
        </w:tc>
        <w:tc>
          <w:tcPr>
            <w:tcW w:w="1406" w:type="dxa"/>
            <w:tcBorders>
              <w:top w:val="nil"/>
              <w:left w:val="nil"/>
              <w:bottom w:val="single" w:sz="4" w:space="0" w:color="auto"/>
              <w:right w:val="single" w:sz="8" w:space="0" w:color="000000"/>
            </w:tcBorders>
            <w:tcMar>
              <w:top w:w="0" w:type="dxa"/>
              <w:left w:w="70" w:type="dxa"/>
              <w:bottom w:w="0" w:type="dxa"/>
              <w:right w:w="70" w:type="dxa"/>
            </w:tcMar>
            <w:vAlign w:val="center"/>
            <w:hideMark/>
          </w:tcPr>
          <w:p w14:paraId="73811C2B"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Veces de repetición</w:t>
            </w:r>
          </w:p>
        </w:tc>
        <w:tc>
          <w:tcPr>
            <w:tcW w:w="3932" w:type="dxa"/>
            <w:gridSpan w:val="2"/>
            <w:tcBorders>
              <w:top w:val="nil"/>
              <w:left w:val="nil"/>
              <w:bottom w:val="single" w:sz="4" w:space="0" w:color="auto"/>
              <w:right w:val="single" w:sz="8" w:space="0" w:color="000000"/>
            </w:tcBorders>
            <w:tcMar>
              <w:top w:w="0" w:type="dxa"/>
              <w:left w:w="70" w:type="dxa"/>
              <w:bottom w:w="0" w:type="dxa"/>
              <w:right w:w="70" w:type="dxa"/>
            </w:tcMar>
            <w:vAlign w:val="center"/>
            <w:hideMark/>
          </w:tcPr>
          <w:p w14:paraId="3B229535"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Calificación</w:t>
            </w:r>
          </w:p>
        </w:tc>
      </w:tr>
      <w:tr w:rsidR="00AB1659" w:rsidRPr="00E056E5" w14:paraId="5AC8F71A" w14:textId="77777777" w:rsidTr="00712A68">
        <w:trPr>
          <w:trHeight w:val="317"/>
        </w:trPr>
        <w:tc>
          <w:tcPr>
            <w:tcW w:w="16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852AD1E" w14:textId="2D8DFE55" w:rsidR="00AB1659" w:rsidRPr="00712A68" w:rsidRDefault="00CC5592"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Biología</w:t>
            </w:r>
            <w:r w:rsidR="00AB1659" w:rsidRPr="00712A68">
              <w:rPr>
                <w:rFonts w:ascii="Arial" w:eastAsia="Times New Roman" w:hAnsi="Arial" w:cs="Arial"/>
                <w:sz w:val="18"/>
                <w:szCs w:val="18"/>
                <w:lang w:eastAsia="es-ES"/>
              </w:rPr>
              <w:t xml:space="preserve"> de la </w:t>
            </w:r>
            <w:r w:rsidRPr="00712A68">
              <w:rPr>
                <w:rFonts w:ascii="Arial" w:eastAsia="Times New Roman" w:hAnsi="Arial" w:cs="Arial"/>
                <w:sz w:val="18"/>
                <w:szCs w:val="18"/>
                <w:lang w:eastAsia="es-ES"/>
              </w:rPr>
              <w:t>célula</w:t>
            </w:r>
            <w:r w:rsidR="00AB1659" w:rsidRPr="00712A68">
              <w:rPr>
                <w:rFonts w:ascii="Arial" w:eastAsia="Times New Roman" w:hAnsi="Arial" w:cs="Arial"/>
                <w:sz w:val="18"/>
                <w:szCs w:val="18"/>
                <w:lang w:eastAsia="es-ES"/>
              </w:rPr>
              <w:t xml:space="preserve"> I</w:t>
            </w:r>
          </w:p>
        </w:tc>
        <w:tc>
          <w:tcPr>
            <w:tcW w:w="14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C82168"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c>
          <w:tcPr>
            <w:tcW w:w="3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6B64D86"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2.9</w:t>
            </w:r>
          </w:p>
        </w:tc>
      </w:tr>
      <w:tr w:rsidR="00AB1659" w:rsidRPr="00E056E5" w14:paraId="214ED208" w14:textId="77777777" w:rsidTr="00712A68">
        <w:trPr>
          <w:trHeight w:val="629"/>
        </w:trPr>
        <w:tc>
          <w:tcPr>
            <w:tcW w:w="16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ABC9016" w14:textId="59FC990D" w:rsidR="00AB1659" w:rsidRPr="00712A68" w:rsidRDefault="00CC5592"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lastRenderedPageBreak/>
              <w:t>Informática</w:t>
            </w:r>
            <w:r w:rsidR="00AB1659" w:rsidRPr="00712A68">
              <w:rPr>
                <w:rFonts w:ascii="Arial" w:eastAsia="Times New Roman" w:hAnsi="Arial" w:cs="Arial"/>
                <w:sz w:val="18"/>
                <w:szCs w:val="18"/>
                <w:lang w:eastAsia="es-ES"/>
              </w:rPr>
              <w:t xml:space="preserve"> Medica I</w:t>
            </w:r>
          </w:p>
        </w:tc>
        <w:tc>
          <w:tcPr>
            <w:tcW w:w="14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EF08E8E"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w:t>
            </w:r>
          </w:p>
        </w:tc>
        <w:tc>
          <w:tcPr>
            <w:tcW w:w="3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D99D35F"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1.2 – 1.5</w:t>
            </w:r>
          </w:p>
        </w:tc>
      </w:tr>
      <w:tr w:rsidR="00AB1659" w:rsidRPr="00E056E5" w14:paraId="6D744D04" w14:textId="77777777" w:rsidTr="00712A68">
        <w:trPr>
          <w:trHeight w:val="317"/>
        </w:trPr>
        <w:tc>
          <w:tcPr>
            <w:tcW w:w="16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7DC53AC"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Salud y sociedad II</w:t>
            </w:r>
          </w:p>
        </w:tc>
        <w:tc>
          <w:tcPr>
            <w:tcW w:w="14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A82D45D"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c>
          <w:tcPr>
            <w:tcW w:w="3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819B652"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2.0</w:t>
            </w:r>
          </w:p>
        </w:tc>
      </w:tr>
      <w:tr w:rsidR="00AB1659" w:rsidRPr="00E056E5" w14:paraId="2B525E02" w14:textId="77777777" w:rsidTr="00712A68">
        <w:trPr>
          <w:trHeight w:val="317"/>
        </w:trPr>
        <w:tc>
          <w:tcPr>
            <w:tcW w:w="168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1BB7B81" w14:textId="77777777" w:rsidR="00AB1659" w:rsidRPr="00712A68" w:rsidRDefault="00AB1659" w:rsidP="00AE4025">
            <w:pPr>
              <w:tabs>
                <w:tab w:val="left" w:pos="0"/>
              </w:tabs>
              <w:spacing w:after="0" w:line="240" w:lineRule="auto"/>
              <w:rPr>
                <w:rFonts w:ascii="Arial" w:eastAsia="Times New Roman" w:hAnsi="Arial" w:cs="Arial"/>
                <w:sz w:val="18"/>
                <w:szCs w:val="18"/>
                <w:lang w:eastAsia="es-ES"/>
              </w:rPr>
            </w:pPr>
            <w:r w:rsidRPr="00712A68">
              <w:rPr>
                <w:rFonts w:ascii="Arial" w:eastAsia="Times New Roman" w:hAnsi="Arial" w:cs="Arial"/>
                <w:sz w:val="18"/>
                <w:szCs w:val="18"/>
                <w:lang w:eastAsia="es-ES"/>
              </w:rPr>
              <w:t>Cardiorrespiratorio</w:t>
            </w:r>
          </w:p>
        </w:tc>
        <w:tc>
          <w:tcPr>
            <w:tcW w:w="140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307DD0D1"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1</w:t>
            </w:r>
          </w:p>
        </w:tc>
        <w:tc>
          <w:tcPr>
            <w:tcW w:w="3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5C0AA4E" w14:textId="77777777" w:rsidR="00AB1659" w:rsidRPr="00712A68" w:rsidRDefault="00AB1659" w:rsidP="00AE4025">
            <w:pPr>
              <w:tabs>
                <w:tab w:val="left" w:pos="0"/>
              </w:tabs>
              <w:spacing w:after="0" w:line="240" w:lineRule="auto"/>
              <w:jc w:val="center"/>
              <w:rPr>
                <w:rFonts w:ascii="Arial" w:eastAsia="Times New Roman" w:hAnsi="Arial" w:cs="Arial"/>
                <w:sz w:val="18"/>
                <w:szCs w:val="18"/>
                <w:lang w:eastAsia="es-ES"/>
              </w:rPr>
            </w:pPr>
            <w:r w:rsidRPr="00712A68">
              <w:rPr>
                <w:rFonts w:ascii="Arial" w:eastAsia="Times New Roman" w:hAnsi="Arial" w:cs="Arial"/>
                <w:sz w:val="18"/>
                <w:szCs w:val="18"/>
                <w:lang w:eastAsia="es-ES"/>
              </w:rPr>
              <w:t>2.3</w:t>
            </w:r>
          </w:p>
        </w:tc>
      </w:tr>
    </w:tbl>
    <w:p w14:paraId="11ED4D3E" w14:textId="77777777" w:rsidR="00AB1659" w:rsidRPr="00E056E5" w:rsidRDefault="00AB1659" w:rsidP="00AB1659">
      <w:pPr>
        <w:tabs>
          <w:tab w:val="left" w:pos="0"/>
        </w:tabs>
        <w:spacing w:after="0" w:line="240" w:lineRule="auto"/>
        <w:jc w:val="both"/>
        <w:rPr>
          <w:rFonts w:ascii="Arial" w:hAnsi="Arial" w:cs="Arial"/>
          <w:b/>
        </w:rPr>
      </w:pPr>
    </w:p>
    <w:p w14:paraId="57B9072F" w14:textId="77777777" w:rsidR="00AB1659" w:rsidRPr="00E056E5" w:rsidRDefault="00AB1659" w:rsidP="00AB1659">
      <w:pPr>
        <w:tabs>
          <w:tab w:val="left" w:pos="0"/>
        </w:tabs>
        <w:spacing w:after="0" w:line="240" w:lineRule="auto"/>
        <w:jc w:val="both"/>
        <w:rPr>
          <w:rFonts w:ascii="Arial" w:hAnsi="Arial" w:cs="Arial"/>
          <w:b/>
        </w:rPr>
      </w:pPr>
    </w:p>
    <w:p w14:paraId="5F8E42A9" w14:textId="77777777" w:rsidR="00AB1659" w:rsidRPr="00E056E5" w:rsidRDefault="00AB1659" w:rsidP="00AB1659">
      <w:pPr>
        <w:tabs>
          <w:tab w:val="left" w:pos="709"/>
        </w:tabs>
        <w:spacing w:after="0" w:line="240" w:lineRule="auto"/>
        <w:jc w:val="both"/>
        <w:rPr>
          <w:rFonts w:ascii="Arial" w:hAnsi="Arial" w:cs="Arial"/>
          <w:b/>
        </w:rPr>
      </w:pPr>
    </w:p>
    <w:p w14:paraId="51648A7D" w14:textId="77777777" w:rsidR="00712A68" w:rsidRDefault="00712A68" w:rsidP="000F3A9F">
      <w:pPr>
        <w:spacing w:after="0" w:line="240" w:lineRule="auto"/>
        <w:ind w:firstLine="708"/>
        <w:jc w:val="both"/>
        <w:rPr>
          <w:rFonts w:ascii="Arial" w:hAnsi="Arial" w:cs="Arial"/>
          <w:b/>
          <w:lang w:val="es-ES_tradnl" w:eastAsia="es-ES"/>
        </w:rPr>
      </w:pPr>
    </w:p>
    <w:p w14:paraId="1921B29B" w14:textId="77777777" w:rsidR="00712A68" w:rsidRDefault="00712A68" w:rsidP="000F3A9F">
      <w:pPr>
        <w:spacing w:after="0" w:line="240" w:lineRule="auto"/>
        <w:ind w:firstLine="708"/>
        <w:jc w:val="both"/>
        <w:rPr>
          <w:rFonts w:ascii="Arial" w:hAnsi="Arial" w:cs="Arial"/>
          <w:b/>
          <w:lang w:val="es-ES_tradnl" w:eastAsia="es-ES"/>
        </w:rPr>
      </w:pPr>
    </w:p>
    <w:p w14:paraId="3CCDABF1" w14:textId="77777777" w:rsidR="00712A68" w:rsidRDefault="00712A68" w:rsidP="000F3A9F">
      <w:pPr>
        <w:spacing w:after="0" w:line="240" w:lineRule="auto"/>
        <w:ind w:firstLine="708"/>
        <w:jc w:val="both"/>
        <w:rPr>
          <w:rFonts w:ascii="Arial" w:hAnsi="Arial" w:cs="Arial"/>
          <w:b/>
          <w:lang w:val="es-ES_tradnl" w:eastAsia="es-ES"/>
        </w:rPr>
      </w:pPr>
    </w:p>
    <w:p w14:paraId="42EEA179" w14:textId="77777777" w:rsidR="00A10A03" w:rsidRDefault="00953CEE" w:rsidP="00AB1659">
      <w:pPr>
        <w:tabs>
          <w:tab w:val="left" w:pos="709"/>
        </w:tabs>
        <w:spacing w:after="0" w:line="240" w:lineRule="auto"/>
        <w:jc w:val="both"/>
        <w:rPr>
          <w:rFonts w:ascii="Arial" w:hAnsi="Arial" w:cs="Arial"/>
          <w:b/>
        </w:rPr>
      </w:pPr>
      <w:r w:rsidRPr="00E056E5">
        <w:rPr>
          <w:rFonts w:ascii="Arial" w:hAnsi="Arial" w:cs="Arial"/>
          <w:b/>
        </w:rPr>
        <w:tab/>
      </w:r>
    </w:p>
    <w:p w14:paraId="7370BFF6" w14:textId="77777777" w:rsidR="00783E34" w:rsidRDefault="00A10A03" w:rsidP="00AB1659">
      <w:pPr>
        <w:tabs>
          <w:tab w:val="left" w:pos="709"/>
        </w:tabs>
        <w:spacing w:after="0" w:line="240" w:lineRule="auto"/>
        <w:jc w:val="both"/>
        <w:rPr>
          <w:rFonts w:ascii="Arial" w:hAnsi="Arial" w:cs="Arial"/>
          <w:b/>
        </w:rPr>
      </w:pPr>
      <w:r>
        <w:rPr>
          <w:rFonts w:ascii="Arial" w:hAnsi="Arial" w:cs="Arial"/>
          <w:b/>
        </w:rPr>
        <w:tab/>
      </w:r>
    </w:p>
    <w:p w14:paraId="426F0B9E" w14:textId="77777777" w:rsidR="00783E34" w:rsidRDefault="00783E34" w:rsidP="00AB1659">
      <w:pPr>
        <w:tabs>
          <w:tab w:val="left" w:pos="709"/>
        </w:tabs>
        <w:spacing w:after="0" w:line="240" w:lineRule="auto"/>
        <w:jc w:val="both"/>
        <w:rPr>
          <w:rFonts w:ascii="Arial" w:hAnsi="Arial" w:cs="Arial"/>
          <w:b/>
        </w:rPr>
      </w:pPr>
    </w:p>
    <w:p w14:paraId="391D7E5F" w14:textId="77777777" w:rsidR="00783E34" w:rsidRDefault="00783E34" w:rsidP="00AB1659">
      <w:pPr>
        <w:tabs>
          <w:tab w:val="left" w:pos="709"/>
        </w:tabs>
        <w:spacing w:after="0" w:line="240" w:lineRule="auto"/>
        <w:jc w:val="both"/>
        <w:rPr>
          <w:rFonts w:ascii="Arial" w:hAnsi="Arial" w:cs="Arial"/>
          <w:b/>
        </w:rPr>
      </w:pPr>
    </w:p>
    <w:p w14:paraId="3B85D169" w14:textId="77777777" w:rsidR="00783E34" w:rsidRDefault="00783E34" w:rsidP="00AB1659">
      <w:pPr>
        <w:tabs>
          <w:tab w:val="left" w:pos="709"/>
        </w:tabs>
        <w:spacing w:after="0" w:line="240" w:lineRule="auto"/>
        <w:jc w:val="both"/>
        <w:rPr>
          <w:rFonts w:ascii="Arial" w:hAnsi="Arial" w:cs="Arial"/>
          <w:b/>
        </w:rPr>
      </w:pPr>
    </w:p>
    <w:p w14:paraId="17BF8D40" w14:textId="77777777" w:rsidR="00783E34" w:rsidRDefault="00783E34" w:rsidP="00AB1659">
      <w:pPr>
        <w:tabs>
          <w:tab w:val="left" w:pos="709"/>
        </w:tabs>
        <w:spacing w:after="0" w:line="240" w:lineRule="auto"/>
        <w:jc w:val="both"/>
        <w:rPr>
          <w:rFonts w:ascii="Arial" w:hAnsi="Arial" w:cs="Arial"/>
          <w:b/>
        </w:rPr>
      </w:pPr>
    </w:p>
    <w:p w14:paraId="2A9A9D81" w14:textId="77777777" w:rsidR="00783E34" w:rsidRDefault="00783E34" w:rsidP="00AB1659">
      <w:pPr>
        <w:tabs>
          <w:tab w:val="left" w:pos="709"/>
        </w:tabs>
        <w:spacing w:after="0" w:line="240" w:lineRule="auto"/>
        <w:jc w:val="both"/>
        <w:rPr>
          <w:rFonts w:ascii="Arial" w:hAnsi="Arial" w:cs="Arial"/>
          <w:b/>
        </w:rPr>
      </w:pPr>
    </w:p>
    <w:p w14:paraId="08991BC2" w14:textId="77777777" w:rsidR="00783E34" w:rsidRDefault="00783E34" w:rsidP="00AB1659">
      <w:pPr>
        <w:tabs>
          <w:tab w:val="left" w:pos="709"/>
        </w:tabs>
        <w:spacing w:after="0" w:line="240" w:lineRule="auto"/>
        <w:jc w:val="both"/>
        <w:rPr>
          <w:rFonts w:ascii="Arial" w:hAnsi="Arial" w:cs="Arial"/>
          <w:b/>
        </w:rPr>
      </w:pPr>
    </w:p>
    <w:p w14:paraId="74CA964C" w14:textId="77777777" w:rsidR="00783E34" w:rsidRDefault="00783E34" w:rsidP="00AB1659">
      <w:pPr>
        <w:tabs>
          <w:tab w:val="left" w:pos="709"/>
        </w:tabs>
        <w:spacing w:after="0" w:line="240" w:lineRule="auto"/>
        <w:jc w:val="both"/>
        <w:rPr>
          <w:rFonts w:ascii="Arial" w:hAnsi="Arial" w:cs="Arial"/>
          <w:b/>
        </w:rPr>
      </w:pPr>
    </w:p>
    <w:p w14:paraId="1AF4E3FD" w14:textId="77777777" w:rsidR="00783E34" w:rsidRDefault="00783E34" w:rsidP="00AB1659">
      <w:pPr>
        <w:tabs>
          <w:tab w:val="left" w:pos="709"/>
        </w:tabs>
        <w:spacing w:after="0" w:line="240" w:lineRule="auto"/>
        <w:jc w:val="both"/>
        <w:rPr>
          <w:rFonts w:ascii="Arial" w:hAnsi="Arial" w:cs="Arial"/>
          <w:b/>
        </w:rPr>
      </w:pPr>
    </w:p>
    <w:p w14:paraId="3FDB167C" w14:textId="77777777" w:rsidR="00783E34" w:rsidRDefault="00783E34" w:rsidP="00AB1659">
      <w:pPr>
        <w:tabs>
          <w:tab w:val="left" w:pos="709"/>
        </w:tabs>
        <w:spacing w:after="0" w:line="240" w:lineRule="auto"/>
        <w:jc w:val="both"/>
        <w:rPr>
          <w:rFonts w:ascii="Arial" w:hAnsi="Arial" w:cs="Arial"/>
          <w:b/>
        </w:rPr>
      </w:pPr>
    </w:p>
    <w:p w14:paraId="52FA6804" w14:textId="77777777" w:rsidR="00783E34" w:rsidRDefault="00783E34" w:rsidP="00AB1659">
      <w:pPr>
        <w:tabs>
          <w:tab w:val="left" w:pos="709"/>
        </w:tabs>
        <w:spacing w:after="0" w:line="240" w:lineRule="auto"/>
        <w:jc w:val="both"/>
        <w:rPr>
          <w:rFonts w:ascii="Arial" w:hAnsi="Arial" w:cs="Arial"/>
          <w:b/>
        </w:rPr>
      </w:pPr>
    </w:p>
    <w:p w14:paraId="6B753A8A" w14:textId="77777777" w:rsidR="00783E34" w:rsidRDefault="00783E34" w:rsidP="00AB1659">
      <w:pPr>
        <w:tabs>
          <w:tab w:val="left" w:pos="709"/>
        </w:tabs>
        <w:spacing w:after="0" w:line="240" w:lineRule="auto"/>
        <w:jc w:val="both"/>
        <w:rPr>
          <w:rFonts w:ascii="Arial" w:hAnsi="Arial" w:cs="Arial"/>
          <w:b/>
        </w:rPr>
      </w:pPr>
    </w:p>
    <w:p w14:paraId="0B53BF37" w14:textId="77777777" w:rsidR="00783E34" w:rsidRDefault="00783E34" w:rsidP="00AB1659">
      <w:pPr>
        <w:tabs>
          <w:tab w:val="left" w:pos="709"/>
        </w:tabs>
        <w:spacing w:after="0" w:line="240" w:lineRule="auto"/>
        <w:jc w:val="both"/>
        <w:rPr>
          <w:rFonts w:ascii="Arial" w:hAnsi="Arial" w:cs="Arial"/>
          <w:b/>
        </w:rPr>
      </w:pPr>
    </w:p>
    <w:p w14:paraId="26DB56DB" w14:textId="77777777" w:rsidR="00783E34" w:rsidRDefault="00783E34" w:rsidP="00AB1659">
      <w:pPr>
        <w:tabs>
          <w:tab w:val="left" w:pos="709"/>
        </w:tabs>
        <w:spacing w:after="0" w:line="240" w:lineRule="auto"/>
        <w:jc w:val="both"/>
        <w:rPr>
          <w:rFonts w:ascii="Arial" w:hAnsi="Arial" w:cs="Arial"/>
          <w:b/>
        </w:rPr>
      </w:pPr>
    </w:p>
    <w:p w14:paraId="479FDA0A" w14:textId="77777777" w:rsidR="00783E34" w:rsidRDefault="00783E34" w:rsidP="00AB1659">
      <w:pPr>
        <w:tabs>
          <w:tab w:val="left" w:pos="709"/>
        </w:tabs>
        <w:spacing w:after="0" w:line="240" w:lineRule="auto"/>
        <w:jc w:val="both"/>
        <w:rPr>
          <w:rFonts w:ascii="Arial" w:hAnsi="Arial" w:cs="Arial"/>
          <w:b/>
        </w:rPr>
      </w:pPr>
    </w:p>
    <w:p w14:paraId="5A7C7A3D" w14:textId="77777777" w:rsidR="00783E34" w:rsidRDefault="00783E34" w:rsidP="00AB1659">
      <w:pPr>
        <w:tabs>
          <w:tab w:val="left" w:pos="709"/>
        </w:tabs>
        <w:spacing w:after="0" w:line="240" w:lineRule="auto"/>
        <w:jc w:val="both"/>
        <w:rPr>
          <w:rFonts w:ascii="Arial" w:hAnsi="Arial" w:cs="Arial"/>
          <w:b/>
        </w:rPr>
      </w:pPr>
    </w:p>
    <w:p w14:paraId="746A505F" w14:textId="77777777" w:rsidR="00783E34" w:rsidRDefault="00783E34" w:rsidP="00AB1659">
      <w:pPr>
        <w:tabs>
          <w:tab w:val="left" w:pos="709"/>
        </w:tabs>
        <w:spacing w:after="0" w:line="240" w:lineRule="auto"/>
        <w:jc w:val="both"/>
        <w:rPr>
          <w:rFonts w:ascii="Arial" w:hAnsi="Arial" w:cs="Arial"/>
          <w:b/>
        </w:rPr>
      </w:pPr>
    </w:p>
    <w:p w14:paraId="2D9A4107" w14:textId="77777777" w:rsidR="00783E34" w:rsidRDefault="00783E34" w:rsidP="00AB1659">
      <w:pPr>
        <w:tabs>
          <w:tab w:val="left" w:pos="709"/>
        </w:tabs>
        <w:spacing w:after="0" w:line="240" w:lineRule="auto"/>
        <w:jc w:val="both"/>
        <w:rPr>
          <w:rFonts w:ascii="Arial" w:hAnsi="Arial" w:cs="Arial"/>
          <w:b/>
        </w:rPr>
      </w:pPr>
    </w:p>
    <w:p w14:paraId="11BD6E68" w14:textId="77777777" w:rsidR="00783E34" w:rsidRDefault="00783E34" w:rsidP="00AB1659">
      <w:pPr>
        <w:tabs>
          <w:tab w:val="left" w:pos="709"/>
        </w:tabs>
        <w:spacing w:after="0" w:line="240" w:lineRule="auto"/>
        <w:jc w:val="both"/>
        <w:rPr>
          <w:rFonts w:ascii="Arial" w:hAnsi="Arial" w:cs="Arial"/>
          <w:b/>
        </w:rPr>
      </w:pPr>
    </w:p>
    <w:p w14:paraId="2B413C7C" w14:textId="77777777" w:rsidR="00783E34" w:rsidRDefault="00783E34" w:rsidP="00AB1659">
      <w:pPr>
        <w:tabs>
          <w:tab w:val="left" w:pos="709"/>
        </w:tabs>
        <w:spacing w:after="0" w:line="240" w:lineRule="auto"/>
        <w:jc w:val="both"/>
        <w:rPr>
          <w:rFonts w:ascii="Arial" w:hAnsi="Arial" w:cs="Arial"/>
          <w:b/>
        </w:rPr>
      </w:pPr>
    </w:p>
    <w:p w14:paraId="00BA3D70" w14:textId="77777777" w:rsidR="00783E34" w:rsidRDefault="00783E34" w:rsidP="00AB1659">
      <w:pPr>
        <w:tabs>
          <w:tab w:val="left" w:pos="709"/>
        </w:tabs>
        <w:spacing w:after="0" w:line="240" w:lineRule="auto"/>
        <w:jc w:val="both"/>
        <w:rPr>
          <w:rFonts w:ascii="Arial" w:hAnsi="Arial" w:cs="Arial"/>
          <w:b/>
        </w:rPr>
      </w:pPr>
    </w:p>
    <w:p w14:paraId="36117457" w14:textId="03D3A3BE" w:rsidR="00953CEE" w:rsidRPr="00E056E5" w:rsidRDefault="00783E34" w:rsidP="00AB1659">
      <w:pPr>
        <w:tabs>
          <w:tab w:val="left" w:pos="709"/>
        </w:tabs>
        <w:spacing w:after="0" w:line="240" w:lineRule="auto"/>
        <w:jc w:val="both"/>
        <w:rPr>
          <w:rFonts w:ascii="Arial" w:hAnsi="Arial" w:cs="Arial"/>
          <w:b/>
        </w:rPr>
      </w:pPr>
      <w:r>
        <w:rPr>
          <w:rFonts w:ascii="Arial" w:hAnsi="Arial" w:cs="Arial"/>
          <w:b/>
        </w:rPr>
        <w:tab/>
      </w:r>
      <w:r w:rsidR="007D5E4B" w:rsidRPr="00E056E5">
        <w:rPr>
          <w:rFonts w:ascii="Arial" w:hAnsi="Arial" w:cs="Arial"/>
          <w:b/>
        </w:rPr>
        <w:t>No se aprueba</w:t>
      </w:r>
    </w:p>
    <w:p w14:paraId="7D65C7E1" w14:textId="77777777" w:rsidR="00FE15A0" w:rsidRPr="00E056E5" w:rsidRDefault="00FE15A0" w:rsidP="00AB1659">
      <w:pPr>
        <w:tabs>
          <w:tab w:val="left" w:pos="709"/>
        </w:tabs>
        <w:spacing w:after="0" w:line="240" w:lineRule="auto"/>
        <w:jc w:val="both"/>
        <w:rPr>
          <w:rFonts w:ascii="Arial" w:hAnsi="Arial" w:cs="Arial"/>
          <w:b/>
        </w:rPr>
      </w:pPr>
    </w:p>
    <w:p w14:paraId="6A0C2E90" w14:textId="267B814C" w:rsidR="00AB1659" w:rsidRPr="00E056E5" w:rsidRDefault="000F3A9F" w:rsidP="00AB1659">
      <w:pPr>
        <w:tabs>
          <w:tab w:val="left" w:pos="709"/>
        </w:tabs>
        <w:spacing w:after="0" w:line="240" w:lineRule="auto"/>
        <w:jc w:val="both"/>
        <w:rPr>
          <w:rFonts w:ascii="Arial" w:hAnsi="Arial" w:cs="Arial"/>
          <w:b/>
        </w:rPr>
      </w:pPr>
      <w:r w:rsidRPr="00E056E5">
        <w:rPr>
          <w:rFonts w:ascii="Arial" w:hAnsi="Arial" w:cs="Arial"/>
        </w:rPr>
        <w:t>6.1.4</w:t>
      </w:r>
      <w:r w:rsidRPr="00E056E5">
        <w:rPr>
          <w:rFonts w:ascii="Arial" w:hAnsi="Arial" w:cs="Arial"/>
          <w:b/>
        </w:rPr>
        <w:tab/>
      </w:r>
      <w:r w:rsidR="00AB1659" w:rsidRPr="00E056E5">
        <w:rPr>
          <w:rFonts w:ascii="Arial" w:hAnsi="Arial" w:cs="Arial"/>
          <w:b/>
        </w:rPr>
        <w:t>Cancelación extemporánea de curso</w:t>
      </w:r>
    </w:p>
    <w:p w14:paraId="706343EB" w14:textId="77777777" w:rsidR="00AB1659" w:rsidRPr="00E056E5" w:rsidRDefault="00AB1659" w:rsidP="00AB1659">
      <w:pPr>
        <w:tabs>
          <w:tab w:val="left" w:pos="709"/>
        </w:tabs>
        <w:spacing w:after="0" w:line="240" w:lineRule="auto"/>
        <w:jc w:val="both"/>
        <w:rPr>
          <w:rFonts w:ascii="Arial" w:hAnsi="Arial" w:cs="Arial"/>
          <w:b/>
        </w:rPr>
      </w:pPr>
    </w:p>
    <w:p w14:paraId="2B318702" w14:textId="77777777" w:rsidR="00AB1659" w:rsidRPr="00E056E5" w:rsidRDefault="00AB1659" w:rsidP="000F3A9F">
      <w:pPr>
        <w:pStyle w:val="Prrafodelista"/>
        <w:numPr>
          <w:ilvl w:val="0"/>
          <w:numId w:val="13"/>
        </w:numPr>
        <w:tabs>
          <w:tab w:val="left" w:pos="426"/>
        </w:tabs>
        <w:spacing w:after="0" w:line="240" w:lineRule="auto"/>
        <w:ind w:left="709" w:hanging="283"/>
        <w:jc w:val="both"/>
        <w:rPr>
          <w:rFonts w:ascii="Arial" w:hAnsi="Arial" w:cs="Arial"/>
        </w:rPr>
      </w:pPr>
      <w:r w:rsidRPr="00E056E5">
        <w:rPr>
          <w:rFonts w:ascii="Arial" w:hAnsi="Arial" w:cs="Arial"/>
          <w:b/>
        </w:rPr>
        <w:t xml:space="preserve">Jennifer Paola Ordoñez Martínez </w:t>
      </w:r>
      <w:r w:rsidRPr="00E056E5">
        <w:rPr>
          <w:rFonts w:ascii="Arial" w:hAnsi="Arial" w:cs="Arial"/>
        </w:rPr>
        <w:t>con cédula 1088973897, nivel II, solicita cancelación extemporánea del curso Neurociencias.</w:t>
      </w:r>
    </w:p>
    <w:p w14:paraId="26151C4A" w14:textId="77777777" w:rsidR="00AB1659" w:rsidRPr="00E056E5" w:rsidRDefault="00AB1659" w:rsidP="00AB1659">
      <w:pPr>
        <w:pStyle w:val="Prrafodelista"/>
        <w:tabs>
          <w:tab w:val="left" w:pos="426"/>
        </w:tabs>
        <w:spacing w:after="0" w:line="240" w:lineRule="auto"/>
        <w:ind w:left="0"/>
        <w:jc w:val="both"/>
        <w:rPr>
          <w:rFonts w:ascii="Arial" w:hAnsi="Arial" w:cs="Arial"/>
        </w:rPr>
      </w:pPr>
    </w:p>
    <w:p w14:paraId="401AE6E1" w14:textId="693D7063" w:rsidR="00AB1659" w:rsidRPr="00E056E5" w:rsidRDefault="00AB1659" w:rsidP="000F3A9F">
      <w:pPr>
        <w:spacing w:after="0" w:line="240" w:lineRule="auto"/>
        <w:ind w:firstLine="708"/>
        <w:jc w:val="both"/>
        <w:rPr>
          <w:rFonts w:ascii="Arial" w:hAnsi="Arial" w:cs="Arial"/>
          <w:lang w:val="es-ES_tradnl" w:eastAsia="es-ES"/>
        </w:rPr>
      </w:pPr>
      <w:r w:rsidRPr="00E056E5">
        <w:rPr>
          <w:rFonts w:ascii="Arial" w:hAnsi="Arial" w:cs="Arial"/>
          <w:lang w:val="es-ES_tradnl" w:eastAsia="es-ES"/>
        </w:rPr>
        <w:t xml:space="preserve"> </w:t>
      </w:r>
    </w:p>
    <w:p w14:paraId="668CD0BF" w14:textId="77777777" w:rsidR="00712A68" w:rsidRDefault="000F3A9F" w:rsidP="00AB1659">
      <w:pPr>
        <w:pStyle w:val="Prrafodelista"/>
        <w:tabs>
          <w:tab w:val="left" w:pos="0"/>
        </w:tabs>
        <w:spacing w:after="0" w:line="240" w:lineRule="auto"/>
        <w:ind w:left="0"/>
        <w:jc w:val="both"/>
        <w:rPr>
          <w:rFonts w:ascii="Arial" w:hAnsi="Arial" w:cs="Arial"/>
          <w:b/>
        </w:rPr>
      </w:pPr>
      <w:r w:rsidRPr="00E056E5">
        <w:rPr>
          <w:rFonts w:ascii="Arial" w:hAnsi="Arial" w:cs="Arial"/>
          <w:b/>
        </w:rPr>
        <w:tab/>
      </w:r>
    </w:p>
    <w:p w14:paraId="185F893F" w14:textId="4C107E2C" w:rsidR="00AB1659" w:rsidRPr="00E056E5" w:rsidRDefault="00712A68" w:rsidP="00AB1659">
      <w:pPr>
        <w:pStyle w:val="Prrafodelista"/>
        <w:tabs>
          <w:tab w:val="left" w:pos="0"/>
        </w:tabs>
        <w:spacing w:after="0" w:line="240" w:lineRule="auto"/>
        <w:ind w:left="0"/>
        <w:jc w:val="both"/>
        <w:rPr>
          <w:rFonts w:ascii="Arial" w:hAnsi="Arial" w:cs="Arial"/>
          <w:b/>
        </w:rPr>
      </w:pPr>
      <w:r>
        <w:rPr>
          <w:rFonts w:ascii="Arial" w:hAnsi="Arial" w:cs="Arial"/>
          <w:b/>
        </w:rPr>
        <w:tab/>
      </w:r>
      <w:r w:rsidR="00FC1C5F" w:rsidRPr="00E056E5">
        <w:rPr>
          <w:rFonts w:ascii="Arial" w:hAnsi="Arial" w:cs="Arial"/>
          <w:b/>
        </w:rPr>
        <w:t>Se aprueba</w:t>
      </w:r>
    </w:p>
    <w:p w14:paraId="609C61E1" w14:textId="77777777" w:rsidR="00FC1C5F" w:rsidRPr="00E056E5" w:rsidRDefault="00FC1C5F" w:rsidP="00AB1659">
      <w:pPr>
        <w:pStyle w:val="Prrafodelista"/>
        <w:tabs>
          <w:tab w:val="left" w:pos="0"/>
        </w:tabs>
        <w:spacing w:after="0" w:line="240" w:lineRule="auto"/>
        <w:ind w:left="0"/>
        <w:jc w:val="both"/>
        <w:rPr>
          <w:rFonts w:ascii="Arial" w:hAnsi="Arial" w:cs="Arial"/>
          <w:b/>
        </w:rPr>
      </w:pPr>
    </w:p>
    <w:p w14:paraId="2420FB0C" w14:textId="5E83D31E" w:rsidR="00AB1659" w:rsidRPr="00E056E5" w:rsidRDefault="001453B4" w:rsidP="001453B4">
      <w:pPr>
        <w:spacing w:after="0" w:line="240" w:lineRule="auto"/>
        <w:jc w:val="both"/>
        <w:rPr>
          <w:rFonts w:ascii="Arial" w:hAnsi="Arial" w:cs="Arial"/>
          <w:b/>
        </w:rPr>
      </w:pPr>
      <w:r w:rsidRPr="00E056E5">
        <w:rPr>
          <w:rFonts w:ascii="Arial" w:hAnsi="Arial" w:cs="Arial"/>
        </w:rPr>
        <w:t>6.1.5</w:t>
      </w:r>
      <w:r w:rsidRPr="00E056E5">
        <w:rPr>
          <w:rFonts w:ascii="Arial" w:hAnsi="Arial" w:cs="Arial"/>
        </w:rPr>
        <w:tab/>
      </w:r>
      <w:r w:rsidR="00AB1659" w:rsidRPr="00E056E5">
        <w:rPr>
          <w:rFonts w:ascii="Arial" w:hAnsi="Arial" w:cs="Arial"/>
          <w:b/>
        </w:rPr>
        <w:t xml:space="preserve">Reconocimiento de curso </w:t>
      </w:r>
    </w:p>
    <w:p w14:paraId="204BC7F0" w14:textId="77777777" w:rsidR="00AB1659" w:rsidRPr="00E056E5" w:rsidRDefault="00AB1659" w:rsidP="00AB1659">
      <w:pPr>
        <w:spacing w:after="0" w:line="240" w:lineRule="auto"/>
        <w:jc w:val="both"/>
        <w:rPr>
          <w:rFonts w:ascii="Arial" w:hAnsi="Arial" w:cs="Arial"/>
          <w:b/>
        </w:rPr>
      </w:pPr>
    </w:p>
    <w:p w14:paraId="16420E18" w14:textId="77777777" w:rsidR="00AB1659" w:rsidRPr="00E056E5" w:rsidRDefault="00AB1659" w:rsidP="001453B4">
      <w:pPr>
        <w:pStyle w:val="Prrafodelista"/>
        <w:numPr>
          <w:ilvl w:val="0"/>
          <w:numId w:val="13"/>
        </w:numPr>
        <w:tabs>
          <w:tab w:val="left" w:pos="426"/>
        </w:tabs>
        <w:spacing w:after="0" w:line="240" w:lineRule="auto"/>
        <w:ind w:left="709" w:hanging="283"/>
        <w:jc w:val="both"/>
        <w:rPr>
          <w:rFonts w:ascii="Arial" w:hAnsi="Arial" w:cs="Arial"/>
        </w:rPr>
      </w:pPr>
      <w:r w:rsidRPr="00E056E5">
        <w:rPr>
          <w:rFonts w:ascii="Arial" w:hAnsi="Arial" w:cs="Arial"/>
          <w:b/>
        </w:rPr>
        <w:t xml:space="preserve">Karen Jaramillo Osorio, </w:t>
      </w:r>
      <w:r w:rsidRPr="00E056E5">
        <w:rPr>
          <w:rFonts w:ascii="Arial" w:hAnsi="Arial" w:cs="Arial"/>
        </w:rPr>
        <w:t xml:space="preserve">con cédula 1.020.443.564, nivel I, solicita homologación de los cursos Salud y sociedad  y comunicación I, vistas en el pregrado de Medicina de la UPB y en Administración en salud en la </w:t>
      </w:r>
      <w:proofErr w:type="spellStart"/>
      <w:r w:rsidRPr="00E056E5">
        <w:rPr>
          <w:rFonts w:ascii="Arial" w:hAnsi="Arial" w:cs="Arial"/>
        </w:rPr>
        <w:t>UdeA</w:t>
      </w:r>
      <w:proofErr w:type="spellEnd"/>
      <w:r w:rsidRPr="00E056E5">
        <w:rPr>
          <w:rFonts w:ascii="Arial" w:hAnsi="Arial" w:cs="Arial"/>
        </w:rPr>
        <w:t>, los cuales contienen cursos que son factibles de reconocer.</w:t>
      </w:r>
    </w:p>
    <w:p w14:paraId="7F236244" w14:textId="77777777" w:rsidR="00AB1659" w:rsidRPr="00E056E5" w:rsidRDefault="00AB1659" w:rsidP="00AB1659">
      <w:pPr>
        <w:spacing w:after="0" w:line="240" w:lineRule="auto"/>
        <w:ind w:left="502"/>
        <w:jc w:val="both"/>
        <w:rPr>
          <w:rFonts w:ascii="Arial" w:hAnsi="Arial" w:cs="Arial"/>
          <w:b/>
        </w:rPr>
      </w:pPr>
    </w:p>
    <w:tbl>
      <w:tblPr>
        <w:tblW w:w="4557" w:type="pct"/>
        <w:tblInd w:w="392" w:type="dxa"/>
        <w:tblLayout w:type="fixed"/>
        <w:tblCellMar>
          <w:left w:w="70" w:type="dxa"/>
          <w:right w:w="70" w:type="dxa"/>
        </w:tblCellMar>
        <w:tblLook w:val="04A0" w:firstRow="1" w:lastRow="0" w:firstColumn="1" w:lastColumn="0" w:noHBand="0" w:noVBand="1"/>
      </w:tblPr>
      <w:tblGrid>
        <w:gridCol w:w="1310"/>
        <w:gridCol w:w="1301"/>
        <w:gridCol w:w="1117"/>
        <w:gridCol w:w="719"/>
        <w:gridCol w:w="636"/>
        <w:gridCol w:w="1264"/>
        <w:gridCol w:w="1004"/>
        <w:gridCol w:w="697"/>
      </w:tblGrid>
      <w:tr w:rsidR="00AB1659" w:rsidRPr="00712A68" w14:paraId="135B5238" w14:textId="77777777" w:rsidTr="00AE4025">
        <w:trPr>
          <w:trHeight w:val="88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A66A7"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lastRenderedPageBreak/>
              <w:t>Universidad donde aprobó el curso</w:t>
            </w:r>
          </w:p>
        </w:tc>
        <w:tc>
          <w:tcPr>
            <w:tcW w:w="808" w:type="pct"/>
            <w:tcBorders>
              <w:top w:val="single" w:sz="4" w:space="0" w:color="auto"/>
              <w:left w:val="nil"/>
              <w:bottom w:val="single" w:sz="4" w:space="0" w:color="auto"/>
              <w:right w:val="single" w:sz="4" w:space="0" w:color="auto"/>
            </w:tcBorders>
            <w:shd w:val="clear" w:color="auto" w:fill="auto"/>
            <w:vAlign w:val="center"/>
            <w:hideMark/>
          </w:tcPr>
          <w:p w14:paraId="2CE0D8EE"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Nombre del curso</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48EEE825"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Pregrado</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104CAA70"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Créditos</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683339BE"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Nota</w:t>
            </w:r>
          </w:p>
        </w:tc>
        <w:tc>
          <w:tcPr>
            <w:tcW w:w="785" w:type="pct"/>
            <w:tcBorders>
              <w:top w:val="single" w:sz="4" w:space="0" w:color="auto"/>
              <w:left w:val="nil"/>
              <w:bottom w:val="single" w:sz="4" w:space="0" w:color="auto"/>
              <w:right w:val="single" w:sz="4" w:space="0" w:color="auto"/>
            </w:tcBorders>
            <w:shd w:val="clear" w:color="auto" w:fill="auto"/>
            <w:vAlign w:val="center"/>
            <w:hideMark/>
          </w:tcPr>
          <w:p w14:paraId="103B0A90"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Reconocer por</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4410F64D"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Créditos</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9C5C675"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Nota</w:t>
            </w:r>
          </w:p>
        </w:tc>
      </w:tr>
      <w:tr w:rsidR="00AB1659" w:rsidRPr="00712A68" w14:paraId="6A9E7815" w14:textId="77777777" w:rsidTr="00AE4025">
        <w:trPr>
          <w:trHeight w:val="885"/>
        </w:trPr>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6DEE69"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UPB</w:t>
            </w:r>
          </w:p>
        </w:tc>
        <w:tc>
          <w:tcPr>
            <w:tcW w:w="808" w:type="pct"/>
            <w:tcBorders>
              <w:top w:val="single" w:sz="4" w:space="0" w:color="auto"/>
              <w:left w:val="nil"/>
              <w:bottom w:val="single" w:sz="4" w:space="0" w:color="auto"/>
              <w:right w:val="single" w:sz="4" w:space="0" w:color="auto"/>
            </w:tcBorders>
            <w:shd w:val="clear" w:color="auto" w:fill="auto"/>
            <w:vAlign w:val="center"/>
          </w:tcPr>
          <w:p w14:paraId="615FF13C"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Historia de la Medicina</w:t>
            </w:r>
          </w:p>
        </w:tc>
        <w:tc>
          <w:tcPr>
            <w:tcW w:w="694" w:type="pct"/>
            <w:vMerge w:val="restart"/>
            <w:tcBorders>
              <w:top w:val="single" w:sz="4" w:space="0" w:color="auto"/>
              <w:left w:val="nil"/>
              <w:right w:val="single" w:sz="4" w:space="0" w:color="auto"/>
            </w:tcBorders>
            <w:shd w:val="clear" w:color="auto" w:fill="auto"/>
            <w:vAlign w:val="center"/>
          </w:tcPr>
          <w:p w14:paraId="38B66264"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000000"/>
                <w:sz w:val="18"/>
                <w:szCs w:val="18"/>
                <w:lang w:val="es-CO" w:eastAsia="es-CO"/>
              </w:rPr>
              <w:t>Medicina</w:t>
            </w:r>
          </w:p>
        </w:tc>
        <w:tc>
          <w:tcPr>
            <w:tcW w:w="447" w:type="pct"/>
            <w:tcBorders>
              <w:top w:val="single" w:sz="4" w:space="0" w:color="auto"/>
              <w:left w:val="nil"/>
              <w:bottom w:val="single" w:sz="4" w:space="0" w:color="auto"/>
              <w:right w:val="single" w:sz="4" w:space="0" w:color="auto"/>
            </w:tcBorders>
            <w:shd w:val="clear" w:color="auto" w:fill="auto"/>
            <w:vAlign w:val="center"/>
          </w:tcPr>
          <w:p w14:paraId="47E956C4"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1</w:t>
            </w:r>
          </w:p>
        </w:tc>
        <w:tc>
          <w:tcPr>
            <w:tcW w:w="395" w:type="pct"/>
            <w:tcBorders>
              <w:top w:val="single" w:sz="4" w:space="0" w:color="auto"/>
              <w:left w:val="nil"/>
              <w:bottom w:val="single" w:sz="4" w:space="0" w:color="auto"/>
              <w:right w:val="single" w:sz="4" w:space="0" w:color="auto"/>
            </w:tcBorders>
            <w:shd w:val="clear" w:color="auto" w:fill="auto"/>
            <w:vAlign w:val="center"/>
          </w:tcPr>
          <w:p w14:paraId="5DB27F22"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4.2</w:t>
            </w:r>
          </w:p>
        </w:tc>
        <w:tc>
          <w:tcPr>
            <w:tcW w:w="785" w:type="pct"/>
            <w:vMerge w:val="restart"/>
            <w:tcBorders>
              <w:top w:val="single" w:sz="4" w:space="0" w:color="auto"/>
              <w:left w:val="nil"/>
              <w:right w:val="single" w:sz="4" w:space="0" w:color="auto"/>
            </w:tcBorders>
            <w:shd w:val="clear" w:color="auto" w:fill="auto"/>
            <w:vAlign w:val="center"/>
          </w:tcPr>
          <w:p w14:paraId="23C424B4"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Salud y sociedad I</w:t>
            </w:r>
          </w:p>
          <w:p w14:paraId="36C0CFB4"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3022001</w:t>
            </w:r>
          </w:p>
        </w:tc>
        <w:tc>
          <w:tcPr>
            <w:tcW w:w="624" w:type="pct"/>
            <w:vMerge w:val="restart"/>
            <w:tcBorders>
              <w:top w:val="single" w:sz="4" w:space="0" w:color="auto"/>
              <w:left w:val="nil"/>
              <w:right w:val="single" w:sz="4" w:space="0" w:color="auto"/>
            </w:tcBorders>
            <w:shd w:val="clear" w:color="auto" w:fill="auto"/>
            <w:vAlign w:val="center"/>
          </w:tcPr>
          <w:p w14:paraId="1DECFCB7"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7</w:t>
            </w:r>
          </w:p>
        </w:tc>
        <w:tc>
          <w:tcPr>
            <w:tcW w:w="433" w:type="pct"/>
            <w:vMerge w:val="restart"/>
            <w:tcBorders>
              <w:top w:val="single" w:sz="4" w:space="0" w:color="auto"/>
              <w:left w:val="nil"/>
              <w:right w:val="single" w:sz="4" w:space="0" w:color="auto"/>
            </w:tcBorders>
            <w:shd w:val="clear" w:color="auto" w:fill="auto"/>
            <w:vAlign w:val="center"/>
          </w:tcPr>
          <w:p w14:paraId="27A7C788"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4.5</w:t>
            </w:r>
          </w:p>
        </w:tc>
      </w:tr>
      <w:tr w:rsidR="00AB1659" w:rsidRPr="00712A68" w14:paraId="6C2EE231" w14:textId="77777777" w:rsidTr="00AE4025">
        <w:trPr>
          <w:trHeight w:val="885"/>
        </w:trPr>
        <w:tc>
          <w:tcPr>
            <w:tcW w:w="81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71A900"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p>
        </w:tc>
        <w:tc>
          <w:tcPr>
            <w:tcW w:w="808" w:type="pct"/>
            <w:tcBorders>
              <w:top w:val="single" w:sz="4" w:space="0" w:color="auto"/>
              <w:left w:val="nil"/>
              <w:bottom w:val="single" w:sz="4" w:space="0" w:color="auto"/>
              <w:right w:val="single" w:sz="4" w:space="0" w:color="auto"/>
            </w:tcBorders>
            <w:shd w:val="clear" w:color="auto" w:fill="auto"/>
            <w:vAlign w:val="bottom"/>
          </w:tcPr>
          <w:p w14:paraId="0F6D4A02"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Bioética Medica I</w:t>
            </w:r>
          </w:p>
        </w:tc>
        <w:tc>
          <w:tcPr>
            <w:tcW w:w="694" w:type="pct"/>
            <w:vMerge/>
            <w:tcBorders>
              <w:left w:val="nil"/>
              <w:right w:val="single" w:sz="4" w:space="0" w:color="auto"/>
            </w:tcBorders>
            <w:shd w:val="clear" w:color="auto" w:fill="auto"/>
            <w:vAlign w:val="bottom"/>
          </w:tcPr>
          <w:p w14:paraId="6EBCDC81"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p>
        </w:tc>
        <w:tc>
          <w:tcPr>
            <w:tcW w:w="447" w:type="pct"/>
            <w:tcBorders>
              <w:top w:val="single" w:sz="4" w:space="0" w:color="auto"/>
              <w:left w:val="nil"/>
              <w:bottom w:val="single" w:sz="4" w:space="0" w:color="auto"/>
              <w:right w:val="single" w:sz="4" w:space="0" w:color="auto"/>
            </w:tcBorders>
            <w:shd w:val="clear" w:color="auto" w:fill="auto"/>
            <w:vAlign w:val="bottom"/>
          </w:tcPr>
          <w:p w14:paraId="5E644064"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2</w:t>
            </w:r>
          </w:p>
        </w:tc>
        <w:tc>
          <w:tcPr>
            <w:tcW w:w="395" w:type="pct"/>
            <w:tcBorders>
              <w:top w:val="single" w:sz="4" w:space="0" w:color="auto"/>
              <w:left w:val="nil"/>
              <w:bottom w:val="single" w:sz="4" w:space="0" w:color="auto"/>
              <w:right w:val="single" w:sz="4" w:space="0" w:color="auto"/>
            </w:tcBorders>
            <w:shd w:val="clear" w:color="auto" w:fill="auto"/>
            <w:vAlign w:val="bottom"/>
          </w:tcPr>
          <w:p w14:paraId="47071C29"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4.6</w:t>
            </w:r>
          </w:p>
        </w:tc>
        <w:tc>
          <w:tcPr>
            <w:tcW w:w="785" w:type="pct"/>
            <w:vMerge/>
            <w:tcBorders>
              <w:left w:val="nil"/>
              <w:right w:val="single" w:sz="4" w:space="0" w:color="auto"/>
            </w:tcBorders>
            <w:shd w:val="clear" w:color="auto" w:fill="auto"/>
            <w:vAlign w:val="bottom"/>
          </w:tcPr>
          <w:p w14:paraId="76D036F2"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624" w:type="pct"/>
            <w:vMerge/>
            <w:tcBorders>
              <w:left w:val="nil"/>
              <w:right w:val="single" w:sz="4" w:space="0" w:color="auto"/>
            </w:tcBorders>
            <w:shd w:val="clear" w:color="auto" w:fill="auto"/>
            <w:vAlign w:val="bottom"/>
          </w:tcPr>
          <w:p w14:paraId="2CD8CAE4"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33" w:type="pct"/>
            <w:vMerge/>
            <w:tcBorders>
              <w:left w:val="nil"/>
              <w:right w:val="single" w:sz="4" w:space="0" w:color="auto"/>
            </w:tcBorders>
            <w:shd w:val="clear" w:color="auto" w:fill="auto"/>
            <w:vAlign w:val="bottom"/>
          </w:tcPr>
          <w:p w14:paraId="13EC52BD"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r>
      <w:tr w:rsidR="00AB1659" w:rsidRPr="00712A68" w14:paraId="1E915328" w14:textId="77777777" w:rsidTr="00AE4025">
        <w:trPr>
          <w:trHeight w:val="885"/>
        </w:trPr>
        <w:tc>
          <w:tcPr>
            <w:tcW w:w="81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A86138"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p>
        </w:tc>
        <w:tc>
          <w:tcPr>
            <w:tcW w:w="808" w:type="pct"/>
            <w:tcBorders>
              <w:top w:val="single" w:sz="4" w:space="0" w:color="auto"/>
              <w:left w:val="nil"/>
              <w:bottom w:val="single" w:sz="4" w:space="0" w:color="auto"/>
              <w:right w:val="single" w:sz="4" w:space="0" w:color="auto"/>
            </w:tcBorders>
            <w:shd w:val="clear" w:color="auto" w:fill="auto"/>
            <w:vAlign w:val="bottom"/>
          </w:tcPr>
          <w:p w14:paraId="1FA67F15"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Humanismo, cultura y valores</w:t>
            </w:r>
          </w:p>
        </w:tc>
        <w:tc>
          <w:tcPr>
            <w:tcW w:w="694" w:type="pct"/>
            <w:vMerge/>
            <w:tcBorders>
              <w:left w:val="nil"/>
              <w:right w:val="single" w:sz="4" w:space="0" w:color="auto"/>
            </w:tcBorders>
            <w:shd w:val="clear" w:color="auto" w:fill="auto"/>
            <w:vAlign w:val="bottom"/>
          </w:tcPr>
          <w:p w14:paraId="51660505"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p>
        </w:tc>
        <w:tc>
          <w:tcPr>
            <w:tcW w:w="447" w:type="pct"/>
            <w:tcBorders>
              <w:top w:val="single" w:sz="4" w:space="0" w:color="auto"/>
              <w:left w:val="nil"/>
              <w:bottom w:val="single" w:sz="4" w:space="0" w:color="auto"/>
              <w:right w:val="single" w:sz="4" w:space="0" w:color="auto"/>
            </w:tcBorders>
            <w:shd w:val="clear" w:color="auto" w:fill="auto"/>
            <w:vAlign w:val="bottom"/>
          </w:tcPr>
          <w:p w14:paraId="51DB7A17"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2</w:t>
            </w:r>
          </w:p>
        </w:tc>
        <w:tc>
          <w:tcPr>
            <w:tcW w:w="395" w:type="pct"/>
            <w:tcBorders>
              <w:top w:val="single" w:sz="4" w:space="0" w:color="auto"/>
              <w:left w:val="nil"/>
              <w:bottom w:val="single" w:sz="4" w:space="0" w:color="auto"/>
              <w:right w:val="single" w:sz="4" w:space="0" w:color="auto"/>
            </w:tcBorders>
            <w:shd w:val="clear" w:color="auto" w:fill="auto"/>
            <w:vAlign w:val="bottom"/>
          </w:tcPr>
          <w:p w14:paraId="6BE7A60F" w14:textId="77777777" w:rsidR="00AB1659" w:rsidRPr="00712A68"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712A68">
              <w:rPr>
                <w:rFonts w:ascii="Arial" w:eastAsia="Times New Roman" w:hAnsi="Arial" w:cs="Arial"/>
                <w:color w:val="808080" w:themeColor="background1" w:themeShade="80"/>
                <w:sz w:val="18"/>
                <w:szCs w:val="18"/>
                <w:lang w:val="es-CO" w:eastAsia="es-CO"/>
              </w:rPr>
              <w:t>5.0</w:t>
            </w:r>
          </w:p>
        </w:tc>
        <w:tc>
          <w:tcPr>
            <w:tcW w:w="785" w:type="pct"/>
            <w:vMerge/>
            <w:tcBorders>
              <w:left w:val="nil"/>
              <w:right w:val="single" w:sz="4" w:space="0" w:color="auto"/>
            </w:tcBorders>
            <w:shd w:val="clear" w:color="auto" w:fill="auto"/>
            <w:vAlign w:val="bottom"/>
          </w:tcPr>
          <w:p w14:paraId="30DA8842"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624" w:type="pct"/>
            <w:vMerge/>
            <w:tcBorders>
              <w:left w:val="nil"/>
              <w:right w:val="single" w:sz="4" w:space="0" w:color="auto"/>
            </w:tcBorders>
            <w:shd w:val="clear" w:color="auto" w:fill="auto"/>
            <w:vAlign w:val="bottom"/>
          </w:tcPr>
          <w:p w14:paraId="4AAA1ABA"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33" w:type="pct"/>
            <w:vMerge/>
            <w:tcBorders>
              <w:left w:val="nil"/>
              <w:right w:val="single" w:sz="4" w:space="0" w:color="auto"/>
            </w:tcBorders>
            <w:shd w:val="clear" w:color="auto" w:fill="auto"/>
            <w:vAlign w:val="bottom"/>
          </w:tcPr>
          <w:p w14:paraId="7AD027BC"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r>
      <w:tr w:rsidR="00AB1659" w:rsidRPr="00712A68" w14:paraId="78C74D32" w14:textId="77777777" w:rsidTr="00AE4025">
        <w:trPr>
          <w:trHeight w:val="885"/>
        </w:trPr>
        <w:tc>
          <w:tcPr>
            <w:tcW w:w="81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2FE2BF"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roofErr w:type="spellStart"/>
            <w:r w:rsidRPr="00712A68">
              <w:rPr>
                <w:rFonts w:ascii="Arial" w:eastAsia="Times New Roman" w:hAnsi="Arial" w:cs="Arial"/>
                <w:color w:val="000000"/>
                <w:sz w:val="18"/>
                <w:szCs w:val="18"/>
                <w:lang w:val="es-CO" w:eastAsia="es-CO"/>
              </w:rPr>
              <w:t>UdeA</w:t>
            </w:r>
            <w:proofErr w:type="spellEnd"/>
          </w:p>
        </w:tc>
        <w:tc>
          <w:tcPr>
            <w:tcW w:w="808" w:type="pct"/>
            <w:tcBorders>
              <w:top w:val="single" w:sz="4" w:space="0" w:color="auto"/>
              <w:left w:val="nil"/>
              <w:bottom w:val="single" w:sz="4" w:space="0" w:color="auto"/>
              <w:right w:val="single" w:sz="4" w:space="0" w:color="auto"/>
            </w:tcBorders>
            <w:shd w:val="clear" w:color="auto" w:fill="auto"/>
            <w:vAlign w:val="bottom"/>
          </w:tcPr>
          <w:p w14:paraId="701AA295"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Salud pública y sus escenarios</w:t>
            </w:r>
          </w:p>
        </w:tc>
        <w:tc>
          <w:tcPr>
            <w:tcW w:w="694" w:type="pct"/>
            <w:vMerge/>
            <w:tcBorders>
              <w:left w:val="nil"/>
              <w:right w:val="single" w:sz="4" w:space="0" w:color="auto"/>
            </w:tcBorders>
            <w:shd w:val="clear" w:color="auto" w:fill="auto"/>
            <w:vAlign w:val="bottom"/>
          </w:tcPr>
          <w:p w14:paraId="48DC2F3B"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47" w:type="pct"/>
            <w:tcBorders>
              <w:top w:val="single" w:sz="4" w:space="0" w:color="auto"/>
              <w:left w:val="nil"/>
              <w:bottom w:val="single" w:sz="4" w:space="0" w:color="auto"/>
              <w:right w:val="single" w:sz="4" w:space="0" w:color="auto"/>
            </w:tcBorders>
            <w:shd w:val="clear" w:color="auto" w:fill="auto"/>
            <w:vAlign w:val="bottom"/>
          </w:tcPr>
          <w:p w14:paraId="420CC313"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w:t>
            </w:r>
          </w:p>
        </w:tc>
        <w:tc>
          <w:tcPr>
            <w:tcW w:w="395" w:type="pct"/>
            <w:tcBorders>
              <w:top w:val="single" w:sz="4" w:space="0" w:color="auto"/>
              <w:left w:val="nil"/>
              <w:bottom w:val="single" w:sz="4" w:space="0" w:color="auto"/>
              <w:right w:val="single" w:sz="4" w:space="0" w:color="auto"/>
            </w:tcBorders>
            <w:shd w:val="clear" w:color="auto" w:fill="auto"/>
            <w:vAlign w:val="bottom"/>
          </w:tcPr>
          <w:p w14:paraId="7EA4852B" w14:textId="77777777" w:rsidR="00AB1659" w:rsidRPr="00712A68" w:rsidRDefault="00AB1659"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4.5</w:t>
            </w:r>
          </w:p>
        </w:tc>
        <w:tc>
          <w:tcPr>
            <w:tcW w:w="785" w:type="pct"/>
            <w:vMerge/>
            <w:tcBorders>
              <w:left w:val="nil"/>
              <w:right w:val="single" w:sz="4" w:space="0" w:color="auto"/>
            </w:tcBorders>
            <w:shd w:val="clear" w:color="auto" w:fill="auto"/>
            <w:vAlign w:val="bottom"/>
          </w:tcPr>
          <w:p w14:paraId="0895B796"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624" w:type="pct"/>
            <w:vMerge/>
            <w:tcBorders>
              <w:left w:val="nil"/>
              <w:right w:val="single" w:sz="4" w:space="0" w:color="auto"/>
            </w:tcBorders>
            <w:shd w:val="clear" w:color="auto" w:fill="auto"/>
            <w:vAlign w:val="bottom"/>
          </w:tcPr>
          <w:p w14:paraId="72B0BDCC"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33" w:type="pct"/>
            <w:vMerge/>
            <w:tcBorders>
              <w:left w:val="nil"/>
              <w:right w:val="single" w:sz="4" w:space="0" w:color="auto"/>
            </w:tcBorders>
            <w:shd w:val="clear" w:color="auto" w:fill="auto"/>
            <w:vAlign w:val="bottom"/>
          </w:tcPr>
          <w:p w14:paraId="016E1FD1"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r>
      <w:tr w:rsidR="00AB1659" w:rsidRPr="00712A68" w14:paraId="5FBE6571" w14:textId="77777777" w:rsidTr="00AE4025">
        <w:trPr>
          <w:trHeight w:val="885"/>
        </w:trPr>
        <w:tc>
          <w:tcPr>
            <w:tcW w:w="81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10E960D1"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808" w:type="pct"/>
            <w:tcBorders>
              <w:top w:val="single" w:sz="4" w:space="0" w:color="auto"/>
              <w:left w:val="nil"/>
              <w:bottom w:val="single" w:sz="4" w:space="0" w:color="auto"/>
              <w:right w:val="single" w:sz="4" w:space="0" w:color="auto"/>
            </w:tcBorders>
            <w:shd w:val="clear" w:color="auto" w:fill="auto"/>
            <w:vAlign w:val="bottom"/>
          </w:tcPr>
          <w:p w14:paraId="6433F549"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Ética y valores</w:t>
            </w:r>
          </w:p>
        </w:tc>
        <w:tc>
          <w:tcPr>
            <w:tcW w:w="694" w:type="pct"/>
            <w:vMerge/>
            <w:tcBorders>
              <w:left w:val="nil"/>
              <w:right w:val="single" w:sz="4" w:space="0" w:color="auto"/>
            </w:tcBorders>
            <w:shd w:val="clear" w:color="auto" w:fill="auto"/>
            <w:vAlign w:val="bottom"/>
          </w:tcPr>
          <w:p w14:paraId="3855D6AC"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47" w:type="pct"/>
            <w:tcBorders>
              <w:top w:val="single" w:sz="4" w:space="0" w:color="auto"/>
              <w:left w:val="nil"/>
              <w:bottom w:val="single" w:sz="4" w:space="0" w:color="auto"/>
              <w:right w:val="single" w:sz="4" w:space="0" w:color="auto"/>
            </w:tcBorders>
            <w:shd w:val="clear" w:color="auto" w:fill="auto"/>
            <w:vAlign w:val="bottom"/>
          </w:tcPr>
          <w:p w14:paraId="50196691"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2</w:t>
            </w:r>
          </w:p>
        </w:tc>
        <w:tc>
          <w:tcPr>
            <w:tcW w:w="395" w:type="pct"/>
            <w:tcBorders>
              <w:top w:val="single" w:sz="4" w:space="0" w:color="auto"/>
              <w:left w:val="nil"/>
              <w:bottom w:val="single" w:sz="4" w:space="0" w:color="auto"/>
              <w:right w:val="single" w:sz="4" w:space="0" w:color="auto"/>
            </w:tcBorders>
            <w:shd w:val="clear" w:color="auto" w:fill="auto"/>
            <w:vAlign w:val="bottom"/>
          </w:tcPr>
          <w:p w14:paraId="79809998" w14:textId="77777777" w:rsidR="00AB1659" w:rsidRPr="00712A68" w:rsidRDefault="00AB1659"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4.7</w:t>
            </w:r>
          </w:p>
        </w:tc>
        <w:tc>
          <w:tcPr>
            <w:tcW w:w="785" w:type="pct"/>
            <w:vMerge/>
            <w:tcBorders>
              <w:left w:val="nil"/>
              <w:right w:val="single" w:sz="4" w:space="0" w:color="auto"/>
            </w:tcBorders>
            <w:shd w:val="clear" w:color="auto" w:fill="auto"/>
            <w:vAlign w:val="bottom"/>
          </w:tcPr>
          <w:p w14:paraId="55916304"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624" w:type="pct"/>
            <w:vMerge/>
            <w:tcBorders>
              <w:left w:val="nil"/>
              <w:right w:val="single" w:sz="4" w:space="0" w:color="auto"/>
            </w:tcBorders>
            <w:shd w:val="clear" w:color="auto" w:fill="auto"/>
            <w:vAlign w:val="bottom"/>
          </w:tcPr>
          <w:p w14:paraId="4590619A"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33" w:type="pct"/>
            <w:vMerge/>
            <w:tcBorders>
              <w:left w:val="nil"/>
              <w:right w:val="single" w:sz="4" w:space="0" w:color="auto"/>
            </w:tcBorders>
            <w:shd w:val="clear" w:color="auto" w:fill="auto"/>
            <w:vAlign w:val="bottom"/>
          </w:tcPr>
          <w:p w14:paraId="4EFD1FEB" w14:textId="77777777" w:rsidR="00AB1659" w:rsidRPr="00712A68" w:rsidRDefault="00AB1659" w:rsidP="00AE4025">
            <w:pPr>
              <w:spacing w:after="0" w:line="240" w:lineRule="auto"/>
              <w:rPr>
                <w:rFonts w:ascii="Arial" w:eastAsia="Times New Roman" w:hAnsi="Arial" w:cs="Arial"/>
                <w:color w:val="000000"/>
                <w:sz w:val="18"/>
                <w:szCs w:val="18"/>
                <w:lang w:val="es-CO" w:eastAsia="es-CO"/>
              </w:rPr>
            </w:pPr>
          </w:p>
        </w:tc>
      </w:tr>
      <w:tr w:rsidR="00AB1659" w:rsidRPr="00712A68" w14:paraId="0525BE34" w14:textId="77777777" w:rsidTr="00AE4025">
        <w:trPr>
          <w:trHeight w:val="885"/>
        </w:trPr>
        <w:tc>
          <w:tcPr>
            <w:tcW w:w="81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26468F8C"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808" w:type="pct"/>
            <w:tcBorders>
              <w:top w:val="single" w:sz="4" w:space="0" w:color="auto"/>
              <w:left w:val="nil"/>
              <w:bottom w:val="single" w:sz="4" w:space="0" w:color="auto"/>
              <w:right w:val="single" w:sz="4" w:space="0" w:color="auto"/>
            </w:tcBorders>
            <w:shd w:val="clear" w:color="auto" w:fill="auto"/>
            <w:vAlign w:val="bottom"/>
          </w:tcPr>
          <w:p w14:paraId="7BFDAC1F" w14:textId="5C116BE4" w:rsidR="00AB1659" w:rsidRPr="00712A68" w:rsidRDefault="00CC5592"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Métodos</w:t>
            </w:r>
            <w:r w:rsidR="00AB1659" w:rsidRPr="00712A68">
              <w:rPr>
                <w:rFonts w:ascii="Arial" w:eastAsia="Times New Roman" w:hAnsi="Arial" w:cs="Arial"/>
                <w:color w:val="000000"/>
                <w:sz w:val="18"/>
                <w:szCs w:val="18"/>
                <w:lang w:val="es-CO" w:eastAsia="es-CO"/>
              </w:rPr>
              <w:t xml:space="preserve"> de investigación</w:t>
            </w:r>
          </w:p>
        </w:tc>
        <w:tc>
          <w:tcPr>
            <w:tcW w:w="694" w:type="pct"/>
            <w:vMerge/>
            <w:tcBorders>
              <w:left w:val="nil"/>
              <w:right w:val="single" w:sz="4" w:space="0" w:color="auto"/>
            </w:tcBorders>
            <w:shd w:val="clear" w:color="auto" w:fill="auto"/>
            <w:vAlign w:val="bottom"/>
          </w:tcPr>
          <w:p w14:paraId="4DC11F4A"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47" w:type="pct"/>
            <w:tcBorders>
              <w:top w:val="single" w:sz="4" w:space="0" w:color="auto"/>
              <w:left w:val="nil"/>
              <w:bottom w:val="single" w:sz="4" w:space="0" w:color="auto"/>
              <w:right w:val="single" w:sz="4" w:space="0" w:color="auto"/>
            </w:tcBorders>
            <w:shd w:val="clear" w:color="auto" w:fill="auto"/>
            <w:vAlign w:val="bottom"/>
          </w:tcPr>
          <w:p w14:paraId="04DA47CE"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w:t>
            </w:r>
          </w:p>
        </w:tc>
        <w:tc>
          <w:tcPr>
            <w:tcW w:w="395" w:type="pct"/>
            <w:tcBorders>
              <w:top w:val="single" w:sz="4" w:space="0" w:color="auto"/>
              <w:left w:val="nil"/>
              <w:bottom w:val="single" w:sz="4" w:space="0" w:color="auto"/>
              <w:right w:val="single" w:sz="4" w:space="0" w:color="auto"/>
            </w:tcBorders>
            <w:shd w:val="clear" w:color="auto" w:fill="auto"/>
            <w:vAlign w:val="bottom"/>
          </w:tcPr>
          <w:p w14:paraId="45016F38" w14:textId="77777777" w:rsidR="00AB1659" w:rsidRPr="00712A68" w:rsidRDefault="00AB1659"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4.6</w:t>
            </w:r>
          </w:p>
        </w:tc>
        <w:tc>
          <w:tcPr>
            <w:tcW w:w="785" w:type="pct"/>
            <w:vMerge/>
            <w:tcBorders>
              <w:left w:val="nil"/>
              <w:right w:val="single" w:sz="4" w:space="0" w:color="auto"/>
            </w:tcBorders>
            <w:shd w:val="clear" w:color="auto" w:fill="auto"/>
            <w:vAlign w:val="bottom"/>
          </w:tcPr>
          <w:p w14:paraId="631498D3"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624" w:type="pct"/>
            <w:vMerge/>
            <w:tcBorders>
              <w:left w:val="nil"/>
              <w:right w:val="single" w:sz="4" w:space="0" w:color="auto"/>
            </w:tcBorders>
            <w:shd w:val="clear" w:color="auto" w:fill="auto"/>
            <w:vAlign w:val="bottom"/>
          </w:tcPr>
          <w:p w14:paraId="2837BC8E"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33" w:type="pct"/>
            <w:vMerge/>
            <w:tcBorders>
              <w:left w:val="nil"/>
              <w:right w:val="single" w:sz="4" w:space="0" w:color="auto"/>
            </w:tcBorders>
            <w:shd w:val="clear" w:color="auto" w:fill="auto"/>
            <w:vAlign w:val="bottom"/>
          </w:tcPr>
          <w:p w14:paraId="7D496E9F" w14:textId="77777777" w:rsidR="00AB1659" w:rsidRPr="00712A68" w:rsidRDefault="00AB1659" w:rsidP="00AE4025">
            <w:pPr>
              <w:spacing w:after="0" w:line="240" w:lineRule="auto"/>
              <w:rPr>
                <w:rFonts w:ascii="Arial" w:eastAsia="Times New Roman" w:hAnsi="Arial" w:cs="Arial"/>
                <w:color w:val="000000"/>
                <w:sz w:val="18"/>
                <w:szCs w:val="18"/>
                <w:lang w:val="es-CO" w:eastAsia="es-CO"/>
              </w:rPr>
            </w:pPr>
          </w:p>
        </w:tc>
      </w:tr>
      <w:tr w:rsidR="00AB1659" w:rsidRPr="00712A68" w14:paraId="7A46FF3C" w14:textId="77777777" w:rsidTr="00AE4025">
        <w:trPr>
          <w:trHeight w:val="885"/>
        </w:trPr>
        <w:tc>
          <w:tcPr>
            <w:tcW w:w="814" w:type="pct"/>
            <w:vMerge/>
            <w:tcBorders>
              <w:top w:val="single" w:sz="4" w:space="0" w:color="auto"/>
              <w:left w:val="single" w:sz="4" w:space="0" w:color="auto"/>
              <w:bottom w:val="single" w:sz="4" w:space="0" w:color="auto"/>
              <w:right w:val="single" w:sz="4" w:space="0" w:color="auto"/>
            </w:tcBorders>
            <w:shd w:val="clear" w:color="auto" w:fill="auto"/>
            <w:vAlign w:val="bottom"/>
          </w:tcPr>
          <w:p w14:paraId="13FE8EDC"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808" w:type="pct"/>
            <w:tcBorders>
              <w:top w:val="single" w:sz="4" w:space="0" w:color="auto"/>
              <w:left w:val="nil"/>
              <w:bottom w:val="single" w:sz="4" w:space="0" w:color="auto"/>
              <w:right w:val="single" w:sz="4" w:space="0" w:color="auto"/>
            </w:tcBorders>
            <w:shd w:val="clear" w:color="auto" w:fill="auto"/>
            <w:vAlign w:val="bottom"/>
          </w:tcPr>
          <w:p w14:paraId="27BB49B7"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Métodos Epidemiológicos</w:t>
            </w:r>
          </w:p>
        </w:tc>
        <w:tc>
          <w:tcPr>
            <w:tcW w:w="694" w:type="pct"/>
            <w:vMerge/>
            <w:tcBorders>
              <w:left w:val="nil"/>
              <w:bottom w:val="single" w:sz="4" w:space="0" w:color="auto"/>
              <w:right w:val="single" w:sz="4" w:space="0" w:color="auto"/>
            </w:tcBorders>
            <w:shd w:val="clear" w:color="auto" w:fill="auto"/>
            <w:vAlign w:val="bottom"/>
          </w:tcPr>
          <w:p w14:paraId="5707C95F"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47" w:type="pct"/>
            <w:tcBorders>
              <w:top w:val="single" w:sz="4" w:space="0" w:color="auto"/>
              <w:left w:val="nil"/>
              <w:bottom w:val="single" w:sz="4" w:space="0" w:color="auto"/>
              <w:right w:val="single" w:sz="4" w:space="0" w:color="auto"/>
            </w:tcBorders>
            <w:shd w:val="clear" w:color="auto" w:fill="auto"/>
            <w:vAlign w:val="bottom"/>
          </w:tcPr>
          <w:p w14:paraId="60C51DD2"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w:t>
            </w:r>
          </w:p>
        </w:tc>
        <w:tc>
          <w:tcPr>
            <w:tcW w:w="395" w:type="pct"/>
            <w:tcBorders>
              <w:top w:val="single" w:sz="4" w:space="0" w:color="auto"/>
              <w:left w:val="nil"/>
              <w:bottom w:val="single" w:sz="4" w:space="0" w:color="auto"/>
              <w:right w:val="single" w:sz="4" w:space="0" w:color="auto"/>
            </w:tcBorders>
            <w:shd w:val="clear" w:color="auto" w:fill="auto"/>
            <w:vAlign w:val="bottom"/>
          </w:tcPr>
          <w:p w14:paraId="0515F91A" w14:textId="77777777" w:rsidR="00AB1659" w:rsidRPr="00712A68" w:rsidRDefault="00AB1659" w:rsidP="00AE4025">
            <w:pPr>
              <w:spacing w:after="0" w:line="240" w:lineRule="auto"/>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4.2</w:t>
            </w:r>
          </w:p>
        </w:tc>
        <w:tc>
          <w:tcPr>
            <w:tcW w:w="785" w:type="pct"/>
            <w:vMerge/>
            <w:tcBorders>
              <w:left w:val="nil"/>
              <w:bottom w:val="single" w:sz="4" w:space="0" w:color="auto"/>
              <w:right w:val="single" w:sz="4" w:space="0" w:color="auto"/>
            </w:tcBorders>
            <w:shd w:val="clear" w:color="auto" w:fill="auto"/>
            <w:vAlign w:val="bottom"/>
          </w:tcPr>
          <w:p w14:paraId="37021EEE"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624" w:type="pct"/>
            <w:vMerge/>
            <w:tcBorders>
              <w:left w:val="nil"/>
              <w:bottom w:val="single" w:sz="4" w:space="0" w:color="auto"/>
              <w:right w:val="single" w:sz="4" w:space="0" w:color="auto"/>
            </w:tcBorders>
            <w:shd w:val="clear" w:color="auto" w:fill="auto"/>
            <w:vAlign w:val="bottom"/>
          </w:tcPr>
          <w:p w14:paraId="67696B0C"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
        </w:tc>
        <w:tc>
          <w:tcPr>
            <w:tcW w:w="433" w:type="pct"/>
            <w:vMerge/>
            <w:tcBorders>
              <w:left w:val="nil"/>
              <w:bottom w:val="single" w:sz="4" w:space="0" w:color="auto"/>
              <w:right w:val="single" w:sz="4" w:space="0" w:color="auto"/>
            </w:tcBorders>
            <w:shd w:val="clear" w:color="auto" w:fill="auto"/>
            <w:vAlign w:val="bottom"/>
          </w:tcPr>
          <w:p w14:paraId="523C9C5A" w14:textId="77777777" w:rsidR="00AB1659" w:rsidRPr="00712A68" w:rsidRDefault="00AB1659" w:rsidP="00AE4025">
            <w:pPr>
              <w:spacing w:after="0" w:line="240" w:lineRule="auto"/>
              <w:rPr>
                <w:rFonts w:ascii="Arial" w:eastAsia="Times New Roman" w:hAnsi="Arial" w:cs="Arial"/>
                <w:color w:val="000000"/>
                <w:sz w:val="18"/>
                <w:szCs w:val="18"/>
                <w:lang w:val="es-CO" w:eastAsia="es-CO"/>
              </w:rPr>
            </w:pPr>
          </w:p>
        </w:tc>
      </w:tr>
      <w:tr w:rsidR="00AB1659" w:rsidRPr="00712A68" w14:paraId="4F69DF5A" w14:textId="77777777" w:rsidTr="00AE4025">
        <w:trPr>
          <w:trHeight w:val="885"/>
        </w:trPr>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14:paraId="10BA9923"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proofErr w:type="spellStart"/>
            <w:r w:rsidRPr="00712A68">
              <w:rPr>
                <w:rFonts w:ascii="Arial" w:eastAsia="Times New Roman" w:hAnsi="Arial" w:cs="Arial"/>
                <w:color w:val="000000"/>
                <w:sz w:val="18"/>
                <w:szCs w:val="18"/>
                <w:lang w:val="es-CO" w:eastAsia="es-CO"/>
              </w:rPr>
              <w:t>UdeA</w:t>
            </w:r>
            <w:proofErr w:type="spellEnd"/>
          </w:p>
        </w:tc>
        <w:tc>
          <w:tcPr>
            <w:tcW w:w="808" w:type="pct"/>
            <w:tcBorders>
              <w:top w:val="single" w:sz="4" w:space="0" w:color="auto"/>
              <w:left w:val="nil"/>
              <w:bottom w:val="single" w:sz="4" w:space="0" w:color="auto"/>
              <w:right w:val="single" w:sz="4" w:space="0" w:color="auto"/>
            </w:tcBorders>
            <w:shd w:val="clear" w:color="auto" w:fill="auto"/>
            <w:vAlign w:val="center"/>
          </w:tcPr>
          <w:p w14:paraId="61917C66"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 xml:space="preserve">Fundamentos De </w:t>
            </w:r>
            <w:proofErr w:type="spellStart"/>
            <w:r w:rsidRPr="00712A68">
              <w:rPr>
                <w:rFonts w:ascii="Arial" w:eastAsia="Times New Roman" w:hAnsi="Arial" w:cs="Arial"/>
                <w:color w:val="000000"/>
                <w:sz w:val="18"/>
                <w:szCs w:val="18"/>
                <w:lang w:val="es-CO" w:eastAsia="es-CO"/>
              </w:rPr>
              <w:t>lecto</w:t>
            </w:r>
            <w:proofErr w:type="spellEnd"/>
            <w:r w:rsidRPr="00712A68">
              <w:rPr>
                <w:rFonts w:ascii="Arial" w:eastAsia="Times New Roman" w:hAnsi="Arial" w:cs="Arial"/>
                <w:color w:val="000000"/>
                <w:sz w:val="18"/>
                <w:szCs w:val="18"/>
                <w:lang w:val="es-CO" w:eastAsia="es-CO"/>
              </w:rPr>
              <w:t xml:space="preserve"> escritura</w:t>
            </w:r>
          </w:p>
        </w:tc>
        <w:tc>
          <w:tcPr>
            <w:tcW w:w="694" w:type="pct"/>
            <w:tcBorders>
              <w:top w:val="single" w:sz="4" w:space="0" w:color="auto"/>
              <w:left w:val="nil"/>
              <w:bottom w:val="single" w:sz="4" w:space="0" w:color="auto"/>
              <w:right w:val="single" w:sz="4" w:space="0" w:color="auto"/>
            </w:tcBorders>
            <w:shd w:val="clear" w:color="auto" w:fill="auto"/>
            <w:vAlign w:val="center"/>
          </w:tcPr>
          <w:p w14:paraId="255E4719"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Medicina</w:t>
            </w:r>
          </w:p>
        </w:tc>
        <w:tc>
          <w:tcPr>
            <w:tcW w:w="447" w:type="pct"/>
            <w:tcBorders>
              <w:top w:val="single" w:sz="4" w:space="0" w:color="auto"/>
              <w:left w:val="nil"/>
              <w:bottom w:val="single" w:sz="4" w:space="0" w:color="auto"/>
              <w:right w:val="single" w:sz="4" w:space="0" w:color="auto"/>
            </w:tcBorders>
            <w:shd w:val="clear" w:color="auto" w:fill="auto"/>
            <w:vAlign w:val="center"/>
          </w:tcPr>
          <w:p w14:paraId="2CDA4F18"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w:t>
            </w:r>
          </w:p>
        </w:tc>
        <w:tc>
          <w:tcPr>
            <w:tcW w:w="395" w:type="pct"/>
            <w:tcBorders>
              <w:top w:val="single" w:sz="4" w:space="0" w:color="auto"/>
              <w:left w:val="nil"/>
              <w:bottom w:val="single" w:sz="4" w:space="0" w:color="auto"/>
              <w:right w:val="single" w:sz="4" w:space="0" w:color="auto"/>
            </w:tcBorders>
            <w:shd w:val="clear" w:color="auto" w:fill="auto"/>
            <w:vAlign w:val="center"/>
          </w:tcPr>
          <w:p w14:paraId="4E190A5C"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4.5</w:t>
            </w:r>
          </w:p>
        </w:tc>
        <w:tc>
          <w:tcPr>
            <w:tcW w:w="785" w:type="pct"/>
            <w:tcBorders>
              <w:top w:val="single" w:sz="4" w:space="0" w:color="auto"/>
              <w:left w:val="nil"/>
              <w:bottom w:val="single" w:sz="4" w:space="0" w:color="auto"/>
              <w:right w:val="single" w:sz="4" w:space="0" w:color="auto"/>
            </w:tcBorders>
            <w:shd w:val="clear" w:color="auto" w:fill="auto"/>
            <w:vAlign w:val="center"/>
          </w:tcPr>
          <w:p w14:paraId="31AF3F91"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Comunicación I</w:t>
            </w:r>
          </w:p>
          <w:p w14:paraId="2B2676D8"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3023100</w:t>
            </w:r>
          </w:p>
        </w:tc>
        <w:tc>
          <w:tcPr>
            <w:tcW w:w="624" w:type="pct"/>
            <w:tcBorders>
              <w:top w:val="single" w:sz="4" w:space="0" w:color="auto"/>
              <w:left w:val="nil"/>
              <w:bottom w:val="single" w:sz="4" w:space="0" w:color="auto"/>
              <w:right w:val="single" w:sz="4" w:space="0" w:color="auto"/>
            </w:tcBorders>
            <w:shd w:val="clear" w:color="auto" w:fill="auto"/>
            <w:vAlign w:val="center"/>
          </w:tcPr>
          <w:p w14:paraId="7DA9F5C9"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w:t>
            </w:r>
          </w:p>
        </w:tc>
        <w:tc>
          <w:tcPr>
            <w:tcW w:w="433" w:type="pct"/>
            <w:tcBorders>
              <w:top w:val="single" w:sz="4" w:space="0" w:color="auto"/>
              <w:left w:val="nil"/>
              <w:bottom w:val="single" w:sz="4" w:space="0" w:color="auto"/>
              <w:right w:val="single" w:sz="4" w:space="0" w:color="auto"/>
            </w:tcBorders>
            <w:shd w:val="clear" w:color="auto" w:fill="auto"/>
            <w:vAlign w:val="center"/>
          </w:tcPr>
          <w:p w14:paraId="7C471E7F" w14:textId="77777777" w:rsidR="00AB1659" w:rsidRPr="00712A68" w:rsidRDefault="00AB1659" w:rsidP="00AE4025">
            <w:pPr>
              <w:spacing w:after="0" w:line="240" w:lineRule="auto"/>
              <w:jc w:val="center"/>
              <w:rPr>
                <w:rFonts w:ascii="Arial" w:eastAsia="Times New Roman" w:hAnsi="Arial" w:cs="Arial"/>
                <w:color w:val="000000"/>
                <w:sz w:val="18"/>
                <w:szCs w:val="18"/>
                <w:lang w:val="es-CO" w:eastAsia="es-CO"/>
              </w:rPr>
            </w:pPr>
            <w:r w:rsidRPr="00712A68">
              <w:rPr>
                <w:rFonts w:ascii="Arial" w:eastAsia="Times New Roman" w:hAnsi="Arial" w:cs="Arial"/>
                <w:color w:val="000000"/>
                <w:sz w:val="18"/>
                <w:szCs w:val="18"/>
                <w:lang w:val="es-CO" w:eastAsia="es-CO"/>
              </w:rPr>
              <w:t>4.5</w:t>
            </w:r>
          </w:p>
        </w:tc>
      </w:tr>
    </w:tbl>
    <w:p w14:paraId="463522C2" w14:textId="77777777" w:rsidR="00AB1659" w:rsidRPr="00E056E5" w:rsidRDefault="00AB1659" w:rsidP="00AB1659">
      <w:pPr>
        <w:spacing w:after="0" w:line="240" w:lineRule="auto"/>
        <w:jc w:val="both"/>
        <w:rPr>
          <w:rFonts w:ascii="Arial" w:hAnsi="Arial" w:cs="Arial"/>
          <w:lang w:val="es-ES_tradnl" w:eastAsia="es-ES"/>
        </w:rPr>
      </w:pPr>
    </w:p>
    <w:p w14:paraId="687E367F" w14:textId="2321237B" w:rsidR="00AB1659" w:rsidRPr="00E056E5" w:rsidRDefault="001453B4" w:rsidP="00AB1659">
      <w:pPr>
        <w:pStyle w:val="Prrafodelista"/>
        <w:tabs>
          <w:tab w:val="left" w:pos="0"/>
        </w:tabs>
        <w:spacing w:after="0" w:line="240" w:lineRule="auto"/>
        <w:ind w:left="0"/>
        <w:jc w:val="both"/>
        <w:rPr>
          <w:rFonts w:ascii="Arial" w:hAnsi="Arial" w:cs="Arial"/>
          <w:b/>
        </w:rPr>
      </w:pPr>
      <w:r w:rsidRPr="00E056E5">
        <w:rPr>
          <w:rFonts w:ascii="Arial" w:hAnsi="Arial" w:cs="Arial"/>
          <w:b/>
        </w:rPr>
        <w:tab/>
      </w:r>
      <w:r w:rsidR="00AB1659" w:rsidRPr="00E056E5">
        <w:rPr>
          <w:rFonts w:ascii="Arial" w:hAnsi="Arial" w:cs="Arial"/>
          <w:b/>
        </w:rPr>
        <w:t xml:space="preserve">Se </w:t>
      </w:r>
      <w:r w:rsidR="00A9760E" w:rsidRPr="00E056E5">
        <w:rPr>
          <w:rFonts w:ascii="Arial" w:hAnsi="Arial" w:cs="Arial"/>
          <w:b/>
        </w:rPr>
        <w:t>aprueba</w:t>
      </w:r>
    </w:p>
    <w:p w14:paraId="3EB31EFD" w14:textId="77777777" w:rsidR="00AB1659" w:rsidRPr="00E056E5" w:rsidRDefault="00AB1659" w:rsidP="00AB1659">
      <w:pPr>
        <w:spacing w:after="0" w:line="240" w:lineRule="auto"/>
        <w:jc w:val="both"/>
        <w:rPr>
          <w:rFonts w:ascii="Arial" w:hAnsi="Arial" w:cs="Arial"/>
          <w:b/>
        </w:rPr>
      </w:pPr>
    </w:p>
    <w:p w14:paraId="78B89E95" w14:textId="77777777" w:rsidR="00AB1659" w:rsidRPr="00E056E5" w:rsidRDefault="00AB1659" w:rsidP="00A10A03">
      <w:pPr>
        <w:pStyle w:val="Prrafodelista"/>
        <w:numPr>
          <w:ilvl w:val="0"/>
          <w:numId w:val="13"/>
        </w:numPr>
        <w:tabs>
          <w:tab w:val="left" w:pos="426"/>
        </w:tabs>
        <w:spacing w:after="0" w:line="240" w:lineRule="auto"/>
        <w:ind w:left="709" w:hanging="142"/>
        <w:jc w:val="both"/>
        <w:rPr>
          <w:rFonts w:ascii="Arial" w:hAnsi="Arial" w:cs="Arial"/>
        </w:rPr>
      </w:pPr>
      <w:r w:rsidRPr="00E056E5">
        <w:rPr>
          <w:rFonts w:ascii="Arial" w:hAnsi="Arial" w:cs="Arial"/>
          <w:b/>
        </w:rPr>
        <w:t xml:space="preserve">Rocío Andrea Cáceres F, </w:t>
      </w:r>
      <w:r w:rsidRPr="00E056E5">
        <w:rPr>
          <w:rFonts w:ascii="Arial" w:hAnsi="Arial" w:cs="Arial"/>
        </w:rPr>
        <w:t>con cédula 383345, nivel III, solicita homologación del curso Formación Ciudadana y constitucional, aprobado en la Fundación Universitaria Bellas Artes</w:t>
      </w:r>
    </w:p>
    <w:p w14:paraId="743EBE01" w14:textId="77777777" w:rsidR="00AB1659" w:rsidRPr="00E056E5" w:rsidRDefault="00AB1659" w:rsidP="00AB1659">
      <w:pPr>
        <w:spacing w:after="0" w:line="240" w:lineRule="auto"/>
        <w:ind w:left="284"/>
        <w:jc w:val="both"/>
        <w:rPr>
          <w:rFonts w:ascii="Arial" w:hAnsi="Arial" w:cs="Arial"/>
          <w:lang w:val="es-ES_tradnl" w:eastAsia="es-ES"/>
        </w:rPr>
      </w:pPr>
    </w:p>
    <w:tbl>
      <w:tblPr>
        <w:tblW w:w="477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3"/>
        <w:gridCol w:w="1362"/>
        <w:gridCol w:w="1170"/>
        <w:gridCol w:w="753"/>
        <w:gridCol w:w="664"/>
        <w:gridCol w:w="1323"/>
        <w:gridCol w:w="1052"/>
        <w:gridCol w:w="730"/>
      </w:tblGrid>
      <w:tr w:rsidR="00AB1659" w:rsidRPr="00E056E5" w14:paraId="5F832B83" w14:textId="77777777" w:rsidTr="00AE4025">
        <w:trPr>
          <w:trHeight w:val="901"/>
        </w:trPr>
        <w:tc>
          <w:tcPr>
            <w:tcW w:w="814" w:type="pct"/>
            <w:shd w:val="clear" w:color="auto" w:fill="auto"/>
            <w:vAlign w:val="center"/>
            <w:hideMark/>
          </w:tcPr>
          <w:p w14:paraId="260C345C"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Universidad donde aprobó el curso</w:t>
            </w:r>
          </w:p>
        </w:tc>
        <w:tc>
          <w:tcPr>
            <w:tcW w:w="808" w:type="pct"/>
            <w:shd w:val="clear" w:color="auto" w:fill="auto"/>
            <w:vAlign w:val="center"/>
            <w:hideMark/>
          </w:tcPr>
          <w:p w14:paraId="3D417AF9"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Nombre del curso</w:t>
            </w:r>
          </w:p>
        </w:tc>
        <w:tc>
          <w:tcPr>
            <w:tcW w:w="694" w:type="pct"/>
            <w:shd w:val="clear" w:color="auto" w:fill="auto"/>
            <w:vAlign w:val="center"/>
            <w:hideMark/>
          </w:tcPr>
          <w:p w14:paraId="14177C39"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Pregrado</w:t>
            </w:r>
          </w:p>
        </w:tc>
        <w:tc>
          <w:tcPr>
            <w:tcW w:w="447" w:type="pct"/>
            <w:shd w:val="clear" w:color="auto" w:fill="auto"/>
            <w:vAlign w:val="center"/>
            <w:hideMark/>
          </w:tcPr>
          <w:p w14:paraId="64056169"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Créditos</w:t>
            </w:r>
          </w:p>
        </w:tc>
        <w:tc>
          <w:tcPr>
            <w:tcW w:w="394" w:type="pct"/>
            <w:shd w:val="clear" w:color="auto" w:fill="auto"/>
            <w:vAlign w:val="center"/>
            <w:hideMark/>
          </w:tcPr>
          <w:p w14:paraId="3D76D6A8"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Nota</w:t>
            </w:r>
          </w:p>
        </w:tc>
        <w:tc>
          <w:tcPr>
            <w:tcW w:w="785" w:type="pct"/>
            <w:shd w:val="clear" w:color="auto" w:fill="auto"/>
            <w:vAlign w:val="center"/>
            <w:hideMark/>
          </w:tcPr>
          <w:p w14:paraId="1315B8E3"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Reconocer por</w:t>
            </w:r>
          </w:p>
        </w:tc>
        <w:tc>
          <w:tcPr>
            <w:tcW w:w="624" w:type="pct"/>
            <w:shd w:val="clear" w:color="auto" w:fill="auto"/>
            <w:vAlign w:val="center"/>
            <w:hideMark/>
          </w:tcPr>
          <w:p w14:paraId="43628560"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Créditos</w:t>
            </w:r>
          </w:p>
        </w:tc>
        <w:tc>
          <w:tcPr>
            <w:tcW w:w="433" w:type="pct"/>
            <w:shd w:val="clear" w:color="auto" w:fill="auto"/>
            <w:vAlign w:val="center"/>
            <w:hideMark/>
          </w:tcPr>
          <w:p w14:paraId="35A39475"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Nota</w:t>
            </w:r>
          </w:p>
        </w:tc>
      </w:tr>
      <w:tr w:rsidR="00AB1659" w:rsidRPr="00E056E5" w14:paraId="43EA8A5B" w14:textId="77777777" w:rsidTr="00AE4025">
        <w:trPr>
          <w:trHeight w:val="901"/>
        </w:trPr>
        <w:tc>
          <w:tcPr>
            <w:tcW w:w="814" w:type="pct"/>
            <w:shd w:val="clear" w:color="auto" w:fill="auto"/>
            <w:vAlign w:val="center"/>
          </w:tcPr>
          <w:p w14:paraId="462926B8" w14:textId="77777777" w:rsidR="00AB1659" w:rsidRPr="00A10A03" w:rsidRDefault="00AB1659" w:rsidP="00AE4025">
            <w:pPr>
              <w:spacing w:after="0" w:line="240" w:lineRule="auto"/>
              <w:jc w:val="center"/>
              <w:rPr>
                <w:rFonts w:ascii="Arial" w:eastAsia="Times New Roman" w:hAnsi="Arial" w:cs="Arial"/>
                <w:color w:val="808080" w:themeColor="background1" w:themeShade="80"/>
                <w:sz w:val="18"/>
                <w:szCs w:val="18"/>
                <w:lang w:val="es-CO" w:eastAsia="es-CO"/>
              </w:rPr>
            </w:pPr>
            <w:r w:rsidRPr="00A10A03">
              <w:rPr>
                <w:rFonts w:ascii="Arial" w:hAnsi="Arial" w:cs="Arial"/>
                <w:sz w:val="18"/>
                <w:szCs w:val="18"/>
              </w:rPr>
              <w:t>Fundación Universitaria Bellas Artes</w:t>
            </w:r>
          </w:p>
        </w:tc>
        <w:tc>
          <w:tcPr>
            <w:tcW w:w="808" w:type="pct"/>
            <w:shd w:val="clear" w:color="auto" w:fill="auto"/>
            <w:vAlign w:val="center"/>
          </w:tcPr>
          <w:p w14:paraId="33BF2A6D" w14:textId="77777777" w:rsidR="00AB1659" w:rsidRPr="00A10A03" w:rsidRDefault="00AB1659" w:rsidP="00AE4025">
            <w:pPr>
              <w:spacing w:after="0" w:line="240" w:lineRule="auto"/>
              <w:jc w:val="center"/>
              <w:rPr>
                <w:rFonts w:ascii="Arial" w:hAnsi="Arial" w:cs="Arial"/>
                <w:sz w:val="18"/>
                <w:szCs w:val="18"/>
              </w:rPr>
            </w:pPr>
            <w:r w:rsidRPr="00A10A03">
              <w:rPr>
                <w:rFonts w:ascii="Arial" w:hAnsi="Arial" w:cs="Arial"/>
                <w:sz w:val="18"/>
                <w:szCs w:val="18"/>
              </w:rPr>
              <w:t>Constitución política</w:t>
            </w:r>
          </w:p>
        </w:tc>
        <w:tc>
          <w:tcPr>
            <w:tcW w:w="694" w:type="pct"/>
            <w:shd w:val="clear" w:color="auto" w:fill="auto"/>
            <w:vAlign w:val="center"/>
          </w:tcPr>
          <w:p w14:paraId="47CB594F" w14:textId="77777777" w:rsidR="00AB1659" w:rsidRPr="00A10A03" w:rsidRDefault="00AB1659" w:rsidP="00AE4025">
            <w:pPr>
              <w:spacing w:after="0" w:line="240" w:lineRule="auto"/>
              <w:jc w:val="center"/>
              <w:rPr>
                <w:rFonts w:ascii="Arial" w:hAnsi="Arial" w:cs="Arial"/>
                <w:sz w:val="18"/>
                <w:szCs w:val="18"/>
              </w:rPr>
            </w:pPr>
            <w:r w:rsidRPr="00A10A03">
              <w:rPr>
                <w:rFonts w:ascii="Arial" w:hAnsi="Arial" w:cs="Arial"/>
                <w:sz w:val="18"/>
                <w:szCs w:val="18"/>
              </w:rPr>
              <w:t>Diseño Visual</w:t>
            </w:r>
          </w:p>
        </w:tc>
        <w:tc>
          <w:tcPr>
            <w:tcW w:w="447" w:type="pct"/>
            <w:shd w:val="clear" w:color="auto" w:fill="auto"/>
            <w:vAlign w:val="center"/>
          </w:tcPr>
          <w:p w14:paraId="5F2E1100" w14:textId="77777777" w:rsidR="00AB1659" w:rsidRPr="00A10A03" w:rsidRDefault="00AB1659" w:rsidP="00AE4025">
            <w:pPr>
              <w:spacing w:after="0" w:line="240" w:lineRule="auto"/>
              <w:jc w:val="center"/>
              <w:rPr>
                <w:rFonts w:ascii="Arial" w:hAnsi="Arial" w:cs="Arial"/>
                <w:sz w:val="18"/>
                <w:szCs w:val="18"/>
              </w:rPr>
            </w:pPr>
            <w:r w:rsidRPr="00A10A03">
              <w:rPr>
                <w:rFonts w:ascii="Arial" w:hAnsi="Arial" w:cs="Arial"/>
                <w:sz w:val="18"/>
                <w:szCs w:val="18"/>
              </w:rPr>
              <w:t>2</w:t>
            </w:r>
          </w:p>
        </w:tc>
        <w:tc>
          <w:tcPr>
            <w:tcW w:w="394" w:type="pct"/>
            <w:shd w:val="clear" w:color="auto" w:fill="auto"/>
            <w:vAlign w:val="center"/>
          </w:tcPr>
          <w:p w14:paraId="054F1D06" w14:textId="77777777" w:rsidR="00AB1659" w:rsidRPr="00A10A03" w:rsidRDefault="00AB1659" w:rsidP="00AE4025">
            <w:pPr>
              <w:spacing w:after="0" w:line="240" w:lineRule="auto"/>
              <w:jc w:val="center"/>
              <w:rPr>
                <w:rFonts w:ascii="Arial" w:hAnsi="Arial" w:cs="Arial"/>
                <w:sz w:val="18"/>
                <w:szCs w:val="18"/>
              </w:rPr>
            </w:pPr>
            <w:r w:rsidRPr="00A10A03">
              <w:rPr>
                <w:rFonts w:ascii="Arial" w:hAnsi="Arial" w:cs="Arial"/>
                <w:sz w:val="18"/>
                <w:szCs w:val="18"/>
              </w:rPr>
              <w:t>4.7</w:t>
            </w:r>
          </w:p>
        </w:tc>
        <w:tc>
          <w:tcPr>
            <w:tcW w:w="785" w:type="pct"/>
            <w:shd w:val="clear" w:color="auto" w:fill="auto"/>
            <w:vAlign w:val="center"/>
          </w:tcPr>
          <w:p w14:paraId="4719117F" w14:textId="77777777" w:rsidR="00AB1659" w:rsidRPr="00A10A03" w:rsidRDefault="00AB1659" w:rsidP="00AE4025">
            <w:pPr>
              <w:spacing w:after="0" w:line="240" w:lineRule="auto"/>
              <w:jc w:val="center"/>
              <w:rPr>
                <w:rFonts w:ascii="Arial" w:hAnsi="Arial" w:cs="Arial"/>
                <w:sz w:val="18"/>
                <w:szCs w:val="18"/>
              </w:rPr>
            </w:pPr>
            <w:r w:rsidRPr="00A10A03">
              <w:rPr>
                <w:rFonts w:ascii="Arial" w:hAnsi="Arial" w:cs="Arial"/>
                <w:sz w:val="18"/>
                <w:szCs w:val="18"/>
              </w:rPr>
              <w:t>Salud y sociedad I</w:t>
            </w:r>
          </w:p>
          <w:p w14:paraId="27C11652" w14:textId="77777777" w:rsidR="00AB1659" w:rsidRPr="00A10A03" w:rsidRDefault="00AB1659" w:rsidP="00AE4025">
            <w:pPr>
              <w:spacing w:after="0" w:line="240" w:lineRule="auto"/>
              <w:jc w:val="center"/>
              <w:rPr>
                <w:rFonts w:ascii="Arial" w:hAnsi="Arial" w:cs="Arial"/>
                <w:sz w:val="18"/>
                <w:szCs w:val="18"/>
              </w:rPr>
            </w:pPr>
            <w:r w:rsidRPr="00A10A03">
              <w:rPr>
                <w:rFonts w:ascii="Arial" w:hAnsi="Arial" w:cs="Arial"/>
                <w:sz w:val="18"/>
                <w:szCs w:val="18"/>
              </w:rPr>
              <w:t>3022001</w:t>
            </w:r>
          </w:p>
        </w:tc>
        <w:tc>
          <w:tcPr>
            <w:tcW w:w="624" w:type="pct"/>
            <w:shd w:val="clear" w:color="auto" w:fill="auto"/>
            <w:vAlign w:val="center"/>
          </w:tcPr>
          <w:p w14:paraId="358211D2" w14:textId="77777777" w:rsidR="00AB1659" w:rsidRPr="00A10A03" w:rsidRDefault="00AB1659"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0</w:t>
            </w:r>
          </w:p>
        </w:tc>
        <w:tc>
          <w:tcPr>
            <w:tcW w:w="433" w:type="pct"/>
            <w:shd w:val="clear" w:color="auto" w:fill="auto"/>
            <w:vAlign w:val="center"/>
          </w:tcPr>
          <w:p w14:paraId="59F26A72" w14:textId="264F7A83" w:rsidR="00AB1659" w:rsidRPr="00A10A03" w:rsidRDefault="00CC5592" w:rsidP="00AE4025">
            <w:pPr>
              <w:spacing w:after="0" w:line="240" w:lineRule="auto"/>
              <w:jc w:val="center"/>
              <w:rPr>
                <w:rFonts w:ascii="Arial" w:eastAsia="Times New Roman" w:hAnsi="Arial" w:cs="Arial"/>
                <w:color w:val="000000"/>
                <w:sz w:val="18"/>
                <w:szCs w:val="18"/>
                <w:lang w:val="es-CO" w:eastAsia="es-CO"/>
              </w:rPr>
            </w:pPr>
            <w:r w:rsidRPr="00A10A03">
              <w:rPr>
                <w:rFonts w:ascii="Arial" w:eastAsia="Times New Roman" w:hAnsi="Arial" w:cs="Arial"/>
                <w:color w:val="000000"/>
                <w:sz w:val="18"/>
                <w:szCs w:val="18"/>
                <w:lang w:val="es-CO" w:eastAsia="es-CO"/>
              </w:rPr>
              <w:t>Aprobó</w:t>
            </w:r>
          </w:p>
        </w:tc>
      </w:tr>
    </w:tbl>
    <w:p w14:paraId="17CA90F7" w14:textId="77777777" w:rsidR="00AB1659" w:rsidRPr="00E056E5" w:rsidRDefault="00AB1659" w:rsidP="00AB1659">
      <w:pPr>
        <w:spacing w:after="0" w:line="240" w:lineRule="auto"/>
        <w:ind w:left="284"/>
        <w:jc w:val="both"/>
        <w:rPr>
          <w:rFonts w:ascii="Arial" w:hAnsi="Arial" w:cs="Arial"/>
          <w:b/>
          <w:lang w:val="es-ES_tradnl" w:eastAsia="es-ES"/>
        </w:rPr>
      </w:pPr>
    </w:p>
    <w:p w14:paraId="51280748" w14:textId="77777777" w:rsidR="00AB1659" w:rsidRPr="00E056E5" w:rsidRDefault="00AB1659" w:rsidP="001453B4">
      <w:pPr>
        <w:pStyle w:val="Default"/>
        <w:spacing w:after="76"/>
        <w:ind w:left="708"/>
        <w:jc w:val="both"/>
        <w:rPr>
          <w:b/>
          <w:sz w:val="22"/>
          <w:szCs w:val="22"/>
        </w:rPr>
      </w:pPr>
      <w:r w:rsidRPr="00E056E5">
        <w:rPr>
          <w:b/>
          <w:sz w:val="22"/>
          <w:szCs w:val="22"/>
        </w:rPr>
        <w:t>No se recomienda, pues la Institución Universitaria de Bellas Artes no es acreditada en alta calidad.</w:t>
      </w:r>
    </w:p>
    <w:p w14:paraId="741635D2" w14:textId="77777777" w:rsidR="00A10A03" w:rsidRDefault="00A10A03" w:rsidP="00534696">
      <w:pPr>
        <w:pStyle w:val="Default"/>
        <w:spacing w:after="76"/>
        <w:ind w:firstLine="708"/>
        <w:jc w:val="both"/>
        <w:rPr>
          <w:b/>
          <w:color w:val="auto"/>
          <w:sz w:val="22"/>
          <w:szCs w:val="22"/>
        </w:rPr>
      </w:pPr>
    </w:p>
    <w:p w14:paraId="07AC2DCD" w14:textId="27E492A9" w:rsidR="00AB1659" w:rsidRPr="00E056E5" w:rsidRDefault="00534696" w:rsidP="00534696">
      <w:pPr>
        <w:pStyle w:val="Default"/>
        <w:spacing w:after="76"/>
        <w:ind w:firstLine="708"/>
        <w:jc w:val="both"/>
        <w:rPr>
          <w:b/>
          <w:color w:val="auto"/>
          <w:sz w:val="22"/>
          <w:szCs w:val="22"/>
        </w:rPr>
      </w:pPr>
      <w:r w:rsidRPr="00E056E5">
        <w:rPr>
          <w:b/>
          <w:color w:val="auto"/>
          <w:sz w:val="22"/>
          <w:szCs w:val="22"/>
        </w:rPr>
        <w:t>No se aprueba</w:t>
      </w:r>
    </w:p>
    <w:p w14:paraId="20D4C223" w14:textId="77777777" w:rsidR="00534696" w:rsidRPr="00E056E5" w:rsidRDefault="00534696" w:rsidP="00534696">
      <w:pPr>
        <w:pStyle w:val="Default"/>
        <w:spacing w:after="76"/>
        <w:ind w:firstLine="708"/>
        <w:jc w:val="both"/>
        <w:rPr>
          <w:b/>
          <w:sz w:val="22"/>
          <w:szCs w:val="22"/>
        </w:rPr>
      </w:pPr>
    </w:p>
    <w:p w14:paraId="2B810D31" w14:textId="2040A14C" w:rsidR="00001568" w:rsidRPr="00E056E5" w:rsidRDefault="001453B4" w:rsidP="0097191A">
      <w:pPr>
        <w:spacing w:after="0" w:line="240" w:lineRule="auto"/>
        <w:jc w:val="both"/>
        <w:rPr>
          <w:rFonts w:ascii="Arial" w:hAnsi="Arial" w:cs="Arial"/>
          <w:b/>
          <w:lang w:val="es-ES_tradnl" w:eastAsia="es-ES"/>
        </w:rPr>
      </w:pPr>
      <w:r w:rsidRPr="00E056E5">
        <w:rPr>
          <w:rFonts w:ascii="Arial" w:hAnsi="Arial" w:cs="Arial"/>
          <w:b/>
          <w:lang w:val="es-ES_tradnl" w:eastAsia="es-ES"/>
        </w:rPr>
        <w:tab/>
      </w:r>
      <w:r w:rsidR="00BA367C" w:rsidRPr="00E056E5">
        <w:rPr>
          <w:rFonts w:ascii="Arial" w:hAnsi="Arial" w:cs="Arial"/>
          <w:b/>
          <w:lang w:val="es-ES_tradnl" w:eastAsia="es-ES"/>
        </w:rPr>
        <w:t>Componentes flexibles:</w:t>
      </w:r>
    </w:p>
    <w:p w14:paraId="25E0A006" w14:textId="77777777" w:rsidR="00BA367C" w:rsidRPr="00E056E5" w:rsidRDefault="00BA367C" w:rsidP="0097191A">
      <w:pPr>
        <w:spacing w:after="0" w:line="240" w:lineRule="auto"/>
        <w:jc w:val="both"/>
        <w:rPr>
          <w:rFonts w:ascii="Arial" w:hAnsi="Arial" w:cs="Arial"/>
          <w:b/>
          <w:lang w:val="es-ES_tradnl" w:eastAsia="es-ES"/>
        </w:rPr>
      </w:pPr>
    </w:p>
    <w:p w14:paraId="5A928D59" w14:textId="0C3A127B" w:rsidR="00001568" w:rsidRPr="00E056E5" w:rsidRDefault="001453B4" w:rsidP="00A10A03">
      <w:pPr>
        <w:spacing w:after="0" w:line="240" w:lineRule="auto"/>
        <w:ind w:left="709" w:hanging="709"/>
        <w:jc w:val="both"/>
        <w:rPr>
          <w:rFonts w:ascii="Arial" w:eastAsia="Times New Roman" w:hAnsi="Arial" w:cs="Arial"/>
          <w:b/>
          <w:u w:val="single"/>
          <w:lang w:val="es-ES" w:eastAsia="es-CO"/>
        </w:rPr>
      </w:pPr>
      <w:r w:rsidRPr="00E056E5">
        <w:rPr>
          <w:rFonts w:ascii="Arial" w:hAnsi="Arial" w:cs="Arial"/>
          <w:lang w:val="es-ES_tradnl" w:eastAsia="es-ES"/>
        </w:rPr>
        <w:t>6.1.</w:t>
      </w:r>
      <w:r w:rsidR="00435357" w:rsidRPr="00E056E5">
        <w:rPr>
          <w:rFonts w:ascii="Arial" w:hAnsi="Arial" w:cs="Arial"/>
          <w:lang w:val="es-ES_tradnl" w:eastAsia="es-ES"/>
        </w:rPr>
        <w:t>6</w:t>
      </w:r>
      <w:r w:rsidRPr="00E056E5">
        <w:rPr>
          <w:rFonts w:ascii="Arial" w:hAnsi="Arial" w:cs="Arial"/>
          <w:lang w:val="es-ES_tradnl" w:eastAsia="es-ES"/>
        </w:rPr>
        <w:tab/>
      </w:r>
      <w:r w:rsidR="00001568" w:rsidRPr="00E056E5">
        <w:rPr>
          <w:rFonts w:ascii="Arial" w:eastAsia="Times New Roman" w:hAnsi="Arial" w:cs="Arial"/>
          <w:b/>
          <w:lang w:val="es-ES" w:eastAsia="es-CO"/>
        </w:rPr>
        <w:t>Reporte de nota extemporánea</w:t>
      </w:r>
    </w:p>
    <w:p w14:paraId="43456B7E" w14:textId="77777777" w:rsidR="00001568" w:rsidRPr="00E056E5" w:rsidRDefault="00001568" w:rsidP="00A10A03">
      <w:pPr>
        <w:spacing w:line="240" w:lineRule="auto"/>
        <w:jc w:val="both"/>
        <w:rPr>
          <w:rFonts w:ascii="Arial" w:eastAsiaTheme="minorEastAsia" w:hAnsi="Arial" w:cs="Arial"/>
          <w:lang w:val="es-ES" w:eastAsia="es-CO"/>
        </w:rPr>
      </w:pPr>
    </w:p>
    <w:p w14:paraId="5939AAA5" w14:textId="5AB331D5" w:rsidR="00001568" w:rsidRPr="00E056E5" w:rsidRDefault="00001568" w:rsidP="001453B4">
      <w:pPr>
        <w:ind w:left="708"/>
        <w:jc w:val="both"/>
        <w:rPr>
          <w:rFonts w:ascii="Arial" w:eastAsiaTheme="minorEastAsia" w:hAnsi="Arial" w:cs="Arial"/>
          <w:lang w:val="es-ES" w:eastAsia="es-CO"/>
        </w:rPr>
      </w:pPr>
      <w:r w:rsidRPr="00E056E5">
        <w:rPr>
          <w:rFonts w:ascii="Arial" w:eastAsiaTheme="minorEastAsia" w:hAnsi="Arial" w:cs="Arial"/>
          <w:lang w:val="es-ES" w:eastAsia="es-CO"/>
        </w:rPr>
        <w:t xml:space="preserve">La estudiante </w:t>
      </w:r>
      <w:r w:rsidRPr="00E056E5">
        <w:rPr>
          <w:rFonts w:ascii="Arial" w:eastAsiaTheme="minorEastAsia" w:hAnsi="Arial" w:cs="Arial"/>
          <w:b/>
          <w:lang w:val="es-ES" w:eastAsia="es-CO"/>
        </w:rPr>
        <w:t xml:space="preserve">Margarita María Olarte </w:t>
      </w:r>
      <w:proofErr w:type="spellStart"/>
      <w:r w:rsidRPr="00E056E5">
        <w:rPr>
          <w:rFonts w:ascii="Arial" w:eastAsiaTheme="minorEastAsia" w:hAnsi="Arial" w:cs="Arial"/>
          <w:b/>
          <w:lang w:val="es-ES" w:eastAsia="es-CO"/>
        </w:rPr>
        <w:t>Peñ</w:t>
      </w:r>
      <w:proofErr w:type="spellEnd"/>
      <w:r w:rsidR="00C97E12">
        <w:rPr>
          <w:rFonts w:ascii="Arial" w:eastAsiaTheme="minorEastAsia" w:hAnsi="Arial" w:cs="Arial"/>
          <w:b/>
          <w:lang w:val="es-ES" w:eastAsia="es-CO"/>
        </w:rPr>
        <w:t xml:space="preserve"> </w:t>
      </w:r>
      <w:r w:rsidRPr="00E056E5">
        <w:rPr>
          <w:rFonts w:ascii="Arial" w:eastAsiaTheme="minorEastAsia" w:hAnsi="Arial" w:cs="Arial"/>
          <w:b/>
          <w:lang w:val="es-ES" w:eastAsia="es-CO"/>
        </w:rPr>
        <w:t>a</w:t>
      </w:r>
      <w:r w:rsidRPr="00E056E5">
        <w:rPr>
          <w:rFonts w:ascii="Arial" w:eastAsiaTheme="minorEastAsia" w:hAnsi="Arial" w:cs="Arial"/>
          <w:lang w:val="es-ES" w:eastAsia="es-CO"/>
        </w:rPr>
        <w:t xml:space="preserve"> cc 1017211112 del nivel X del pregrado de Medicina solicita reporte </w:t>
      </w:r>
      <w:r w:rsidR="00A10A03" w:rsidRPr="00E056E5">
        <w:rPr>
          <w:rFonts w:ascii="Arial" w:eastAsiaTheme="minorEastAsia" w:hAnsi="Arial" w:cs="Arial"/>
          <w:lang w:val="es-ES" w:eastAsia="es-CO"/>
        </w:rPr>
        <w:t>extemporáneo</w:t>
      </w:r>
      <w:r w:rsidRPr="00E056E5">
        <w:rPr>
          <w:rFonts w:ascii="Arial" w:eastAsiaTheme="minorEastAsia" w:hAnsi="Arial" w:cs="Arial"/>
          <w:lang w:val="es-ES" w:eastAsia="es-CO"/>
        </w:rPr>
        <w:t xml:space="preserve"> de nota </w:t>
      </w:r>
      <w:proofErr w:type="gramStart"/>
      <w:r w:rsidRPr="00E056E5">
        <w:rPr>
          <w:rFonts w:ascii="Arial" w:eastAsiaTheme="minorEastAsia" w:hAnsi="Arial" w:cs="Arial"/>
          <w:lang w:val="es-ES" w:eastAsia="es-CO"/>
        </w:rPr>
        <w:t xml:space="preserve">del </w:t>
      </w:r>
      <w:r w:rsidRPr="00A10A03">
        <w:rPr>
          <w:rFonts w:ascii="Arial" w:eastAsiaTheme="minorEastAsia" w:hAnsi="Arial" w:cs="Arial"/>
          <w:b/>
          <w:lang w:val="es-ES" w:eastAsia="es-CO"/>
        </w:rPr>
        <w:t>componente</w:t>
      </w:r>
      <w:r w:rsidRPr="00E056E5">
        <w:rPr>
          <w:rFonts w:ascii="Arial" w:eastAsiaTheme="minorEastAsia" w:hAnsi="Arial" w:cs="Arial"/>
          <w:lang w:val="es-ES" w:eastAsia="es-CO"/>
        </w:rPr>
        <w:t xml:space="preserve"> flexible genética médica</w:t>
      </w:r>
      <w:proofErr w:type="gramEnd"/>
      <w:r w:rsidRPr="00E056E5">
        <w:rPr>
          <w:rFonts w:ascii="Arial" w:eastAsiaTheme="minorEastAsia" w:hAnsi="Arial" w:cs="Arial"/>
          <w:lang w:val="es-ES" w:eastAsia="es-CO"/>
        </w:rPr>
        <w:t xml:space="preserve"> II, la cual cursó en el semestre 2015-1.</w:t>
      </w:r>
    </w:p>
    <w:p w14:paraId="24FADCD5" w14:textId="2BB47765" w:rsidR="00001568" w:rsidRPr="00E056E5" w:rsidRDefault="00534696" w:rsidP="002F6D49">
      <w:pPr>
        <w:ind w:firstLine="708"/>
        <w:jc w:val="both"/>
        <w:rPr>
          <w:rFonts w:ascii="Arial" w:eastAsiaTheme="minorEastAsia" w:hAnsi="Arial" w:cs="Arial"/>
          <w:b/>
          <w:lang w:val="es-ES" w:eastAsia="es-CO"/>
        </w:rPr>
      </w:pPr>
      <w:r w:rsidRPr="00E056E5">
        <w:rPr>
          <w:rFonts w:ascii="Arial" w:eastAsiaTheme="minorEastAsia" w:hAnsi="Arial" w:cs="Arial"/>
          <w:b/>
          <w:lang w:val="es-ES" w:eastAsia="es-CO"/>
        </w:rPr>
        <w:t>Se aprueba</w:t>
      </w:r>
    </w:p>
    <w:p w14:paraId="7C481013" w14:textId="7BD78C7C" w:rsidR="00001568" w:rsidRPr="00E056E5" w:rsidRDefault="002F6D49" w:rsidP="002F6D49">
      <w:pPr>
        <w:spacing w:after="0" w:line="240" w:lineRule="auto"/>
        <w:ind w:left="360" w:hanging="360"/>
        <w:jc w:val="both"/>
        <w:rPr>
          <w:rFonts w:ascii="Arial" w:eastAsia="Times New Roman" w:hAnsi="Arial" w:cs="Arial"/>
          <w:b/>
          <w:u w:val="single"/>
          <w:lang w:val="es-ES" w:eastAsia="es-CO"/>
        </w:rPr>
      </w:pPr>
      <w:r w:rsidRPr="00E056E5">
        <w:rPr>
          <w:rFonts w:ascii="Arial" w:eastAsia="Times New Roman" w:hAnsi="Arial" w:cs="Arial"/>
          <w:lang w:val="es-ES" w:eastAsia="es-CO"/>
        </w:rPr>
        <w:t>6.1.</w:t>
      </w:r>
      <w:r w:rsidR="00435357" w:rsidRPr="00E056E5">
        <w:rPr>
          <w:rFonts w:ascii="Arial" w:eastAsia="Times New Roman" w:hAnsi="Arial" w:cs="Arial"/>
          <w:lang w:val="es-ES" w:eastAsia="es-CO"/>
        </w:rPr>
        <w:t>7</w:t>
      </w:r>
      <w:r w:rsidRPr="00E056E5">
        <w:rPr>
          <w:rFonts w:ascii="Arial" w:eastAsia="Times New Roman" w:hAnsi="Arial" w:cs="Arial"/>
          <w:b/>
          <w:lang w:val="es-ES" w:eastAsia="es-CO"/>
        </w:rPr>
        <w:tab/>
      </w:r>
      <w:r w:rsidR="00001568" w:rsidRPr="00E056E5">
        <w:rPr>
          <w:rFonts w:ascii="Arial" w:eastAsia="Times New Roman" w:hAnsi="Arial" w:cs="Arial"/>
          <w:b/>
          <w:lang w:val="es-ES" w:eastAsia="es-CO"/>
        </w:rPr>
        <w:t>Semestre con menos de 8 créditos</w:t>
      </w:r>
    </w:p>
    <w:p w14:paraId="739D9BD7" w14:textId="77777777" w:rsidR="00001568" w:rsidRPr="00E056E5" w:rsidRDefault="00001568" w:rsidP="002F6D49">
      <w:pPr>
        <w:spacing w:line="240" w:lineRule="auto"/>
        <w:jc w:val="both"/>
        <w:rPr>
          <w:rFonts w:ascii="Arial" w:eastAsiaTheme="minorEastAsia" w:hAnsi="Arial" w:cs="Arial"/>
          <w:lang w:val="es-ES" w:eastAsia="es-CO"/>
        </w:rPr>
      </w:pPr>
    </w:p>
    <w:p w14:paraId="00707986" w14:textId="77777777" w:rsidR="00001568" w:rsidRPr="00E056E5" w:rsidRDefault="00001568" w:rsidP="002339CB">
      <w:pPr>
        <w:spacing w:line="240" w:lineRule="auto"/>
        <w:ind w:left="708"/>
        <w:jc w:val="both"/>
        <w:rPr>
          <w:rFonts w:ascii="Arial" w:eastAsiaTheme="minorEastAsia" w:hAnsi="Arial" w:cs="Arial"/>
          <w:lang w:val="es-ES" w:eastAsia="es-CO"/>
        </w:rPr>
      </w:pPr>
      <w:r w:rsidRPr="00E056E5">
        <w:rPr>
          <w:rFonts w:ascii="Arial" w:eastAsiaTheme="minorEastAsia" w:hAnsi="Arial" w:cs="Arial"/>
          <w:lang w:val="es-ES" w:eastAsia="es-CO"/>
        </w:rPr>
        <w:t>El estudiante Oscar Darío Quintero Castaño cc 71765692 del pregrado de Medicina, solicita la cancelación del flexible Creación literaria el cual lleva evaluado el 60% con nota aprobatoria  y autorización de semestre con menos de 8 créditos.</w:t>
      </w:r>
    </w:p>
    <w:p w14:paraId="7350BCF5" w14:textId="0442C8E6" w:rsidR="00001568" w:rsidRPr="00E056E5" w:rsidRDefault="000F303D" w:rsidP="00890228">
      <w:pPr>
        <w:spacing w:after="0" w:line="240" w:lineRule="auto"/>
        <w:ind w:firstLine="708"/>
        <w:jc w:val="both"/>
        <w:rPr>
          <w:rFonts w:ascii="Arial" w:eastAsiaTheme="minorEastAsia" w:hAnsi="Arial" w:cs="Arial"/>
          <w:lang w:val="es-ES" w:eastAsia="es-CO"/>
        </w:rPr>
      </w:pPr>
      <w:r w:rsidRPr="00E056E5">
        <w:rPr>
          <w:rFonts w:ascii="Arial" w:eastAsiaTheme="minorEastAsia" w:hAnsi="Arial" w:cs="Arial"/>
          <w:b/>
          <w:lang w:val="es-ES" w:eastAsia="es-CO"/>
        </w:rPr>
        <w:t>Se aprueba</w:t>
      </w:r>
    </w:p>
    <w:p w14:paraId="10E3D045" w14:textId="77777777" w:rsidR="00001568" w:rsidRPr="00E056E5" w:rsidRDefault="00001568" w:rsidP="0097191A">
      <w:pPr>
        <w:spacing w:after="0" w:line="240" w:lineRule="auto"/>
        <w:jc w:val="both"/>
        <w:rPr>
          <w:rFonts w:ascii="Arial" w:hAnsi="Arial" w:cs="Arial"/>
          <w:b/>
          <w:lang w:val="es-ES_tradnl" w:eastAsia="es-ES"/>
        </w:rPr>
      </w:pPr>
    </w:p>
    <w:p w14:paraId="4197B002" w14:textId="7C6589D3" w:rsidR="009F2C93" w:rsidRPr="00E056E5" w:rsidRDefault="002F6D49" w:rsidP="009F2C93">
      <w:pPr>
        <w:spacing w:after="0" w:line="240" w:lineRule="auto"/>
        <w:jc w:val="center"/>
        <w:rPr>
          <w:rFonts w:ascii="Arial" w:hAnsi="Arial" w:cs="Arial"/>
        </w:rPr>
      </w:pPr>
      <w:r w:rsidRPr="00E056E5">
        <w:rPr>
          <w:rFonts w:ascii="Arial" w:hAnsi="Arial" w:cs="Arial"/>
          <w:b/>
        </w:rPr>
        <w:t xml:space="preserve">Programa Técnicos Profesionales en Atención Prehospitalaria </w:t>
      </w:r>
      <w:r w:rsidR="009F2C93" w:rsidRPr="00E056E5">
        <w:rPr>
          <w:rFonts w:ascii="Arial" w:hAnsi="Arial" w:cs="Arial"/>
          <w:b/>
        </w:rPr>
        <w:t>(TPAPH)</w:t>
      </w:r>
    </w:p>
    <w:p w14:paraId="7348234D" w14:textId="77777777" w:rsidR="009F2C93" w:rsidRPr="00E056E5" w:rsidRDefault="009F2C93" w:rsidP="009F2C93">
      <w:pPr>
        <w:spacing w:after="0" w:line="240" w:lineRule="auto"/>
        <w:jc w:val="center"/>
        <w:rPr>
          <w:rFonts w:ascii="Arial" w:hAnsi="Arial" w:cs="Arial"/>
        </w:rPr>
      </w:pPr>
    </w:p>
    <w:p w14:paraId="7808A322" w14:textId="77ED59EE" w:rsidR="009F2C93" w:rsidRPr="00E056E5" w:rsidRDefault="002F6D49" w:rsidP="002F6D49">
      <w:pPr>
        <w:widowControl w:val="0"/>
        <w:autoSpaceDE w:val="0"/>
        <w:autoSpaceDN w:val="0"/>
        <w:adjustRightInd w:val="0"/>
        <w:spacing w:after="0" w:line="240" w:lineRule="auto"/>
        <w:ind w:left="705" w:hanging="705"/>
        <w:jc w:val="both"/>
        <w:rPr>
          <w:rFonts w:ascii="Arial" w:hAnsi="Arial" w:cs="Arial"/>
          <w:b/>
        </w:rPr>
      </w:pPr>
      <w:r w:rsidRPr="00E056E5">
        <w:rPr>
          <w:rFonts w:ascii="Arial" w:hAnsi="Arial" w:cs="Arial"/>
        </w:rPr>
        <w:t>6.1.</w:t>
      </w:r>
      <w:r w:rsidR="00435357" w:rsidRPr="00E056E5">
        <w:rPr>
          <w:rFonts w:ascii="Arial" w:hAnsi="Arial" w:cs="Arial"/>
        </w:rPr>
        <w:t>8</w:t>
      </w:r>
      <w:r w:rsidRPr="00E056E5">
        <w:rPr>
          <w:rFonts w:ascii="Arial" w:hAnsi="Arial" w:cs="Arial"/>
        </w:rPr>
        <w:tab/>
      </w:r>
      <w:r w:rsidR="009F2C93" w:rsidRPr="00E056E5">
        <w:rPr>
          <w:rFonts w:ascii="Arial" w:hAnsi="Arial" w:cs="Arial"/>
          <w:b/>
        </w:rPr>
        <w:t>Calendario académico programa Técnica Profesional en Atención Prehospitalaria, convenio Policía Nacional 2016-1</w:t>
      </w:r>
    </w:p>
    <w:p w14:paraId="7E6736E6" w14:textId="77777777" w:rsidR="009F2C93" w:rsidRPr="00E056E5" w:rsidRDefault="009F2C93" w:rsidP="009F2C93">
      <w:pPr>
        <w:pStyle w:val="Prrafodelista"/>
        <w:widowControl w:val="0"/>
        <w:autoSpaceDE w:val="0"/>
        <w:autoSpaceDN w:val="0"/>
        <w:adjustRightInd w:val="0"/>
        <w:spacing w:after="0" w:line="240" w:lineRule="auto"/>
        <w:jc w:val="both"/>
        <w:rPr>
          <w:rFonts w:ascii="Arial" w:hAnsi="Arial" w:cs="Arial"/>
          <w:b/>
        </w:rPr>
      </w:pPr>
    </w:p>
    <w:p w14:paraId="1D256587" w14:textId="28E7B2E8" w:rsidR="00D82399" w:rsidRPr="00E056E5" w:rsidRDefault="00D82399" w:rsidP="00D82399">
      <w:pPr>
        <w:ind w:left="705"/>
        <w:jc w:val="both"/>
        <w:rPr>
          <w:rFonts w:cs="Calibri"/>
        </w:rPr>
      </w:pPr>
      <w:r w:rsidRPr="00E056E5">
        <w:rPr>
          <w:rFonts w:ascii="Arial" w:hAnsi="Arial" w:cs="Arial"/>
        </w:rPr>
        <w:t>Vicedecana: Estaba pendiente la  renovación del registro calificado</w:t>
      </w:r>
      <w:r w:rsidRPr="00E056E5">
        <w:rPr>
          <w:rFonts w:ascii="Arial" w:hAnsi="Arial" w:cs="Arial"/>
          <w:b/>
        </w:rPr>
        <w:t xml:space="preserve">. </w:t>
      </w:r>
      <w:r w:rsidRPr="00E056E5">
        <w:rPr>
          <w:rFonts w:ascii="Arial" w:hAnsi="Arial" w:cs="Arial"/>
        </w:rPr>
        <w:t xml:space="preserve"> La policía está muy interesada en que sigamos con la aprobación de técnicos profesionales en atención pre hospitalaria. </w:t>
      </w:r>
    </w:p>
    <w:tbl>
      <w:tblPr>
        <w:tblpPr w:leftFromText="141" w:rightFromText="141" w:vertAnchor="text" w:horzAnchor="margin" w:tblpXSpec="center" w:tblpY="58"/>
        <w:tblW w:w="6804" w:type="dxa"/>
        <w:tblCellMar>
          <w:left w:w="70" w:type="dxa"/>
          <w:right w:w="70" w:type="dxa"/>
        </w:tblCellMar>
        <w:tblLook w:val="04A0" w:firstRow="1" w:lastRow="0" w:firstColumn="1" w:lastColumn="0" w:noHBand="0" w:noVBand="1"/>
      </w:tblPr>
      <w:tblGrid>
        <w:gridCol w:w="2126"/>
        <w:gridCol w:w="2268"/>
        <w:gridCol w:w="2410"/>
      </w:tblGrid>
      <w:tr w:rsidR="009F2C93" w:rsidRPr="00E056E5" w14:paraId="6712E62F" w14:textId="77777777" w:rsidTr="00890228">
        <w:trPr>
          <w:trHeight w:val="30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8A586" w14:textId="1FB01484" w:rsidR="009F2C93" w:rsidRPr="00E066D3" w:rsidRDefault="00E066D3" w:rsidP="00AE4025">
            <w:pPr>
              <w:spacing w:after="0" w:line="240" w:lineRule="auto"/>
              <w:jc w:val="center"/>
              <w:rPr>
                <w:rFonts w:ascii="Arial" w:hAnsi="Arial" w:cs="Arial"/>
                <w:b/>
                <w:bCs/>
                <w:color w:val="000000"/>
                <w:sz w:val="18"/>
                <w:szCs w:val="18"/>
              </w:rPr>
            </w:pPr>
            <w:r w:rsidRPr="00E066D3">
              <w:rPr>
                <w:rFonts w:ascii="Arial" w:hAnsi="Arial" w:cs="Arial"/>
                <w:b/>
                <w:bCs/>
                <w:color w:val="000000"/>
                <w:sz w:val="18"/>
                <w:szCs w:val="18"/>
              </w:rPr>
              <w:t>Calendario académico</w:t>
            </w:r>
          </w:p>
        </w:tc>
      </w:tr>
      <w:tr w:rsidR="009F2C93" w:rsidRPr="00E056E5" w14:paraId="57B62D1F" w14:textId="77777777" w:rsidTr="00890228">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5B15977A" w14:textId="388E49AC" w:rsidR="009F2C93" w:rsidRPr="00E066D3" w:rsidRDefault="009F2C93" w:rsidP="00AE4025">
            <w:pPr>
              <w:spacing w:after="0" w:line="240" w:lineRule="auto"/>
              <w:rPr>
                <w:rFonts w:ascii="Arial" w:hAnsi="Arial" w:cs="Arial"/>
                <w:color w:val="000000"/>
                <w:sz w:val="18"/>
                <w:szCs w:val="18"/>
              </w:rPr>
            </w:pPr>
          </w:p>
        </w:tc>
        <w:tc>
          <w:tcPr>
            <w:tcW w:w="2268" w:type="dxa"/>
            <w:tcBorders>
              <w:top w:val="nil"/>
              <w:left w:val="nil"/>
              <w:bottom w:val="single" w:sz="4" w:space="0" w:color="auto"/>
              <w:right w:val="single" w:sz="4" w:space="0" w:color="auto"/>
            </w:tcBorders>
            <w:shd w:val="clear" w:color="auto" w:fill="auto"/>
            <w:noWrap/>
            <w:vAlign w:val="bottom"/>
            <w:hideMark/>
          </w:tcPr>
          <w:p w14:paraId="66610D91" w14:textId="77777777" w:rsidR="009F2C93" w:rsidRPr="00E066D3" w:rsidRDefault="009F2C93" w:rsidP="00AE4025">
            <w:pPr>
              <w:spacing w:after="0" w:line="240" w:lineRule="auto"/>
              <w:jc w:val="center"/>
              <w:rPr>
                <w:rFonts w:ascii="Arial" w:hAnsi="Arial" w:cs="Arial"/>
                <w:b/>
                <w:bCs/>
                <w:color w:val="000000"/>
                <w:sz w:val="18"/>
                <w:szCs w:val="18"/>
              </w:rPr>
            </w:pPr>
            <w:r w:rsidRPr="00E066D3">
              <w:rPr>
                <w:rFonts w:ascii="Arial" w:hAnsi="Arial" w:cs="Arial"/>
                <w:b/>
                <w:bCs/>
                <w:color w:val="000000"/>
                <w:sz w:val="18"/>
                <w:szCs w:val="18"/>
              </w:rPr>
              <w:t>Fecha inicio</w:t>
            </w:r>
          </w:p>
        </w:tc>
        <w:tc>
          <w:tcPr>
            <w:tcW w:w="2410" w:type="dxa"/>
            <w:tcBorders>
              <w:top w:val="nil"/>
              <w:left w:val="nil"/>
              <w:bottom w:val="single" w:sz="4" w:space="0" w:color="auto"/>
              <w:right w:val="single" w:sz="4" w:space="0" w:color="auto"/>
            </w:tcBorders>
            <w:shd w:val="clear" w:color="auto" w:fill="auto"/>
            <w:noWrap/>
            <w:vAlign w:val="bottom"/>
            <w:hideMark/>
          </w:tcPr>
          <w:p w14:paraId="3452633F" w14:textId="77777777" w:rsidR="009F2C93" w:rsidRPr="00E066D3" w:rsidRDefault="009F2C93" w:rsidP="00AE4025">
            <w:pPr>
              <w:spacing w:after="0" w:line="240" w:lineRule="auto"/>
              <w:jc w:val="center"/>
              <w:rPr>
                <w:rFonts w:ascii="Arial" w:hAnsi="Arial" w:cs="Arial"/>
                <w:b/>
                <w:bCs/>
                <w:color w:val="000000"/>
                <w:sz w:val="18"/>
                <w:szCs w:val="18"/>
              </w:rPr>
            </w:pPr>
            <w:r w:rsidRPr="00E066D3">
              <w:rPr>
                <w:rFonts w:ascii="Arial" w:hAnsi="Arial" w:cs="Arial"/>
                <w:b/>
                <w:bCs/>
                <w:color w:val="000000"/>
                <w:sz w:val="18"/>
                <w:szCs w:val="18"/>
              </w:rPr>
              <w:t>Fecha finalización</w:t>
            </w:r>
          </w:p>
        </w:tc>
      </w:tr>
      <w:tr w:rsidR="009F2C93" w:rsidRPr="00E056E5" w14:paraId="760A8A13" w14:textId="77777777" w:rsidTr="00890228">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2EDD1D0" w14:textId="77777777" w:rsidR="009F2C93" w:rsidRPr="00E066D3" w:rsidRDefault="009F2C93" w:rsidP="00AE4025">
            <w:pPr>
              <w:spacing w:after="0" w:line="240" w:lineRule="auto"/>
              <w:rPr>
                <w:rFonts w:ascii="Arial" w:hAnsi="Arial" w:cs="Arial"/>
                <w:color w:val="000000"/>
                <w:sz w:val="18"/>
                <w:szCs w:val="18"/>
              </w:rPr>
            </w:pPr>
            <w:r w:rsidRPr="00E066D3">
              <w:rPr>
                <w:rFonts w:ascii="Arial" w:hAnsi="Arial" w:cs="Arial"/>
                <w:color w:val="000000"/>
                <w:sz w:val="18"/>
                <w:szCs w:val="18"/>
              </w:rPr>
              <w:t xml:space="preserve">Matricula </w:t>
            </w:r>
          </w:p>
        </w:tc>
        <w:tc>
          <w:tcPr>
            <w:tcW w:w="2268" w:type="dxa"/>
            <w:tcBorders>
              <w:top w:val="nil"/>
              <w:left w:val="nil"/>
              <w:bottom w:val="single" w:sz="4" w:space="0" w:color="auto"/>
              <w:right w:val="single" w:sz="4" w:space="0" w:color="auto"/>
            </w:tcBorders>
            <w:shd w:val="clear" w:color="auto" w:fill="auto"/>
            <w:noWrap/>
            <w:vAlign w:val="bottom"/>
            <w:hideMark/>
          </w:tcPr>
          <w:p w14:paraId="7896B9FA"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25 de enero de 2016</w:t>
            </w:r>
          </w:p>
        </w:tc>
        <w:tc>
          <w:tcPr>
            <w:tcW w:w="2410" w:type="dxa"/>
            <w:tcBorders>
              <w:top w:val="nil"/>
              <w:left w:val="nil"/>
              <w:bottom w:val="single" w:sz="4" w:space="0" w:color="auto"/>
              <w:right w:val="single" w:sz="4" w:space="0" w:color="auto"/>
            </w:tcBorders>
            <w:shd w:val="clear" w:color="auto" w:fill="auto"/>
            <w:noWrap/>
            <w:vAlign w:val="bottom"/>
            <w:hideMark/>
          </w:tcPr>
          <w:p w14:paraId="4969AC79"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26 de enero de 2016</w:t>
            </w:r>
          </w:p>
        </w:tc>
      </w:tr>
      <w:tr w:rsidR="009F2C93" w:rsidRPr="00E056E5" w14:paraId="626D4A0F" w14:textId="77777777" w:rsidTr="00890228">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D5FFF3B" w14:textId="77777777" w:rsidR="009F2C93" w:rsidRPr="00E066D3" w:rsidRDefault="009F2C93" w:rsidP="00AE4025">
            <w:pPr>
              <w:spacing w:after="0" w:line="240" w:lineRule="auto"/>
              <w:rPr>
                <w:rFonts w:ascii="Arial" w:hAnsi="Arial" w:cs="Arial"/>
                <w:color w:val="000000"/>
                <w:sz w:val="18"/>
                <w:szCs w:val="18"/>
              </w:rPr>
            </w:pPr>
            <w:r w:rsidRPr="00E066D3">
              <w:rPr>
                <w:rFonts w:ascii="Arial" w:hAnsi="Arial" w:cs="Arial"/>
                <w:color w:val="000000"/>
                <w:sz w:val="18"/>
                <w:szCs w:val="18"/>
              </w:rPr>
              <w:t xml:space="preserve">Ajuste </w:t>
            </w:r>
          </w:p>
        </w:tc>
        <w:tc>
          <w:tcPr>
            <w:tcW w:w="2268" w:type="dxa"/>
            <w:tcBorders>
              <w:top w:val="nil"/>
              <w:left w:val="nil"/>
              <w:bottom w:val="single" w:sz="4" w:space="0" w:color="auto"/>
              <w:right w:val="single" w:sz="4" w:space="0" w:color="auto"/>
            </w:tcBorders>
            <w:shd w:val="clear" w:color="auto" w:fill="auto"/>
            <w:noWrap/>
            <w:vAlign w:val="bottom"/>
            <w:hideMark/>
          </w:tcPr>
          <w:p w14:paraId="36CF2585"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29 de enero de 2016</w:t>
            </w:r>
          </w:p>
        </w:tc>
        <w:tc>
          <w:tcPr>
            <w:tcW w:w="2410" w:type="dxa"/>
            <w:tcBorders>
              <w:top w:val="nil"/>
              <w:left w:val="nil"/>
              <w:bottom w:val="single" w:sz="4" w:space="0" w:color="auto"/>
              <w:right w:val="single" w:sz="4" w:space="0" w:color="auto"/>
            </w:tcBorders>
            <w:shd w:val="clear" w:color="auto" w:fill="auto"/>
            <w:noWrap/>
            <w:vAlign w:val="bottom"/>
            <w:hideMark/>
          </w:tcPr>
          <w:p w14:paraId="43DF23CD"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05 de febrero de 2016</w:t>
            </w:r>
          </w:p>
        </w:tc>
      </w:tr>
      <w:tr w:rsidR="009F2C93" w:rsidRPr="00E056E5" w14:paraId="0854C2B4" w14:textId="77777777" w:rsidTr="00890228">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15BF1272" w14:textId="77777777" w:rsidR="009F2C93" w:rsidRPr="00E066D3" w:rsidRDefault="009F2C93" w:rsidP="00AE4025">
            <w:pPr>
              <w:spacing w:after="0" w:line="240" w:lineRule="auto"/>
              <w:rPr>
                <w:rFonts w:ascii="Arial" w:hAnsi="Arial" w:cs="Arial"/>
                <w:color w:val="000000"/>
                <w:sz w:val="18"/>
                <w:szCs w:val="18"/>
              </w:rPr>
            </w:pPr>
            <w:r w:rsidRPr="00E066D3">
              <w:rPr>
                <w:rFonts w:ascii="Arial" w:hAnsi="Arial" w:cs="Arial"/>
                <w:color w:val="000000"/>
                <w:sz w:val="18"/>
                <w:szCs w:val="18"/>
              </w:rPr>
              <w:t xml:space="preserve">Clases </w:t>
            </w:r>
          </w:p>
        </w:tc>
        <w:tc>
          <w:tcPr>
            <w:tcW w:w="2268" w:type="dxa"/>
            <w:tcBorders>
              <w:top w:val="nil"/>
              <w:left w:val="nil"/>
              <w:bottom w:val="single" w:sz="4" w:space="0" w:color="auto"/>
              <w:right w:val="single" w:sz="4" w:space="0" w:color="auto"/>
            </w:tcBorders>
            <w:shd w:val="clear" w:color="auto" w:fill="auto"/>
            <w:noWrap/>
            <w:vAlign w:val="bottom"/>
            <w:hideMark/>
          </w:tcPr>
          <w:p w14:paraId="5E334F97"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01 de febrero de 2016</w:t>
            </w:r>
          </w:p>
        </w:tc>
        <w:tc>
          <w:tcPr>
            <w:tcW w:w="2410" w:type="dxa"/>
            <w:tcBorders>
              <w:top w:val="nil"/>
              <w:left w:val="nil"/>
              <w:bottom w:val="single" w:sz="4" w:space="0" w:color="auto"/>
              <w:right w:val="single" w:sz="4" w:space="0" w:color="auto"/>
            </w:tcBorders>
            <w:shd w:val="clear" w:color="auto" w:fill="auto"/>
            <w:noWrap/>
            <w:vAlign w:val="bottom"/>
            <w:hideMark/>
          </w:tcPr>
          <w:p w14:paraId="71814C30"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04 de junio de 2016</w:t>
            </w:r>
          </w:p>
        </w:tc>
      </w:tr>
      <w:tr w:rsidR="009F2C93" w:rsidRPr="00E056E5" w14:paraId="2E5EA9EB" w14:textId="77777777" w:rsidTr="00890228">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36BE3135" w14:textId="77777777" w:rsidR="009F2C93" w:rsidRPr="00E066D3" w:rsidRDefault="009F2C93" w:rsidP="00AE4025">
            <w:pPr>
              <w:spacing w:after="0" w:line="240" w:lineRule="auto"/>
              <w:rPr>
                <w:rFonts w:ascii="Arial" w:hAnsi="Arial" w:cs="Arial"/>
                <w:color w:val="000000"/>
                <w:sz w:val="18"/>
                <w:szCs w:val="18"/>
              </w:rPr>
            </w:pPr>
            <w:r w:rsidRPr="00E066D3">
              <w:rPr>
                <w:rFonts w:ascii="Arial" w:hAnsi="Arial" w:cs="Arial"/>
                <w:color w:val="000000"/>
                <w:sz w:val="18"/>
                <w:szCs w:val="18"/>
              </w:rPr>
              <w:t>Habilitación</w:t>
            </w:r>
          </w:p>
        </w:tc>
        <w:tc>
          <w:tcPr>
            <w:tcW w:w="2268" w:type="dxa"/>
            <w:tcBorders>
              <w:top w:val="nil"/>
              <w:left w:val="nil"/>
              <w:bottom w:val="single" w:sz="4" w:space="0" w:color="auto"/>
              <w:right w:val="single" w:sz="4" w:space="0" w:color="auto"/>
            </w:tcBorders>
            <w:shd w:val="clear" w:color="auto" w:fill="auto"/>
            <w:noWrap/>
            <w:vAlign w:val="bottom"/>
            <w:hideMark/>
          </w:tcPr>
          <w:p w14:paraId="39729279"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13 de junio  de 2016</w:t>
            </w:r>
          </w:p>
        </w:tc>
        <w:tc>
          <w:tcPr>
            <w:tcW w:w="2410" w:type="dxa"/>
            <w:tcBorders>
              <w:top w:val="nil"/>
              <w:left w:val="nil"/>
              <w:bottom w:val="single" w:sz="4" w:space="0" w:color="auto"/>
              <w:right w:val="single" w:sz="4" w:space="0" w:color="auto"/>
            </w:tcBorders>
            <w:shd w:val="clear" w:color="auto" w:fill="auto"/>
            <w:noWrap/>
            <w:vAlign w:val="bottom"/>
            <w:hideMark/>
          </w:tcPr>
          <w:p w14:paraId="7B6A0C16"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17 de junio de 2016</w:t>
            </w:r>
          </w:p>
        </w:tc>
      </w:tr>
      <w:tr w:rsidR="009F2C93" w:rsidRPr="00E056E5" w14:paraId="530B9D06" w14:textId="77777777" w:rsidTr="00890228">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00A97504" w14:textId="77777777" w:rsidR="009F2C93" w:rsidRPr="00E066D3" w:rsidRDefault="009F2C93" w:rsidP="00AE4025">
            <w:pPr>
              <w:spacing w:after="0" w:line="240" w:lineRule="auto"/>
              <w:rPr>
                <w:rFonts w:ascii="Arial" w:hAnsi="Arial" w:cs="Arial"/>
                <w:color w:val="000000"/>
                <w:sz w:val="18"/>
                <w:szCs w:val="18"/>
              </w:rPr>
            </w:pPr>
            <w:r w:rsidRPr="00E066D3">
              <w:rPr>
                <w:rFonts w:ascii="Arial" w:hAnsi="Arial" w:cs="Arial"/>
                <w:color w:val="000000"/>
                <w:sz w:val="18"/>
                <w:szCs w:val="18"/>
              </w:rPr>
              <w:t>Terminación Oficial</w:t>
            </w:r>
          </w:p>
        </w:tc>
        <w:tc>
          <w:tcPr>
            <w:tcW w:w="4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FAC95B"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17 de junio 2016</w:t>
            </w:r>
          </w:p>
        </w:tc>
      </w:tr>
      <w:tr w:rsidR="009F2C93" w:rsidRPr="00E056E5" w14:paraId="39FFFBB2" w14:textId="77777777" w:rsidTr="00890228">
        <w:trPr>
          <w:trHeight w:val="30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93C305" w14:textId="77777777" w:rsidR="009F2C93" w:rsidRPr="00E066D3" w:rsidRDefault="009F2C93" w:rsidP="00AE4025">
            <w:pPr>
              <w:spacing w:after="0" w:line="240" w:lineRule="auto"/>
              <w:rPr>
                <w:rFonts w:ascii="Arial" w:hAnsi="Arial" w:cs="Arial"/>
                <w:color w:val="000000"/>
                <w:sz w:val="18"/>
                <w:szCs w:val="18"/>
              </w:rPr>
            </w:pPr>
            <w:r w:rsidRPr="00E066D3">
              <w:rPr>
                <w:rFonts w:ascii="Arial" w:hAnsi="Arial" w:cs="Arial"/>
                <w:color w:val="000000"/>
                <w:sz w:val="18"/>
                <w:szCs w:val="18"/>
              </w:rPr>
              <w:lastRenderedPageBreak/>
              <w:t>Entrega de Notas Admisiones</w:t>
            </w:r>
          </w:p>
        </w:tc>
        <w:tc>
          <w:tcPr>
            <w:tcW w:w="467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ADA0D5" w14:textId="77777777" w:rsidR="009F2C93" w:rsidRPr="00E066D3" w:rsidRDefault="009F2C93" w:rsidP="00AE4025">
            <w:pPr>
              <w:spacing w:after="0" w:line="240" w:lineRule="auto"/>
              <w:jc w:val="center"/>
              <w:rPr>
                <w:rFonts w:ascii="Arial" w:hAnsi="Arial" w:cs="Arial"/>
                <w:color w:val="000000"/>
                <w:sz w:val="18"/>
                <w:szCs w:val="18"/>
              </w:rPr>
            </w:pPr>
            <w:r w:rsidRPr="00E066D3">
              <w:rPr>
                <w:rFonts w:ascii="Arial" w:hAnsi="Arial" w:cs="Arial"/>
                <w:color w:val="000000"/>
                <w:sz w:val="18"/>
                <w:szCs w:val="18"/>
              </w:rPr>
              <w:t>17 de junio 2016</w:t>
            </w:r>
          </w:p>
        </w:tc>
      </w:tr>
    </w:tbl>
    <w:p w14:paraId="2C67C038" w14:textId="77777777" w:rsidR="009F2C93" w:rsidRPr="00E056E5" w:rsidRDefault="009F2C93" w:rsidP="009F2C93">
      <w:pPr>
        <w:widowControl w:val="0"/>
        <w:autoSpaceDE w:val="0"/>
        <w:autoSpaceDN w:val="0"/>
        <w:adjustRightInd w:val="0"/>
        <w:spacing w:after="0" w:line="240" w:lineRule="auto"/>
        <w:jc w:val="both"/>
        <w:rPr>
          <w:rFonts w:cs="Calibri"/>
        </w:rPr>
      </w:pPr>
    </w:p>
    <w:p w14:paraId="2345F50B" w14:textId="77777777" w:rsidR="009F2C93" w:rsidRPr="00E056E5" w:rsidRDefault="009F2C93" w:rsidP="009F2C93">
      <w:pPr>
        <w:pStyle w:val="Prrafodelista"/>
        <w:widowControl w:val="0"/>
        <w:autoSpaceDE w:val="0"/>
        <w:autoSpaceDN w:val="0"/>
        <w:adjustRightInd w:val="0"/>
        <w:spacing w:after="0" w:line="240" w:lineRule="auto"/>
        <w:jc w:val="both"/>
        <w:rPr>
          <w:rFonts w:cs="Calibri"/>
          <w:b/>
          <w:i/>
          <w:u w:val="single"/>
        </w:rPr>
      </w:pPr>
    </w:p>
    <w:p w14:paraId="4DD67286" w14:textId="77777777" w:rsidR="009F2C93" w:rsidRPr="00E056E5" w:rsidRDefault="009F2C93" w:rsidP="009F2C93">
      <w:pPr>
        <w:pStyle w:val="Prrafodelista"/>
        <w:widowControl w:val="0"/>
        <w:autoSpaceDE w:val="0"/>
        <w:autoSpaceDN w:val="0"/>
        <w:adjustRightInd w:val="0"/>
        <w:spacing w:after="0" w:line="240" w:lineRule="auto"/>
        <w:jc w:val="both"/>
        <w:rPr>
          <w:rFonts w:cs="Calibri"/>
          <w:b/>
          <w:i/>
          <w:u w:val="single"/>
        </w:rPr>
      </w:pPr>
    </w:p>
    <w:p w14:paraId="36F45C1E" w14:textId="77777777" w:rsidR="009F2C93" w:rsidRPr="00E056E5" w:rsidRDefault="009F2C93" w:rsidP="009F2C93">
      <w:pPr>
        <w:widowControl w:val="0"/>
        <w:autoSpaceDE w:val="0"/>
        <w:autoSpaceDN w:val="0"/>
        <w:adjustRightInd w:val="0"/>
        <w:spacing w:after="0" w:line="240" w:lineRule="auto"/>
        <w:jc w:val="both"/>
        <w:rPr>
          <w:rFonts w:cs="Calibri"/>
        </w:rPr>
      </w:pPr>
    </w:p>
    <w:p w14:paraId="183D0077" w14:textId="77777777" w:rsidR="00435357" w:rsidRPr="00E056E5" w:rsidRDefault="00435357" w:rsidP="009339EE">
      <w:pPr>
        <w:rPr>
          <w:rFonts w:ascii="Arial" w:eastAsia="Times New Roman" w:hAnsi="Arial" w:cs="Arial"/>
          <w:lang w:val="es-CO" w:eastAsia="es-ES"/>
        </w:rPr>
      </w:pPr>
    </w:p>
    <w:p w14:paraId="56DCE8BA" w14:textId="77777777" w:rsidR="00890228" w:rsidRDefault="000F303D" w:rsidP="00FA2C6B">
      <w:pPr>
        <w:spacing w:line="240" w:lineRule="auto"/>
        <w:jc w:val="both"/>
        <w:rPr>
          <w:rFonts w:ascii="Arial" w:eastAsia="Times New Roman" w:hAnsi="Arial" w:cs="Arial"/>
          <w:b/>
          <w:lang w:val="es-CO" w:eastAsia="es-ES"/>
        </w:rPr>
      </w:pPr>
      <w:r w:rsidRPr="00E056E5">
        <w:rPr>
          <w:rFonts w:ascii="Arial" w:eastAsia="Times New Roman" w:hAnsi="Arial" w:cs="Arial"/>
          <w:b/>
          <w:lang w:val="es-CO" w:eastAsia="es-ES"/>
        </w:rPr>
        <w:tab/>
      </w:r>
    </w:p>
    <w:p w14:paraId="68489D1B" w14:textId="77777777" w:rsidR="00890228" w:rsidRDefault="00890228" w:rsidP="00FA2C6B">
      <w:pPr>
        <w:spacing w:line="240" w:lineRule="auto"/>
        <w:jc w:val="both"/>
        <w:rPr>
          <w:rFonts w:ascii="Arial" w:eastAsia="Times New Roman" w:hAnsi="Arial" w:cs="Arial"/>
          <w:b/>
          <w:lang w:val="es-CO" w:eastAsia="es-ES"/>
        </w:rPr>
      </w:pPr>
    </w:p>
    <w:p w14:paraId="44C005BA" w14:textId="77777777" w:rsidR="00890228" w:rsidRDefault="00890228" w:rsidP="00FA2C6B">
      <w:pPr>
        <w:spacing w:line="240" w:lineRule="auto"/>
        <w:jc w:val="both"/>
        <w:rPr>
          <w:rFonts w:ascii="Arial" w:eastAsia="Times New Roman" w:hAnsi="Arial" w:cs="Arial"/>
          <w:b/>
          <w:lang w:val="es-CO" w:eastAsia="es-ES"/>
        </w:rPr>
      </w:pPr>
    </w:p>
    <w:p w14:paraId="6AAB8715" w14:textId="410FDA8E" w:rsidR="00435357" w:rsidRPr="00E056E5" w:rsidRDefault="00D82399" w:rsidP="00890228">
      <w:pPr>
        <w:spacing w:line="240" w:lineRule="auto"/>
        <w:ind w:firstLine="708"/>
        <w:jc w:val="both"/>
        <w:rPr>
          <w:rFonts w:ascii="Arial" w:eastAsia="Times New Roman" w:hAnsi="Arial" w:cs="Arial"/>
          <w:b/>
          <w:lang w:val="es-CO" w:eastAsia="es-ES"/>
        </w:rPr>
      </w:pPr>
      <w:r w:rsidRPr="00E056E5">
        <w:rPr>
          <w:rFonts w:ascii="Arial" w:hAnsi="Arial" w:cs="Arial"/>
          <w:b/>
        </w:rPr>
        <w:t>Se aprueba</w:t>
      </w:r>
      <w:r w:rsidRPr="00E056E5">
        <w:rPr>
          <w:rFonts w:ascii="Arial" w:hAnsi="Arial" w:cs="Arial"/>
        </w:rPr>
        <w:t>, pero supeditado hasta posterior firma de convenio.</w:t>
      </w:r>
    </w:p>
    <w:p w14:paraId="3067BB9C" w14:textId="6D52A984" w:rsidR="00842B37" w:rsidRPr="00E056E5" w:rsidRDefault="006275FE" w:rsidP="00FA2C6B">
      <w:pPr>
        <w:spacing w:line="240" w:lineRule="auto"/>
        <w:jc w:val="both"/>
        <w:rPr>
          <w:rFonts w:ascii="Arial" w:eastAsia="Times New Roman" w:hAnsi="Arial" w:cs="Arial"/>
          <w:lang w:val="es-CO" w:eastAsia="es-ES"/>
        </w:rPr>
      </w:pPr>
      <w:r w:rsidRPr="00E056E5">
        <w:rPr>
          <w:rFonts w:ascii="Arial" w:eastAsia="Times New Roman" w:hAnsi="Arial" w:cs="Arial"/>
          <w:b/>
          <w:lang w:val="es-CO" w:eastAsia="es-ES"/>
        </w:rPr>
        <w:t>6.</w:t>
      </w:r>
      <w:r w:rsidR="00E03875" w:rsidRPr="00E056E5">
        <w:rPr>
          <w:rFonts w:ascii="Arial" w:eastAsia="Times New Roman" w:hAnsi="Arial" w:cs="Arial"/>
          <w:b/>
          <w:lang w:val="es-CO" w:eastAsia="es-ES"/>
        </w:rPr>
        <w:t>2</w:t>
      </w:r>
      <w:r w:rsidR="00A37F72" w:rsidRPr="00E056E5">
        <w:rPr>
          <w:rFonts w:ascii="Arial" w:eastAsia="Times New Roman" w:hAnsi="Arial" w:cs="Arial"/>
          <w:lang w:val="es-CO" w:eastAsia="es-ES"/>
        </w:rPr>
        <w:tab/>
      </w:r>
      <w:r w:rsidR="003F2700" w:rsidRPr="00E056E5">
        <w:rPr>
          <w:rFonts w:ascii="Arial" w:eastAsia="Times New Roman" w:hAnsi="Arial" w:cs="Arial"/>
          <w:b/>
          <w:lang w:val="es-CO" w:eastAsia="es-ES"/>
        </w:rPr>
        <w:t>Asuntos de posgrado</w:t>
      </w:r>
      <w:r w:rsidR="003F2700" w:rsidRPr="00E056E5">
        <w:rPr>
          <w:rFonts w:ascii="Arial" w:eastAsia="Times New Roman" w:hAnsi="Arial" w:cs="Arial"/>
          <w:lang w:val="es-CO" w:eastAsia="es-ES"/>
        </w:rPr>
        <w:t>:</w:t>
      </w:r>
    </w:p>
    <w:p w14:paraId="2C4C29D8" w14:textId="77777777" w:rsidR="00BA367C" w:rsidRPr="00E056E5" w:rsidRDefault="00BA367C" w:rsidP="00BA367C">
      <w:pPr>
        <w:pStyle w:val="Sinespaciado"/>
        <w:jc w:val="center"/>
        <w:rPr>
          <w:rFonts w:ascii="Century Gothic" w:hAnsi="Century Gothic"/>
          <w:b/>
        </w:rPr>
      </w:pPr>
    </w:p>
    <w:p w14:paraId="00EE1286" w14:textId="5F614B6A" w:rsidR="00BA367C" w:rsidRPr="00E056E5" w:rsidRDefault="00F742FB" w:rsidP="00F742FB">
      <w:pPr>
        <w:pStyle w:val="Sinespaciado"/>
        <w:jc w:val="both"/>
        <w:rPr>
          <w:rFonts w:ascii="Arial" w:hAnsi="Arial" w:cs="Arial"/>
          <w:b/>
        </w:rPr>
      </w:pPr>
      <w:r w:rsidRPr="00E056E5">
        <w:rPr>
          <w:rFonts w:ascii="Arial" w:hAnsi="Arial" w:cs="Arial"/>
        </w:rPr>
        <w:t>6.2.1</w:t>
      </w:r>
      <w:r w:rsidRPr="00E056E5">
        <w:rPr>
          <w:rFonts w:ascii="Arial" w:hAnsi="Arial" w:cs="Arial"/>
        </w:rPr>
        <w:tab/>
      </w:r>
      <w:r w:rsidR="00BA367C" w:rsidRPr="00E056E5">
        <w:rPr>
          <w:rFonts w:ascii="Arial" w:hAnsi="Arial" w:cs="Arial"/>
          <w:b/>
        </w:rPr>
        <w:t>Cupos a ofertar en convocatoria de posgrado 2016</w:t>
      </w:r>
    </w:p>
    <w:p w14:paraId="518B44FF" w14:textId="77777777" w:rsidR="00F27EAD" w:rsidRPr="00E056E5" w:rsidRDefault="00F27EAD" w:rsidP="00F742FB">
      <w:pPr>
        <w:pStyle w:val="Sinespaciado"/>
        <w:jc w:val="both"/>
        <w:rPr>
          <w:rFonts w:ascii="Arial" w:hAnsi="Arial" w:cs="Arial"/>
          <w:b/>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7"/>
        <w:gridCol w:w="4427"/>
        <w:gridCol w:w="1134"/>
        <w:gridCol w:w="1134"/>
        <w:gridCol w:w="1207"/>
        <w:gridCol w:w="1134"/>
      </w:tblGrid>
      <w:tr w:rsidR="00C925AD" w:rsidRPr="00E066D3" w14:paraId="3ED994E8" w14:textId="2DFBFAA3" w:rsidTr="002339CB">
        <w:trPr>
          <w:trHeight w:val="56"/>
          <w:jc w:val="center"/>
        </w:trPr>
        <w:tc>
          <w:tcPr>
            <w:tcW w:w="447" w:type="dxa"/>
            <w:shd w:val="clear" w:color="000000" w:fill="FFFFFF"/>
            <w:vAlign w:val="center"/>
          </w:tcPr>
          <w:p w14:paraId="62E97468" w14:textId="77777777" w:rsidR="00C925AD" w:rsidRPr="00E066D3" w:rsidRDefault="00C925AD" w:rsidP="00AE4025">
            <w:pPr>
              <w:pStyle w:val="Sinespaciado"/>
              <w:jc w:val="right"/>
              <w:rPr>
                <w:rFonts w:ascii="Arial" w:hAnsi="Arial" w:cs="Arial"/>
                <w:b/>
                <w:sz w:val="18"/>
                <w:szCs w:val="18"/>
              </w:rPr>
            </w:pPr>
          </w:p>
        </w:tc>
        <w:tc>
          <w:tcPr>
            <w:tcW w:w="4427" w:type="dxa"/>
            <w:shd w:val="clear" w:color="000000" w:fill="FFFFFF"/>
            <w:vAlign w:val="center"/>
          </w:tcPr>
          <w:p w14:paraId="3123AC46"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Programa</w:t>
            </w:r>
          </w:p>
        </w:tc>
        <w:tc>
          <w:tcPr>
            <w:tcW w:w="1134" w:type="dxa"/>
            <w:shd w:val="clear" w:color="000000" w:fill="FFFFFF"/>
            <w:vAlign w:val="center"/>
          </w:tcPr>
          <w:p w14:paraId="4094C1E3"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2014</w:t>
            </w:r>
          </w:p>
        </w:tc>
        <w:tc>
          <w:tcPr>
            <w:tcW w:w="1134" w:type="dxa"/>
            <w:shd w:val="clear" w:color="000000" w:fill="FFFFFF"/>
            <w:vAlign w:val="center"/>
          </w:tcPr>
          <w:p w14:paraId="25DEEDBE"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2015</w:t>
            </w:r>
          </w:p>
        </w:tc>
        <w:tc>
          <w:tcPr>
            <w:tcW w:w="1207" w:type="dxa"/>
            <w:shd w:val="clear" w:color="000000" w:fill="FFFFFF"/>
            <w:vAlign w:val="center"/>
          </w:tcPr>
          <w:p w14:paraId="7453686A" w14:textId="480C961C" w:rsidR="00C925AD" w:rsidRPr="00E066D3" w:rsidRDefault="002339CB" w:rsidP="00AE4025">
            <w:pPr>
              <w:pStyle w:val="Sinespaciado"/>
              <w:jc w:val="center"/>
              <w:rPr>
                <w:rFonts w:ascii="Arial" w:hAnsi="Arial" w:cs="Arial"/>
                <w:sz w:val="18"/>
                <w:szCs w:val="18"/>
              </w:rPr>
            </w:pPr>
            <w:r w:rsidRPr="00E066D3">
              <w:rPr>
                <w:rFonts w:ascii="Arial" w:hAnsi="Arial" w:cs="Arial"/>
                <w:sz w:val="18"/>
                <w:szCs w:val="18"/>
              </w:rPr>
              <w:t>Propuestas</w:t>
            </w:r>
            <w:r w:rsidR="005A5AE1" w:rsidRPr="00E066D3">
              <w:rPr>
                <w:rFonts w:ascii="Arial" w:hAnsi="Arial" w:cs="Arial"/>
                <w:sz w:val="18"/>
                <w:szCs w:val="18"/>
              </w:rPr>
              <w:t xml:space="preserve"> </w:t>
            </w:r>
            <w:r w:rsidR="00C925AD" w:rsidRPr="00E066D3">
              <w:rPr>
                <w:rFonts w:ascii="Arial" w:hAnsi="Arial" w:cs="Arial"/>
                <w:sz w:val="18"/>
                <w:szCs w:val="18"/>
              </w:rPr>
              <w:t>2016</w:t>
            </w:r>
          </w:p>
        </w:tc>
        <w:tc>
          <w:tcPr>
            <w:tcW w:w="1134" w:type="dxa"/>
            <w:shd w:val="clear" w:color="000000" w:fill="FFFFFF"/>
          </w:tcPr>
          <w:p w14:paraId="36CB14D2" w14:textId="6B67B912"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Aprobados 2016</w:t>
            </w:r>
          </w:p>
        </w:tc>
      </w:tr>
      <w:tr w:rsidR="00C925AD" w:rsidRPr="00E066D3" w14:paraId="680690F6" w14:textId="1A60D2DB" w:rsidTr="002339CB">
        <w:trPr>
          <w:trHeight w:val="56"/>
          <w:jc w:val="center"/>
        </w:trPr>
        <w:tc>
          <w:tcPr>
            <w:tcW w:w="447" w:type="dxa"/>
            <w:shd w:val="clear" w:color="000000" w:fill="FFFFFF"/>
            <w:vAlign w:val="center"/>
            <w:hideMark/>
          </w:tcPr>
          <w:p w14:paraId="3C325F6C"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w:t>
            </w:r>
          </w:p>
        </w:tc>
        <w:tc>
          <w:tcPr>
            <w:tcW w:w="4427" w:type="dxa"/>
            <w:shd w:val="clear" w:color="000000" w:fill="FFFFFF"/>
            <w:vAlign w:val="center"/>
            <w:hideMark/>
          </w:tcPr>
          <w:p w14:paraId="73839596"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Alergología Clínica</w:t>
            </w:r>
            <w:r w:rsidRPr="00E066D3">
              <w:rPr>
                <w:rFonts w:ascii="Arial" w:hAnsi="Arial" w:cs="Arial"/>
                <w:sz w:val="18"/>
                <w:szCs w:val="18"/>
                <w:vertAlign w:val="superscript"/>
              </w:rPr>
              <w:t>1</w:t>
            </w:r>
          </w:p>
        </w:tc>
        <w:tc>
          <w:tcPr>
            <w:tcW w:w="1134" w:type="dxa"/>
            <w:shd w:val="clear" w:color="000000" w:fill="FFFFFF"/>
            <w:vAlign w:val="center"/>
            <w:hideMark/>
          </w:tcPr>
          <w:p w14:paraId="1A0E9627"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5</w:t>
            </w:r>
          </w:p>
        </w:tc>
        <w:tc>
          <w:tcPr>
            <w:tcW w:w="1134" w:type="dxa"/>
            <w:shd w:val="clear" w:color="000000" w:fill="FFFFFF"/>
            <w:vAlign w:val="center"/>
            <w:hideMark/>
          </w:tcPr>
          <w:p w14:paraId="3CA316FB"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5</w:t>
            </w:r>
          </w:p>
        </w:tc>
        <w:tc>
          <w:tcPr>
            <w:tcW w:w="1207" w:type="dxa"/>
            <w:shd w:val="clear" w:color="000000" w:fill="FFFFFF"/>
            <w:vAlign w:val="center"/>
            <w:hideMark/>
          </w:tcPr>
          <w:p w14:paraId="57B57998" w14:textId="684EB16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 *</w:t>
            </w:r>
          </w:p>
        </w:tc>
        <w:tc>
          <w:tcPr>
            <w:tcW w:w="1134" w:type="dxa"/>
            <w:shd w:val="clear" w:color="000000" w:fill="FFFFFF"/>
            <w:vAlign w:val="center"/>
          </w:tcPr>
          <w:p w14:paraId="0F85DD93" w14:textId="6DCC7569"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4</w:t>
            </w:r>
          </w:p>
        </w:tc>
      </w:tr>
      <w:tr w:rsidR="00C925AD" w:rsidRPr="00E066D3" w14:paraId="66ABD535" w14:textId="5EE3F02F" w:rsidTr="002339CB">
        <w:trPr>
          <w:trHeight w:val="56"/>
          <w:jc w:val="center"/>
        </w:trPr>
        <w:tc>
          <w:tcPr>
            <w:tcW w:w="447" w:type="dxa"/>
            <w:shd w:val="clear" w:color="000000" w:fill="FFFFFF"/>
            <w:vAlign w:val="center"/>
            <w:hideMark/>
          </w:tcPr>
          <w:p w14:paraId="5EF417EA"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w:t>
            </w:r>
          </w:p>
        </w:tc>
        <w:tc>
          <w:tcPr>
            <w:tcW w:w="4427" w:type="dxa"/>
            <w:shd w:val="clear" w:color="000000" w:fill="FFFFFF"/>
            <w:vAlign w:val="center"/>
            <w:hideMark/>
          </w:tcPr>
          <w:p w14:paraId="55465116"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Anestesiología y Reanimación </w:t>
            </w:r>
            <w:r w:rsidRPr="00E066D3">
              <w:rPr>
                <w:rFonts w:ascii="Arial" w:hAnsi="Arial" w:cs="Arial"/>
                <w:sz w:val="18"/>
                <w:szCs w:val="18"/>
                <w:vertAlign w:val="superscript"/>
              </w:rPr>
              <w:t>1</w:t>
            </w:r>
          </w:p>
        </w:tc>
        <w:tc>
          <w:tcPr>
            <w:tcW w:w="1134" w:type="dxa"/>
            <w:shd w:val="clear" w:color="000000" w:fill="FFFFFF"/>
            <w:vAlign w:val="center"/>
            <w:hideMark/>
          </w:tcPr>
          <w:p w14:paraId="05A1941C"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9</w:t>
            </w:r>
          </w:p>
        </w:tc>
        <w:tc>
          <w:tcPr>
            <w:tcW w:w="1134" w:type="dxa"/>
            <w:shd w:val="clear" w:color="000000" w:fill="FFFFFF"/>
            <w:vAlign w:val="center"/>
            <w:hideMark/>
          </w:tcPr>
          <w:p w14:paraId="22BBA4DB"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7</w:t>
            </w:r>
          </w:p>
        </w:tc>
        <w:tc>
          <w:tcPr>
            <w:tcW w:w="1207" w:type="dxa"/>
            <w:shd w:val="clear" w:color="000000" w:fill="FFFFFF"/>
            <w:vAlign w:val="center"/>
            <w:hideMark/>
          </w:tcPr>
          <w:p w14:paraId="13B01F42" w14:textId="7D1B3C43"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7 * *</w:t>
            </w:r>
          </w:p>
        </w:tc>
        <w:tc>
          <w:tcPr>
            <w:tcW w:w="1134" w:type="dxa"/>
            <w:shd w:val="clear" w:color="000000" w:fill="FFFFFF"/>
            <w:vAlign w:val="center"/>
          </w:tcPr>
          <w:p w14:paraId="69822E16" w14:textId="48B33113"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7 * *</w:t>
            </w:r>
          </w:p>
        </w:tc>
      </w:tr>
      <w:tr w:rsidR="00C925AD" w:rsidRPr="00E066D3" w14:paraId="773DE68A" w14:textId="3968FA34" w:rsidTr="002339CB">
        <w:trPr>
          <w:trHeight w:val="56"/>
          <w:jc w:val="center"/>
        </w:trPr>
        <w:tc>
          <w:tcPr>
            <w:tcW w:w="447" w:type="dxa"/>
            <w:shd w:val="clear" w:color="000000" w:fill="FFFFFF"/>
            <w:vAlign w:val="center"/>
            <w:hideMark/>
          </w:tcPr>
          <w:p w14:paraId="691F2EDD"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w:t>
            </w:r>
          </w:p>
        </w:tc>
        <w:tc>
          <w:tcPr>
            <w:tcW w:w="4427" w:type="dxa"/>
            <w:shd w:val="clear" w:color="000000" w:fill="FFFFFF"/>
            <w:vAlign w:val="center"/>
            <w:hideMark/>
          </w:tcPr>
          <w:p w14:paraId="6C55C19A"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Cardiología Clínica</w:t>
            </w:r>
            <w:r w:rsidRPr="00E066D3">
              <w:rPr>
                <w:rFonts w:ascii="Arial" w:hAnsi="Arial" w:cs="Arial"/>
                <w:sz w:val="18"/>
                <w:szCs w:val="18"/>
                <w:vertAlign w:val="superscript"/>
              </w:rPr>
              <w:t>2</w:t>
            </w:r>
          </w:p>
        </w:tc>
        <w:tc>
          <w:tcPr>
            <w:tcW w:w="1134" w:type="dxa"/>
            <w:shd w:val="clear" w:color="000000" w:fill="FFFFFF"/>
            <w:vAlign w:val="center"/>
            <w:hideMark/>
          </w:tcPr>
          <w:p w14:paraId="30F131AC"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hideMark/>
          </w:tcPr>
          <w:p w14:paraId="300B6FB9"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207" w:type="dxa"/>
            <w:shd w:val="clear" w:color="000000" w:fill="FFFFFF"/>
            <w:vAlign w:val="center"/>
            <w:hideMark/>
          </w:tcPr>
          <w:p w14:paraId="41C9D6B0"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tcPr>
          <w:p w14:paraId="0B536700" w14:textId="1D6E78B3"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2</w:t>
            </w:r>
          </w:p>
        </w:tc>
      </w:tr>
      <w:tr w:rsidR="00C925AD" w:rsidRPr="00E066D3" w14:paraId="63F04727" w14:textId="6F0951C5" w:rsidTr="002339CB">
        <w:trPr>
          <w:trHeight w:val="56"/>
          <w:jc w:val="center"/>
        </w:trPr>
        <w:tc>
          <w:tcPr>
            <w:tcW w:w="447" w:type="dxa"/>
            <w:shd w:val="clear" w:color="000000" w:fill="FFFFFF"/>
            <w:vAlign w:val="center"/>
            <w:hideMark/>
          </w:tcPr>
          <w:p w14:paraId="1CC23CB6"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4</w:t>
            </w:r>
          </w:p>
        </w:tc>
        <w:tc>
          <w:tcPr>
            <w:tcW w:w="4427" w:type="dxa"/>
            <w:shd w:val="clear" w:color="000000" w:fill="FFFFFF"/>
            <w:vAlign w:val="center"/>
            <w:hideMark/>
          </w:tcPr>
          <w:p w14:paraId="629FE044"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Cirugía de Trasplantes</w:t>
            </w:r>
            <w:r w:rsidRPr="00E066D3">
              <w:rPr>
                <w:rFonts w:ascii="Arial" w:hAnsi="Arial" w:cs="Arial"/>
                <w:sz w:val="18"/>
                <w:szCs w:val="18"/>
                <w:vertAlign w:val="superscript"/>
              </w:rPr>
              <w:t>2</w:t>
            </w:r>
          </w:p>
        </w:tc>
        <w:tc>
          <w:tcPr>
            <w:tcW w:w="1134" w:type="dxa"/>
            <w:shd w:val="clear" w:color="000000" w:fill="FFFFFF"/>
            <w:vAlign w:val="center"/>
            <w:hideMark/>
          </w:tcPr>
          <w:p w14:paraId="2A6B7BDA"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0</w:t>
            </w:r>
          </w:p>
        </w:tc>
        <w:tc>
          <w:tcPr>
            <w:tcW w:w="1134" w:type="dxa"/>
            <w:shd w:val="clear" w:color="000000" w:fill="FFFFFF"/>
            <w:vAlign w:val="center"/>
            <w:hideMark/>
          </w:tcPr>
          <w:p w14:paraId="787B2A4A"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w:t>
            </w:r>
          </w:p>
        </w:tc>
        <w:tc>
          <w:tcPr>
            <w:tcW w:w="1207" w:type="dxa"/>
            <w:shd w:val="clear" w:color="000000" w:fill="FFFFFF"/>
            <w:vAlign w:val="center"/>
            <w:hideMark/>
          </w:tcPr>
          <w:p w14:paraId="28125FC1"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w:t>
            </w:r>
          </w:p>
        </w:tc>
        <w:tc>
          <w:tcPr>
            <w:tcW w:w="1134" w:type="dxa"/>
            <w:shd w:val="clear" w:color="000000" w:fill="FFFFFF"/>
            <w:vAlign w:val="center"/>
          </w:tcPr>
          <w:p w14:paraId="5392F012" w14:textId="321939DA"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1</w:t>
            </w:r>
          </w:p>
        </w:tc>
      </w:tr>
      <w:tr w:rsidR="00C925AD" w:rsidRPr="00E066D3" w14:paraId="7662645D" w14:textId="05D4D020" w:rsidTr="002339CB">
        <w:trPr>
          <w:trHeight w:val="56"/>
          <w:jc w:val="center"/>
        </w:trPr>
        <w:tc>
          <w:tcPr>
            <w:tcW w:w="447" w:type="dxa"/>
            <w:shd w:val="clear" w:color="000000" w:fill="FFFFFF"/>
            <w:vAlign w:val="center"/>
            <w:hideMark/>
          </w:tcPr>
          <w:p w14:paraId="13E68D6B"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5</w:t>
            </w:r>
          </w:p>
        </w:tc>
        <w:tc>
          <w:tcPr>
            <w:tcW w:w="4427" w:type="dxa"/>
            <w:shd w:val="clear" w:color="000000" w:fill="FFFFFF"/>
            <w:vAlign w:val="center"/>
            <w:hideMark/>
          </w:tcPr>
          <w:p w14:paraId="0ECC0B14"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Cirugía General </w:t>
            </w:r>
            <w:r w:rsidRPr="00E066D3">
              <w:rPr>
                <w:rFonts w:ascii="Arial" w:hAnsi="Arial" w:cs="Arial"/>
                <w:sz w:val="18"/>
                <w:szCs w:val="18"/>
                <w:vertAlign w:val="superscript"/>
              </w:rPr>
              <w:t>1</w:t>
            </w:r>
          </w:p>
        </w:tc>
        <w:tc>
          <w:tcPr>
            <w:tcW w:w="1134" w:type="dxa"/>
            <w:shd w:val="clear" w:color="000000" w:fill="FFFFFF"/>
            <w:vAlign w:val="center"/>
            <w:hideMark/>
          </w:tcPr>
          <w:p w14:paraId="44D1C380"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7</w:t>
            </w:r>
          </w:p>
        </w:tc>
        <w:tc>
          <w:tcPr>
            <w:tcW w:w="1134" w:type="dxa"/>
            <w:shd w:val="clear" w:color="000000" w:fill="FFFFFF"/>
            <w:vAlign w:val="center"/>
            <w:hideMark/>
          </w:tcPr>
          <w:p w14:paraId="3E45D90C"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7</w:t>
            </w:r>
          </w:p>
        </w:tc>
        <w:tc>
          <w:tcPr>
            <w:tcW w:w="1207" w:type="dxa"/>
            <w:shd w:val="clear" w:color="000000" w:fill="FFFFFF"/>
            <w:vAlign w:val="center"/>
            <w:hideMark/>
          </w:tcPr>
          <w:p w14:paraId="18A46925"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7</w:t>
            </w:r>
          </w:p>
        </w:tc>
        <w:tc>
          <w:tcPr>
            <w:tcW w:w="1134" w:type="dxa"/>
            <w:shd w:val="clear" w:color="000000" w:fill="FFFFFF"/>
            <w:vAlign w:val="center"/>
          </w:tcPr>
          <w:p w14:paraId="50410AD4" w14:textId="0CCD3D56"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7</w:t>
            </w:r>
          </w:p>
        </w:tc>
      </w:tr>
      <w:tr w:rsidR="00C925AD" w:rsidRPr="00E066D3" w14:paraId="3C341B11" w14:textId="2F952269" w:rsidTr="002339CB">
        <w:trPr>
          <w:trHeight w:val="56"/>
          <w:jc w:val="center"/>
        </w:trPr>
        <w:tc>
          <w:tcPr>
            <w:tcW w:w="447" w:type="dxa"/>
            <w:shd w:val="clear" w:color="000000" w:fill="FFFFFF"/>
            <w:vAlign w:val="center"/>
          </w:tcPr>
          <w:p w14:paraId="37B13F45"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6</w:t>
            </w:r>
          </w:p>
        </w:tc>
        <w:tc>
          <w:tcPr>
            <w:tcW w:w="4427" w:type="dxa"/>
            <w:shd w:val="clear" w:color="000000" w:fill="FFFFFF"/>
            <w:vAlign w:val="center"/>
          </w:tcPr>
          <w:p w14:paraId="25D4FABB"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Cirugía Pediátrica</w:t>
            </w:r>
          </w:p>
        </w:tc>
        <w:tc>
          <w:tcPr>
            <w:tcW w:w="1134" w:type="dxa"/>
            <w:shd w:val="clear" w:color="000000" w:fill="FFFFFF"/>
            <w:vAlign w:val="center"/>
          </w:tcPr>
          <w:p w14:paraId="76A3A867"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tcPr>
          <w:p w14:paraId="7F807AC4"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207" w:type="dxa"/>
            <w:shd w:val="clear" w:color="000000" w:fill="FFFFFF"/>
            <w:vAlign w:val="center"/>
          </w:tcPr>
          <w:p w14:paraId="7EF29B13"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tcPr>
          <w:p w14:paraId="0755D8FC" w14:textId="38B6B740"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2</w:t>
            </w:r>
          </w:p>
        </w:tc>
      </w:tr>
      <w:tr w:rsidR="00C925AD" w:rsidRPr="00E066D3" w14:paraId="67D38AE9" w14:textId="0ACDF507" w:rsidTr="002339CB">
        <w:trPr>
          <w:trHeight w:val="56"/>
          <w:jc w:val="center"/>
        </w:trPr>
        <w:tc>
          <w:tcPr>
            <w:tcW w:w="447" w:type="dxa"/>
            <w:shd w:val="clear" w:color="000000" w:fill="FFFFFF"/>
            <w:vAlign w:val="center"/>
          </w:tcPr>
          <w:p w14:paraId="35FF3C0F"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7</w:t>
            </w:r>
          </w:p>
        </w:tc>
        <w:tc>
          <w:tcPr>
            <w:tcW w:w="4427" w:type="dxa"/>
            <w:shd w:val="clear" w:color="000000" w:fill="FFFFFF"/>
            <w:vAlign w:val="center"/>
            <w:hideMark/>
          </w:tcPr>
          <w:p w14:paraId="1BAFDFF9"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Cirugía Plástica Maxilofacial y de la Mano </w:t>
            </w:r>
            <w:r w:rsidRPr="00E066D3">
              <w:rPr>
                <w:rFonts w:ascii="Arial" w:hAnsi="Arial" w:cs="Arial"/>
                <w:sz w:val="18"/>
                <w:szCs w:val="18"/>
                <w:vertAlign w:val="superscript"/>
              </w:rPr>
              <w:t>1</w:t>
            </w:r>
          </w:p>
        </w:tc>
        <w:tc>
          <w:tcPr>
            <w:tcW w:w="1134" w:type="dxa"/>
            <w:shd w:val="clear" w:color="000000" w:fill="FFFFFF"/>
            <w:vAlign w:val="center"/>
            <w:hideMark/>
          </w:tcPr>
          <w:p w14:paraId="453002BD"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134" w:type="dxa"/>
            <w:shd w:val="clear" w:color="000000" w:fill="FFFFFF"/>
            <w:vAlign w:val="center"/>
            <w:hideMark/>
          </w:tcPr>
          <w:p w14:paraId="5DE5D7BD"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207" w:type="dxa"/>
            <w:shd w:val="clear" w:color="000000" w:fill="FFFFFF"/>
            <w:vAlign w:val="center"/>
            <w:hideMark/>
          </w:tcPr>
          <w:p w14:paraId="559247A6"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134" w:type="dxa"/>
            <w:shd w:val="clear" w:color="000000" w:fill="FFFFFF"/>
            <w:vAlign w:val="center"/>
          </w:tcPr>
          <w:p w14:paraId="1A3DC870" w14:textId="54A0F621"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3</w:t>
            </w:r>
          </w:p>
        </w:tc>
      </w:tr>
      <w:tr w:rsidR="00C925AD" w:rsidRPr="00E066D3" w14:paraId="591FE4C0" w14:textId="7839325E" w:rsidTr="002339CB">
        <w:trPr>
          <w:trHeight w:val="56"/>
          <w:jc w:val="center"/>
        </w:trPr>
        <w:tc>
          <w:tcPr>
            <w:tcW w:w="447" w:type="dxa"/>
            <w:shd w:val="clear" w:color="000000" w:fill="FFFFFF"/>
            <w:vAlign w:val="center"/>
          </w:tcPr>
          <w:p w14:paraId="39850428"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8</w:t>
            </w:r>
          </w:p>
        </w:tc>
        <w:tc>
          <w:tcPr>
            <w:tcW w:w="4427" w:type="dxa"/>
            <w:shd w:val="clear" w:color="000000" w:fill="FFFFFF"/>
            <w:vAlign w:val="center"/>
            <w:hideMark/>
          </w:tcPr>
          <w:p w14:paraId="3EFD4182"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Cirugía Vascular </w:t>
            </w:r>
            <w:r w:rsidRPr="00E066D3">
              <w:rPr>
                <w:rFonts w:ascii="Arial" w:hAnsi="Arial" w:cs="Arial"/>
                <w:sz w:val="18"/>
                <w:szCs w:val="18"/>
                <w:vertAlign w:val="superscript"/>
              </w:rPr>
              <w:t>2</w:t>
            </w:r>
          </w:p>
        </w:tc>
        <w:tc>
          <w:tcPr>
            <w:tcW w:w="1134" w:type="dxa"/>
            <w:shd w:val="clear" w:color="000000" w:fill="FFFFFF"/>
            <w:vAlign w:val="center"/>
            <w:hideMark/>
          </w:tcPr>
          <w:p w14:paraId="14C6DCF0"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134" w:type="dxa"/>
            <w:shd w:val="clear" w:color="000000" w:fill="FFFFFF"/>
            <w:vAlign w:val="center"/>
            <w:hideMark/>
          </w:tcPr>
          <w:p w14:paraId="2C16AC52"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207" w:type="dxa"/>
            <w:shd w:val="clear" w:color="000000" w:fill="FFFFFF"/>
            <w:vAlign w:val="center"/>
            <w:hideMark/>
          </w:tcPr>
          <w:p w14:paraId="7CDD840D"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134" w:type="dxa"/>
            <w:shd w:val="clear" w:color="000000" w:fill="FFFFFF"/>
            <w:vAlign w:val="center"/>
          </w:tcPr>
          <w:p w14:paraId="454E4106" w14:textId="3E0F2EB3"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3</w:t>
            </w:r>
          </w:p>
        </w:tc>
      </w:tr>
      <w:tr w:rsidR="00C925AD" w:rsidRPr="00E066D3" w14:paraId="4024E6B9" w14:textId="20D3FA7C" w:rsidTr="002339CB">
        <w:trPr>
          <w:trHeight w:val="56"/>
          <w:jc w:val="center"/>
        </w:trPr>
        <w:tc>
          <w:tcPr>
            <w:tcW w:w="447" w:type="dxa"/>
            <w:shd w:val="clear" w:color="000000" w:fill="FFFFFF"/>
            <w:vAlign w:val="center"/>
          </w:tcPr>
          <w:p w14:paraId="379787AC"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9</w:t>
            </w:r>
          </w:p>
        </w:tc>
        <w:tc>
          <w:tcPr>
            <w:tcW w:w="4427" w:type="dxa"/>
            <w:shd w:val="clear" w:color="000000" w:fill="FFFFFF"/>
            <w:vAlign w:val="center"/>
            <w:hideMark/>
          </w:tcPr>
          <w:p w14:paraId="4B3C96DE"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Dermatología </w:t>
            </w:r>
            <w:r w:rsidRPr="00E066D3">
              <w:rPr>
                <w:rFonts w:ascii="Arial" w:hAnsi="Arial" w:cs="Arial"/>
                <w:sz w:val="18"/>
                <w:szCs w:val="18"/>
                <w:vertAlign w:val="superscript"/>
              </w:rPr>
              <w:t>1</w:t>
            </w:r>
          </w:p>
        </w:tc>
        <w:tc>
          <w:tcPr>
            <w:tcW w:w="1134" w:type="dxa"/>
            <w:shd w:val="clear" w:color="000000" w:fill="FFFFFF"/>
            <w:vAlign w:val="center"/>
            <w:hideMark/>
          </w:tcPr>
          <w:p w14:paraId="6E74A421"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134" w:type="dxa"/>
            <w:shd w:val="clear" w:color="000000" w:fill="FFFFFF"/>
            <w:vAlign w:val="center"/>
            <w:hideMark/>
          </w:tcPr>
          <w:p w14:paraId="0BC96BE5"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207" w:type="dxa"/>
            <w:shd w:val="clear" w:color="000000" w:fill="FFFFFF"/>
            <w:vAlign w:val="center"/>
            <w:hideMark/>
          </w:tcPr>
          <w:p w14:paraId="493CE4DE"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3</w:t>
            </w:r>
          </w:p>
        </w:tc>
        <w:tc>
          <w:tcPr>
            <w:tcW w:w="1134" w:type="dxa"/>
            <w:shd w:val="clear" w:color="000000" w:fill="FFFFFF"/>
            <w:vAlign w:val="center"/>
          </w:tcPr>
          <w:p w14:paraId="7F3D326C" w14:textId="677F5347"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3</w:t>
            </w:r>
          </w:p>
        </w:tc>
      </w:tr>
      <w:tr w:rsidR="00C925AD" w:rsidRPr="00E066D3" w14:paraId="0FAB6E35" w14:textId="50359A6B" w:rsidTr="002339CB">
        <w:trPr>
          <w:trHeight w:val="56"/>
          <w:jc w:val="center"/>
        </w:trPr>
        <w:tc>
          <w:tcPr>
            <w:tcW w:w="447" w:type="dxa"/>
            <w:shd w:val="clear" w:color="000000" w:fill="FFFFFF"/>
            <w:vAlign w:val="center"/>
          </w:tcPr>
          <w:p w14:paraId="62B42B62"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10</w:t>
            </w:r>
          </w:p>
        </w:tc>
        <w:tc>
          <w:tcPr>
            <w:tcW w:w="4427" w:type="dxa"/>
            <w:shd w:val="clear" w:color="000000" w:fill="FFFFFF"/>
            <w:vAlign w:val="center"/>
            <w:hideMark/>
          </w:tcPr>
          <w:p w14:paraId="34F1492F"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Endocrinología Clínica y Metabolismo </w:t>
            </w:r>
            <w:r w:rsidRPr="00E066D3">
              <w:rPr>
                <w:rFonts w:ascii="Arial" w:hAnsi="Arial" w:cs="Arial"/>
                <w:sz w:val="18"/>
                <w:szCs w:val="18"/>
                <w:vertAlign w:val="superscript"/>
              </w:rPr>
              <w:t>2</w:t>
            </w:r>
          </w:p>
        </w:tc>
        <w:tc>
          <w:tcPr>
            <w:tcW w:w="1134" w:type="dxa"/>
            <w:shd w:val="clear" w:color="000000" w:fill="FFFFFF"/>
            <w:vAlign w:val="center"/>
            <w:hideMark/>
          </w:tcPr>
          <w:p w14:paraId="27917036"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hideMark/>
          </w:tcPr>
          <w:p w14:paraId="118A7CD2"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207" w:type="dxa"/>
            <w:shd w:val="clear" w:color="000000" w:fill="FFFFFF"/>
            <w:vAlign w:val="center"/>
            <w:hideMark/>
          </w:tcPr>
          <w:p w14:paraId="08E3366B" w14:textId="57C3AA11"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 *</w:t>
            </w:r>
          </w:p>
        </w:tc>
        <w:tc>
          <w:tcPr>
            <w:tcW w:w="1134" w:type="dxa"/>
            <w:shd w:val="clear" w:color="000000" w:fill="FFFFFF"/>
            <w:vAlign w:val="center"/>
          </w:tcPr>
          <w:p w14:paraId="3371C7F9" w14:textId="3B3916A5"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2</w:t>
            </w:r>
          </w:p>
        </w:tc>
      </w:tr>
      <w:tr w:rsidR="00C925AD" w:rsidRPr="00E066D3" w14:paraId="1FF57DC3" w14:textId="4BBF1B7A" w:rsidTr="002339CB">
        <w:trPr>
          <w:trHeight w:val="56"/>
          <w:jc w:val="center"/>
        </w:trPr>
        <w:tc>
          <w:tcPr>
            <w:tcW w:w="447" w:type="dxa"/>
            <w:shd w:val="clear" w:color="000000" w:fill="FFFFFF"/>
            <w:vAlign w:val="center"/>
          </w:tcPr>
          <w:p w14:paraId="3EAF97BC"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11</w:t>
            </w:r>
          </w:p>
        </w:tc>
        <w:tc>
          <w:tcPr>
            <w:tcW w:w="4427" w:type="dxa"/>
            <w:shd w:val="clear" w:color="000000" w:fill="FFFFFF"/>
            <w:vAlign w:val="center"/>
            <w:hideMark/>
          </w:tcPr>
          <w:p w14:paraId="715CCEC7"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Endocrinología Pediátrica </w:t>
            </w:r>
            <w:r w:rsidRPr="00E066D3">
              <w:rPr>
                <w:rFonts w:ascii="Arial" w:hAnsi="Arial" w:cs="Arial"/>
                <w:sz w:val="18"/>
                <w:szCs w:val="18"/>
                <w:vertAlign w:val="superscript"/>
              </w:rPr>
              <w:t>2</w:t>
            </w:r>
          </w:p>
        </w:tc>
        <w:tc>
          <w:tcPr>
            <w:tcW w:w="1134" w:type="dxa"/>
            <w:shd w:val="clear" w:color="000000" w:fill="FFFFFF"/>
            <w:vAlign w:val="center"/>
            <w:hideMark/>
          </w:tcPr>
          <w:p w14:paraId="10758D13"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hideMark/>
          </w:tcPr>
          <w:p w14:paraId="08B1D138"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207" w:type="dxa"/>
            <w:shd w:val="clear" w:color="000000" w:fill="FFFFFF"/>
            <w:vAlign w:val="center"/>
            <w:hideMark/>
          </w:tcPr>
          <w:p w14:paraId="28B4177A"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tcPr>
          <w:p w14:paraId="7D8DF3A1" w14:textId="254309EC"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2</w:t>
            </w:r>
          </w:p>
        </w:tc>
      </w:tr>
      <w:tr w:rsidR="00C925AD" w:rsidRPr="00E066D3" w14:paraId="4B73725B" w14:textId="02374415" w:rsidTr="002339CB">
        <w:trPr>
          <w:trHeight w:val="56"/>
          <w:jc w:val="center"/>
        </w:trPr>
        <w:tc>
          <w:tcPr>
            <w:tcW w:w="447" w:type="dxa"/>
            <w:shd w:val="clear" w:color="000000" w:fill="FFFFFF"/>
            <w:vAlign w:val="center"/>
          </w:tcPr>
          <w:p w14:paraId="27E65E89"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12</w:t>
            </w:r>
          </w:p>
        </w:tc>
        <w:tc>
          <w:tcPr>
            <w:tcW w:w="4427" w:type="dxa"/>
            <w:shd w:val="clear" w:color="000000" w:fill="FFFFFF"/>
            <w:vAlign w:val="center"/>
            <w:hideMark/>
          </w:tcPr>
          <w:p w14:paraId="4BC56631"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Enfermedades Infecciosas </w:t>
            </w:r>
            <w:r w:rsidRPr="00E066D3">
              <w:rPr>
                <w:rFonts w:ascii="Arial" w:hAnsi="Arial" w:cs="Arial"/>
                <w:sz w:val="18"/>
                <w:szCs w:val="18"/>
                <w:vertAlign w:val="superscript"/>
              </w:rPr>
              <w:t>2</w:t>
            </w:r>
          </w:p>
        </w:tc>
        <w:tc>
          <w:tcPr>
            <w:tcW w:w="1134" w:type="dxa"/>
            <w:shd w:val="clear" w:color="000000" w:fill="FFFFFF"/>
            <w:vAlign w:val="center"/>
            <w:hideMark/>
          </w:tcPr>
          <w:p w14:paraId="6EEE3705"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0</w:t>
            </w:r>
          </w:p>
        </w:tc>
        <w:tc>
          <w:tcPr>
            <w:tcW w:w="1134" w:type="dxa"/>
            <w:shd w:val="clear" w:color="000000" w:fill="FFFFFF"/>
            <w:vAlign w:val="center"/>
            <w:hideMark/>
          </w:tcPr>
          <w:p w14:paraId="43C1B71F"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207" w:type="dxa"/>
            <w:shd w:val="clear" w:color="000000" w:fill="FFFFFF"/>
            <w:vAlign w:val="center"/>
            <w:hideMark/>
          </w:tcPr>
          <w:p w14:paraId="799B0749"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tcPr>
          <w:p w14:paraId="1D3B81B8" w14:textId="17E06FC3"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2</w:t>
            </w:r>
          </w:p>
        </w:tc>
      </w:tr>
      <w:tr w:rsidR="00C925AD" w:rsidRPr="00E066D3" w14:paraId="09681FD2" w14:textId="6443DF78" w:rsidTr="002339CB">
        <w:trPr>
          <w:trHeight w:val="56"/>
          <w:jc w:val="center"/>
        </w:trPr>
        <w:tc>
          <w:tcPr>
            <w:tcW w:w="447" w:type="dxa"/>
            <w:shd w:val="clear" w:color="000000" w:fill="FFFFFF"/>
            <w:vAlign w:val="center"/>
          </w:tcPr>
          <w:p w14:paraId="26F6EA32"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13</w:t>
            </w:r>
          </w:p>
        </w:tc>
        <w:tc>
          <w:tcPr>
            <w:tcW w:w="4427" w:type="dxa"/>
            <w:shd w:val="clear" w:color="000000" w:fill="FFFFFF"/>
            <w:vAlign w:val="center"/>
            <w:hideMark/>
          </w:tcPr>
          <w:p w14:paraId="69835189"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Ginecología y Obstetricia </w:t>
            </w:r>
            <w:r w:rsidRPr="00E066D3">
              <w:rPr>
                <w:rFonts w:ascii="Arial" w:hAnsi="Arial" w:cs="Arial"/>
                <w:sz w:val="18"/>
                <w:szCs w:val="18"/>
                <w:vertAlign w:val="superscript"/>
              </w:rPr>
              <w:t>1</w:t>
            </w:r>
          </w:p>
        </w:tc>
        <w:tc>
          <w:tcPr>
            <w:tcW w:w="1134" w:type="dxa"/>
            <w:shd w:val="clear" w:color="000000" w:fill="FFFFFF"/>
            <w:vAlign w:val="center"/>
            <w:hideMark/>
          </w:tcPr>
          <w:p w14:paraId="6DDBD8A5"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7</w:t>
            </w:r>
          </w:p>
        </w:tc>
        <w:tc>
          <w:tcPr>
            <w:tcW w:w="1134" w:type="dxa"/>
            <w:shd w:val="clear" w:color="000000" w:fill="FFFFFF"/>
            <w:vAlign w:val="center"/>
            <w:hideMark/>
          </w:tcPr>
          <w:p w14:paraId="26133704"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6</w:t>
            </w:r>
          </w:p>
        </w:tc>
        <w:tc>
          <w:tcPr>
            <w:tcW w:w="1207" w:type="dxa"/>
            <w:shd w:val="clear" w:color="000000" w:fill="FFFFFF"/>
            <w:noWrap/>
            <w:vAlign w:val="center"/>
            <w:hideMark/>
          </w:tcPr>
          <w:p w14:paraId="4A325EB5"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6</w:t>
            </w:r>
          </w:p>
        </w:tc>
        <w:tc>
          <w:tcPr>
            <w:tcW w:w="1134" w:type="dxa"/>
            <w:shd w:val="clear" w:color="000000" w:fill="FFFFFF"/>
            <w:vAlign w:val="center"/>
          </w:tcPr>
          <w:p w14:paraId="1AE0EEC4" w14:textId="182C5B31"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6</w:t>
            </w:r>
          </w:p>
        </w:tc>
      </w:tr>
      <w:tr w:rsidR="00C925AD" w:rsidRPr="00E066D3" w14:paraId="1A264872" w14:textId="6FF1B9F5" w:rsidTr="002339CB">
        <w:trPr>
          <w:trHeight w:val="56"/>
          <w:jc w:val="center"/>
        </w:trPr>
        <w:tc>
          <w:tcPr>
            <w:tcW w:w="447" w:type="dxa"/>
            <w:shd w:val="clear" w:color="000000" w:fill="FFFFFF"/>
            <w:vAlign w:val="center"/>
          </w:tcPr>
          <w:p w14:paraId="7A997B80"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14</w:t>
            </w:r>
          </w:p>
        </w:tc>
        <w:tc>
          <w:tcPr>
            <w:tcW w:w="4427" w:type="dxa"/>
            <w:shd w:val="clear" w:color="000000" w:fill="FFFFFF"/>
            <w:vAlign w:val="center"/>
            <w:hideMark/>
          </w:tcPr>
          <w:p w14:paraId="6D23D0E3"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Hemodinámica y Cardiología Intervencionista y Vascular Periférico </w:t>
            </w:r>
            <w:r w:rsidRPr="00E066D3">
              <w:rPr>
                <w:rFonts w:ascii="Arial" w:hAnsi="Arial" w:cs="Arial"/>
                <w:sz w:val="18"/>
                <w:szCs w:val="18"/>
                <w:vertAlign w:val="superscript"/>
              </w:rPr>
              <w:t>2</w:t>
            </w:r>
          </w:p>
        </w:tc>
        <w:tc>
          <w:tcPr>
            <w:tcW w:w="1134" w:type="dxa"/>
            <w:shd w:val="clear" w:color="000000" w:fill="FFFFFF"/>
            <w:vAlign w:val="center"/>
            <w:hideMark/>
          </w:tcPr>
          <w:p w14:paraId="12118A2E"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hideMark/>
          </w:tcPr>
          <w:p w14:paraId="45EEC7F9"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w:t>
            </w:r>
          </w:p>
        </w:tc>
        <w:tc>
          <w:tcPr>
            <w:tcW w:w="1207" w:type="dxa"/>
            <w:shd w:val="clear" w:color="000000" w:fill="FFFFFF"/>
            <w:vAlign w:val="center"/>
            <w:hideMark/>
          </w:tcPr>
          <w:p w14:paraId="747A7D4F"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w:t>
            </w:r>
          </w:p>
        </w:tc>
        <w:tc>
          <w:tcPr>
            <w:tcW w:w="1134" w:type="dxa"/>
            <w:shd w:val="clear" w:color="000000" w:fill="FFFFFF"/>
            <w:vAlign w:val="center"/>
          </w:tcPr>
          <w:p w14:paraId="2777E910" w14:textId="78B327FC"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1</w:t>
            </w:r>
          </w:p>
        </w:tc>
      </w:tr>
      <w:tr w:rsidR="00C925AD" w:rsidRPr="00E066D3" w14:paraId="2C21CA65" w14:textId="1FB86B5F" w:rsidTr="002339CB">
        <w:trPr>
          <w:trHeight w:val="56"/>
          <w:jc w:val="center"/>
        </w:trPr>
        <w:tc>
          <w:tcPr>
            <w:tcW w:w="447" w:type="dxa"/>
            <w:shd w:val="clear" w:color="000000" w:fill="FFFFFF"/>
            <w:vAlign w:val="center"/>
          </w:tcPr>
          <w:p w14:paraId="49B603EC"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15</w:t>
            </w:r>
          </w:p>
        </w:tc>
        <w:tc>
          <w:tcPr>
            <w:tcW w:w="4427" w:type="dxa"/>
            <w:shd w:val="clear" w:color="000000" w:fill="FFFFFF"/>
            <w:vAlign w:val="center"/>
            <w:hideMark/>
          </w:tcPr>
          <w:p w14:paraId="66C14BA6"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Hepatología Clínica </w:t>
            </w:r>
            <w:r w:rsidRPr="00E066D3">
              <w:rPr>
                <w:rFonts w:ascii="Arial" w:hAnsi="Arial" w:cs="Arial"/>
                <w:sz w:val="18"/>
                <w:szCs w:val="18"/>
                <w:vertAlign w:val="superscript"/>
              </w:rPr>
              <w:t>2</w:t>
            </w:r>
          </w:p>
        </w:tc>
        <w:tc>
          <w:tcPr>
            <w:tcW w:w="1134" w:type="dxa"/>
            <w:shd w:val="clear" w:color="000000" w:fill="FFFFFF"/>
            <w:vAlign w:val="center"/>
            <w:hideMark/>
          </w:tcPr>
          <w:p w14:paraId="2080141F"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hideMark/>
          </w:tcPr>
          <w:p w14:paraId="6C90A38E"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207" w:type="dxa"/>
            <w:shd w:val="clear" w:color="000000" w:fill="FFFFFF"/>
            <w:vAlign w:val="center"/>
            <w:hideMark/>
          </w:tcPr>
          <w:p w14:paraId="03DF6491"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shd w:val="clear" w:color="000000" w:fill="FFFFFF"/>
            <w:vAlign w:val="center"/>
          </w:tcPr>
          <w:p w14:paraId="00FBE5D8" w14:textId="0C11EFCD"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2</w:t>
            </w:r>
          </w:p>
        </w:tc>
      </w:tr>
      <w:tr w:rsidR="00C925AD" w:rsidRPr="00E066D3" w14:paraId="3E0C3F0B" w14:textId="495D610A" w:rsidTr="002339CB">
        <w:trPr>
          <w:trHeight w:val="56"/>
          <w:jc w:val="center"/>
        </w:trPr>
        <w:tc>
          <w:tcPr>
            <w:tcW w:w="447" w:type="dxa"/>
            <w:shd w:val="clear" w:color="000000" w:fill="FFFFFF"/>
            <w:vAlign w:val="center"/>
          </w:tcPr>
          <w:p w14:paraId="275E559E"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16</w:t>
            </w:r>
          </w:p>
        </w:tc>
        <w:tc>
          <w:tcPr>
            <w:tcW w:w="4427" w:type="dxa"/>
            <w:shd w:val="clear" w:color="000000" w:fill="FFFFFF"/>
            <w:vAlign w:val="center"/>
            <w:hideMark/>
          </w:tcPr>
          <w:p w14:paraId="69074877"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Imagen Corporal </w:t>
            </w:r>
            <w:r w:rsidRPr="00E066D3">
              <w:rPr>
                <w:rFonts w:ascii="Arial" w:hAnsi="Arial" w:cs="Arial"/>
                <w:sz w:val="18"/>
                <w:szCs w:val="18"/>
                <w:vertAlign w:val="superscript"/>
              </w:rPr>
              <w:t>2</w:t>
            </w:r>
          </w:p>
        </w:tc>
        <w:tc>
          <w:tcPr>
            <w:tcW w:w="1134" w:type="dxa"/>
            <w:shd w:val="clear" w:color="000000" w:fill="FFFFFF"/>
            <w:vAlign w:val="center"/>
            <w:hideMark/>
          </w:tcPr>
          <w:p w14:paraId="5773F4AA"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w:t>
            </w:r>
          </w:p>
        </w:tc>
        <w:tc>
          <w:tcPr>
            <w:tcW w:w="1134" w:type="dxa"/>
            <w:shd w:val="clear" w:color="000000" w:fill="FFFFFF"/>
            <w:vAlign w:val="center"/>
            <w:hideMark/>
          </w:tcPr>
          <w:p w14:paraId="167E0C21"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w:t>
            </w:r>
          </w:p>
        </w:tc>
        <w:tc>
          <w:tcPr>
            <w:tcW w:w="1207" w:type="dxa"/>
            <w:shd w:val="clear" w:color="000000" w:fill="FFFFFF"/>
            <w:vAlign w:val="center"/>
            <w:hideMark/>
          </w:tcPr>
          <w:p w14:paraId="7CA416D1"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1</w:t>
            </w:r>
          </w:p>
        </w:tc>
        <w:tc>
          <w:tcPr>
            <w:tcW w:w="1134" w:type="dxa"/>
            <w:shd w:val="clear" w:color="000000" w:fill="FFFFFF"/>
            <w:vAlign w:val="center"/>
          </w:tcPr>
          <w:p w14:paraId="1E608CF5" w14:textId="27294BB0"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1</w:t>
            </w:r>
          </w:p>
        </w:tc>
      </w:tr>
      <w:tr w:rsidR="00C925AD" w:rsidRPr="00E066D3" w14:paraId="59CA6B90" w14:textId="7FCDCDD9" w:rsidTr="002339CB">
        <w:trPr>
          <w:trHeight w:val="262"/>
          <w:jc w:val="center"/>
        </w:trPr>
        <w:tc>
          <w:tcPr>
            <w:tcW w:w="447" w:type="dxa"/>
            <w:shd w:val="clear" w:color="000000" w:fill="FFFFFF"/>
            <w:vAlign w:val="center"/>
          </w:tcPr>
          <w:p w14:paraId="76DB7138"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17</w:t>
            </w:r>
          </w:p>
        </w:tc>
        <w:tc>
          <w:tcPr>
            <w:tcW w:w="4427" w:type="dxa"/>
            <w:shd w:val="clear" w:color="auto" w:fill="auto"/>
            <w:vAlign w:val="center"/>
            <w:hideMark/>
          </w:tcPr>
          <w:p w14:paraId="5B936495"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Maestría en Educación Superior en Salud </w:t>
            </w:r>
            <w:r w:rsidRPr="00E066D3">
              <w:rPr>
                <w:rFonts w:ascii="Arial" w:hAnsi="Arial" w:cs="Arial"/>
                <w:sz w:val="18"/>
                <w:szCs w:val="18"/>
                <w:vertAlign w:val="superscript"/>
              </w:rPr>
              <w:t>3</w:t>
            </w:r>
          </w:p>
        </w:tc>
        <w:tc>
          <w:tcPr>
            <w:tcW w:w="1134" w:type="dxa"/>
            <w:shd w:val="clear" w:color="auto" w:fill="auto"/>
            <w:vAlign w:val="center"/>
            <w:hideMark/>
          </w:tcPr>
          <w:p w14:paraId="4086900E"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0</w:t>
            </w:r>
          </w:p>
        </w:tc>
        <w:tc>
          <w:tcPr>
            <w:tcW w:w="1134" w:type="dxa"/>
            <w:shd w:val="clear" w:color="auto" w:fill="auto"/>
            <w:vAlign w:val="center"/>
            <w:hideMark/>
          </w:tcPr>
          <w:p w14:paraId="05514075"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Mínimo 13 Máximo 20</w:t>
            </w:r>
          </w:p>
        </w:tc>
        <w:tc>
          <w:tcPr>
            <w:tcW w:w="1207" w:type="dxa"/>
            <w:shd w:val="clear" w:color="auto" w:fill="auto"/>
            <w:vAlign w:val="center"/>
            <w:hideMark/>
          </w:tcPr>
          <w:p w14:paraId="1922740A"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Mínimo 13 Máximo 20</w:t>
            </w:r>
          </w:p>
        </w:tc>
        <w:tc>
          <w:tcPr>
            <w:tcW w:w="1134" w:type="dxa"/>
            <w:vAlign w:val="center"/>
          </w:tcPr>
          <w:p w14:paraId="155F0036" w14:textId="76496BF6"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Mínimo 13 Máximo 20</w:t>
            </w:r>
          </w:p>
        </w:tc>
      </w:tr>
      <w:tr w:rsidR="00C925AD" w:rsidRPr="00E066D3" w14:paraId="2A093439" w14:textId="0F92337F" w:rsidTr="002339CB">
        <w:trPr>
          <w:trHeight w:val="285"/>
          <w:jc w:val="center"/>
        </w:trPr>
        <w:tc>
          <w:tcPr>
            <w:tcW w:w="447" w:type="dxa"/>
            <w:shd w:val="clear" w:color="000000" w:fill="FFFFFF"/>
            <w:vAlign w:val="center"/>
          </w:tcPr>
          <w:p w14:paraId="458D5B8A"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18</w:t>
            </w:r>
          </w:p>
        </w:tc>
        <w:tc>
          <w:tcPr>
            <w:tcW w:w="4427" w:type="dxa"/>
            <w:shd w:val="clear" w:color="auto" w:fill="auto"/>
            <w:vAlign w:val="center"/>
            <w:hideMark/>
          </w:tcPr>
          <w:p w14:paraId="5AFD8A02" w14:textId="77777777" w:rsidR="00C925AD" w:rsidRPr="00E066D3" w:rsidRDefault="00C925AD" w:rsidP="00AE4025">
            <w:pPr>
              <w:pStyle w:val="Sinespaciado"/>
              <w:rPr>
                <w:rFonts w:ascii="Arial" w:hAnsi="Arial" w:cs="Arial"/>
                <w:sz w:val="18"/>
                <w:szCs w:val="18"/>
              </w:rPr>
            </w:pPr>
            <w:r w:rsidRPr="00E066D3">
              <w:rPr>
                <w:rFonts w:ascii="Arial" w:hAnsi="Arial" w:cs="Arial"/>
                <w:sz w:val="18"/>
                <w:szCs w:val="18"/>
              </w:rPr>
              <w:t xml:space="preserve">Maestría en Epidemiología Clínica </w:t>
            </w:r>
            <w:r w:rsidRPr="00E066D3">
              <w:rPr>
                <w:rFonts w:ascii="Arial" w:hAnsi="Arial" w:cs="Arial"/>
                <w:sz w:val="18"/>
                <w:szCs w:val="18"/>
                <w:vertAlign w:val="superscript"/>
              </w:rPr>
              <w:t>3</w:t>
            </w:r>
          </w:p>
        </w:tc>
        <w:tc>
          <w:tcPr>
            <w:tcW w:w="1134" w:type="dxa"/>
            <w:shd w:val="clear" w:color="auto" w:fill="auto"/>
            <w:vAlign w:val="center"/>
            <w:hideMark/>
          </w:tcPr>
          <w:p w14:paraId="4BA45680"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0</w:t>
            </w:r>
          </w:p>
        </w:tc>
        <w:tc>
          <w:tcPr>
            <w:tcW w:w="1134" w:type="dxa"/>
            <w:shd w:val="clear" w:color="auto" w:fill="auto"/>
            <w:vAlign w:val="center"/>
            <w:hideMark/>
          </w:tcPr>
          <w:p w14:paraId="7A975C4A"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Mínimo 10 Máximo 15</w:t>
            </w:r>
          </w:p>
        </w:tc>
        <w:tc>
          <w:tcPr>
            <w:tcW w:w="1207" w:type="dxa"/>
            <w:shd w:val="clear" w:color="auto" w:fill="auto"/>
            <w:vAlign w:val="center"/>
            <w:hideMark/>
          </w:tcPr>
          <w:p w14:paraId="1BBC8363"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Mínimo 10 Máximo 15</w:t>
            </w:r>
          </w:p>
        </w:tc>
        <w:tc>
          <w:tcPr>
            <w:tcW w:w="1134" w:type="dxa"/>
            <w:vAlign w:val="center"/>
          </w:tcPr>
          <w:p w14:paraId="76CE557E" w14:textId="79BFB214"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Mínimo 10 Máximo 15</w:t>
            </w:r>
          </w:p>
        </w:tc>
      </w:tr>
      <w:tr w:rsidR="00C925AD" w:rsidRPr="00E066D3" w14:paraId="052E2C10" w14:textId="3B9AC8C7" w:rsidTr="002339CB">
        <w:trPr>
          <w:trHeight w:val="330"/>
          <w:jc w:val="center"/>
        </w:trPr>
        <w:tc>
          <w:tcPr>
            <w:tcW w:w="447" w:type="dxa"/>
            <w:shd w:val="clear" w:color="000000" w:fill="FFFFFF"/>
            <w:vAlign w:val="center"/>
          </w:tcPr>
          <w:p w14:paraId="3E253E95"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19</w:t>
            </w:r>
          </w:p>
        </w:tc>
        <w:tc>
          <w:tcPr>
            <w:tcW w:w="4427" w:type="dxa"/>
            <w:shd w:val="clear" w:color="auto" w:fill="auto"/>
            <w:vAlign w:val="center"/>
            <w:hideMark/>
          </w:tcPr>
          <w:p w14:paraId="35DEA5BC"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Maestría en Terapia Familiar y de Pareja </w:t>
            </w:r>
            <w:r w:rsidRPr="00E066D3">
              <w:rPr>
                <w:rFonts w:ascii="Arial" w:hAnsi="Arial" w:cs="Arial"/>
                <w:color w:val="000000"/>
                <w:sz w:val="18"/>
                <w:szCs w:val="18"/>
                <w:vertAlign w:val="superscript"/>
              </w:rPr>
              <w:t>3</w:t>
            </w:r>
          </w:p>
        </w:tc>
        <w:tc>
          <w:tcPr>
            <w:tcW w:w="1134" w:type="dxa"/>
            <w:shd w:val="clear" w:color="auto" w:fill="auto"/>
            <w:vAlign w:val="center"/>
            <w:hideMark/>
          </w:tcPr>
          <w:p w14:paraId="3988DB57"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Mínimo 5 Máximo10</w:t>
            </w:r>
          </w:p>
        </w:tc>
        <w:tc>
          <w:tcPr>
            <w:tcW w:w="1134" w:type="dxa"/>
            <w:shd w:val="clear" w:color="auto" w:fill="auto"/>
            <w:vAlign w:val="center"/>
            <w:hideMark/>
          </w:tcPr>
          <w:p w14:paraId="52535B5E"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Mínimo 5 Máximo10</w:t>
            </w:r>
          </w:p>
        </w:tc>
        <w:tc>
          <w:tcPr>
            <w:tcW w:w="1207" w:type="dxa"/>
            <w:shd w:val="clear" w:color="auto" w:fill="auto"/>
            <w:vAlign w:val="center"/>
            <w:hideMark/>
          </w:tcPr>
          <w:p w14:paraId="62E4F8EB"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Mínimo 5 Máximo 7 *</w:t>
            </w:r>
          </w:p>
        </w:tc>
        <w:tc>
          <w:tcPr>
            <w:tcW w:w="1134" w:type="dxa"/>
            <w:vAlign w:val="center"/>
          </w:tcPr>
          <w:p w14:paraId="3C154080" w14:textId="1C0987F1"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Por definir</w:t>
            </w:r>
          </w:p>
        </w:tc>
      </w:tr>
      <w:tr w:rsidR="00C925AD" w:rsidRPr="00E066D3" w14:paraId="64F65442" w14:textId="5F5756FE" w:rsidTr="002339CB">
        <w:trPr>
          <w:trHeight w:val="56"/>
          <w:jc w:val="center"/>
        </w:trPr>
        <w:tc>
          <w:tcPr>
            <w:tcW w:w="447" w:type="dxa"/>
            <w:shd w:val="clear" w:color="000000" w:fill="FFFFFF"/>
            <w:vAlign w:val="center"/>
          </w:tcPr>
          <w:p w14:paraId="575D0960"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20</w:t>
            </w:r>
          </w:p>
        </w:tc>
        <w:tc>
          <w:tcPr>
            <w:tcW w:w="4427" w:type="dxa"/>
            <w:shd w:val="clear" w:color="auto" w:fill="auto"/>
            <w:vAlign w:val="center"/>
            <w:hideMark/>
          </w:tcPr>
          <w:p w14:paraId="273D7E1F"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Medicina Aplicada a la Actividad Física y al Deporte </w:t>
            </w:r>
            <w:r w:rsidRPr="00E066D3">
              <w:rPr>
                <w:rFonts w:ascii="Arial" w:hAnsi="Arial" w:cs="Arial"/>
                <w:color w:val="000000"/>
                <w:sz w:val="18"/>
                <w:szCs w:val="18"/>
                <w:vertAlign w:val="superscript"/>
              </w:rPr>
              <w:t>1</w:t>
            </w:r>
          </w:p>
        </w:tc>
        <w:tc>
          <w:tcPr>
            <w:tcW w:w="1134" w:type="dxa"/>
            <w:shd w:val="clear" w:color="auto" w:fill="auto"/>
            <w:vAlign w:val="center"/>
            <w:hideMark/>
          </w:tcPr>
          <w:p w14:paraId="7D1C215B"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shd w:val="clear" w:color="auto" w:fill="auto"/>
            <w:vAlign w:val="center"/>
            <w:hideMark/>
          </w:tcPr>
          <w:p w14:paraId="3B38A5CE"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073DB285"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vAlign w:val="center"/>
          </w:tcPr>
          <w:p w14:paraId="34B13719" w14:textId="38065CC3"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1E15309A" w14:textId="6F6DA923" w:rsidTr="002339CB">
        <w:trPr>
          <w:trHeight w:val="56"/>
          <w:jc w:val="center"/>
        </w:trPr>
        <w:tc>
          <w:tcPr>
            <w:tcW w:w="447" w:type="dxa"/>
            <w:shd w:val="clear" w:color="000000" w:fill="FFFFFF"/>
            <w:vAlign w:val="center"/>
          </w:tcPr>
          <w:p w14:paraId="590B4DCE"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21</w:t>
            </w:r>
          </w:p>
        </w:tc>
        <w:tc>
          <w:tcPr>
            <w:tcW w:w="4427" w:type="dxa"/>
            <w:shd w:val="clear" w:color="auto" w:fill="auto"/>
            <w:vAlign w:val="center"/>
            <w:hideMark/>
          </w:tcPr>
          <w:p w14:paraId="21B4ABE8"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Medicina Crítica y Cuidados Intensivos</w:t>
            </w:r>
            <w:r w:rsidRPr="00E066D3">
              <w:rPr>
                <w:rFonts w:ascii="Arial" w:hAnsi="Arial" w:cs="Arial"/>
                <w:color w:val="000000"/>
                <w:sz w:val="18"/>
                <w:szCs w:val="18"/>
                <w:vertAlign w:val="superscript"/>
              </w:rPr>
              <w:t>2</w:t>
            </w:r>
          </w:p>
        </w:tc>
        <w:tc>
          <w:tcPr>
            <w:tcW w:w="1134" w:type="dxa"/>
            <w:shd w:val="clear" w:color="auto" w:fill="auto"/>
            <w:vAlign w:val="center"/>
            <w:hideMark/>
          </w:tcPr>
          <w:p w14:paraId="2B33B57B"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79C5ED1F"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207" w:type="dxa"/>
            <w:shd w:val="clear" w:color="auto" w:fill="auto"/>
            <w:vAlign w:val="center"/>
            <w:hideMark/>
          </w:tcPr>
          <w:p w14:paraId="3926BC5E"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vAlign w:val="center"/>
          </w:tcPr>
          <w:p w14:paraId="5CFEA1F8" w14:textId="672167D3"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4</w:t>
            </w:r>
          </w:p>
        </w:tc>
      </w:tr>
      <w:tr w:rsidR="00C925AD" w:rsidRPr="00E066D3" w14:paraId="0EC25C7B" w14:textId="3672555E" w:rsidTr="002339CB">
        <w:trPr>
          <w:trHeight w:val="56"/>
          <w:jc w:val="center"/>
        </w:trPr>
        <w:tc>
          <w:tcPr>
            <w:tcW w:w="447" w:type="dxa"/>
            <w:shd w:val="clear" w:color="000000" w:fill="FFFFFF"/>
            <w:vAlign w:val="center"/>
          </w:tcPr>
          <w:p w14:paraId="2DF63E3E"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22</w:t>
            </w:r>
          </w:p>
        </w:tc>
        <w:tc>
          <w:tcPr>
            <w:tcW w:w="4427" w:type="dxa"/>
            <w:shd w:val="clear" w:color="auto" w:fill="auto"/>
            <w:vAlign w:val="center"/>
            <w:hideMark/>
          </w:tcPr>
          <w:p w14:paraId="5ABE9023"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Medicina de Urgencias</w:t>
            </w:r>
            <w:r w:rsidRPr="00E066D3">
              <w:rPr>
                <w:rFonts w:ascii="Arial" w:hAnsi="Arial" w:cs="Arial"/>
                <w:color w:val="000000"/>
                <w:sz w:val="18"/>
                <w:szCs w:val="18"/>
                <w:vertAlign w:val="superscript"/>
              </w:rPr>
              <w:t>1</w:t>
            </w:r>
          </w:p>
        </w:tc>
        <w:tc>
          <w:tcPr>
            <w:tcW w:w="1134" w:type="dxa"/>
            <w:shd w:val="clear" w:color="auto" w:fill="auto"/>
            <w:vAlign w:val="center"/>
            <w:hideMark/>
          </w:tcPr>
          <w:p w14:paraId="5BAC70B8"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016D332A"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207" w:type="dxa"/>
            <w:shd w:val="clear" w:color="auto" w:fill="auto"/>
            <w:vAlign w:val="center"/>
            <w:hideMark/>
          </w:tcPr>
          <w:p w14:paraId="55509073"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vAlign w:val="center"/>
          </w:tcPr>
          <w:p w14:paraId="5B41B916" w14:textId="0798F255"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4</w:t>
            </w:r>
          </w:p>
        </w:tc>
      </w:tr>
      <w:tr w:rsidR="00C925AD" w:rsidRPr="00E066D3" w14:paraId="5FB57E42" w14:textId="404CDC13" w:rsidTr="002339CB">
        <w:trPr>
          <w:trHeight w:val="56"/>
          <w:jc w:val="center"/>
        </w:trPr>
        <w:tc>
          <w:tcPr>
            <w:tcW w:w="447" w:type="dxa"/>
            <w:shd w:val="clear" w:color="000000" w:fill="FFFFFF"/>
            <w:vAlign w:val="center"/>
          </w:tcPr>
          <w:p w14:paraId="51628B50"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23</w:t>
            </w:r>
          </w:p>
        </w:tc>
        <w:tc>
          <w:tcPr>
            <w:tcW w:w="4427" w:type="dxa"/>
            <w:shd w:val="clear" w:color="auto" w:fill="auto"/>
            <w:vAlign w:val="center"/>
            <w:hideMark/>
          </w:tcPr>
          <w:p w14:paraId="4C87517B"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Medicina del Dolor </w:t>
            </w:r>
            <w:r w:rsidRPr="00E066D3">
              <w:rPr>
                <w:rFonts w:ascii="Arial" w:hAnsi="Arial" w:cs="Arial"/>
                <w:color w:val="000000"/>
                <w:sz w:val="18"/>
                <w:szCs w:val="18"/>
                <w:vertAlign w:val="superscript"/>
              </w:rPr>
              <w:t>2</w:t>
            </w:r>
          </w:p>
        </w:tc>
        <w:tc>
          <w:tcPr>
            <w:tcW w:w="1134" w:type="dxa"/>
            <w:shd w:val="clear" w:color="auto" w:fill="auto"/>
            <w:vAlign w:val="center"/>
            <w:hideMark/>
          </w:tcPr>
          <w:p w14:paraId="7E4DB837"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0</w:t>
            </w:r>
          </w:p>
        </w:tc>
        <w:tc>
          <w:tcPr>
            <w:tcW w:w="1134" w:type="dxa"/>
            <w:shd w:val="clear" w:color="auto" w:fill="auto"/>
            <w:vAlign w:val="center"/>
            <w:hideMark/>
          </w:tcPr>
          <w:p w14:paraId="06A122B3"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207" w:type="dxa"/>
            <w:shd w:val="clear" w:color="auto" w:fill="auto"/>
            <w:vAlign w:val="center"/>
            <w:hideMark/>
          </w:tcPr>
          <w:p w14:paraId="6EBCE54C" w14:textId="77777777" w:rsidR="00C925AD" w:rsidRPr="00E066D3" w:rsidRDefault="00C925AD" w:rsidP="00AE4025">
            <w:pPr>
              <w:pStyle w:val="Sinespaciado"/>
              <w:jc w:val="center"/>
              <w:rPr>
                <w:rFonts w:ascii="Arial" w:hAnsi="Arial" w:cs="Arial"/>
                <w:sz w:val="18"/>
                <w:szCs w:val="18"/>
              </w:rPr>
            </w:pPr>
            <w:r w:rsidRPr="00E066D3">
              <w:rPr>
                <w:rFonts w:ascii="Arial" w:hAnsi="Arial" w:cs="Arial"/>
                <w:sz w:val="18"/>
                <w:szCs w:val="18"/>
              </w:rPr>
              <w:t>2</w:t>
            </w:r>
          </w:p>
        </w:tc>
        <w:tc>
          <w:tcPr>
            <w:tcW w:w="1134" w:type="dxa"/>
            <w:vAlign w:val="center"/>
          </w:tcPr>
          <w:p w14:paraId="5FA38FAE" w14:textId="119550D8" w:rsidR="00C925AD" w:rsidRPr="00E066D3" w:rsidRDefault="00C925AD" w:rsidP="00AE4025">
            <w:pPr>
              <w:pStyle w:val="Sinespaciado"/>
              <w:jc w:val="center"/>
              <w:rPr>
                <w:rFonts w:ascii="Arial" w:hAnsi="Arial" w:cs="Arial"/>
                <w:b/>
                <w:sz w:val="18"/>
                <w:szCs w:val="18"/>
              </w:rPr>
            </w:pPr>
            <w:r w:rsidRPr="00E066D3">
              <w:rPr>
                <w:rFonts w:ascii="Arial" w:hAnsi="Arial" w:cs="Arial"/>
                <w:b/>
                <w:sz w:val="18"/>
                <w:szCs w:val="18"/>
              </w:rPr>
              <w:t>2</w:t>
            </w:r>
          </w:p>
        </w:tc>
      </w:tr>
      <w:tr w:rsidR="00C925AD" w:rsidRPr="00E066D3" w14:paraId="653771A4" w14:textId="5B42EAB5" w:rsidTr="002339CB">
        <w:trPr>
          <w:trHeight w:val="56"/>
          <w:jc w:val="center"/>
        </w:trPr>
        <w:tc>
          <w:tcPr>
            <w:tcW w:w="447" w:type="dxa"/>
            <w:shd w:val="clear" w:color="000000" w:fill="FFFFFF"/>
            <w:vAlign w:val="center"/>
          </w:tcPr>
          <w:p w14:paraId="50B98850"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24</w:t>
            </w:r>
          </w:p>
        </w:tc>
        <w:tc>
          <w:tcPr>
            <w:tcW w:w="4427" w:type="dxa"/>
            <w:shd w:val="clear" w:color="auto" w:fill="auto"/>
            <w:vAlign w:val="center"/>
            <w:hideMark/>
          </w:tcPr>
          <w:p w14:paraId="78AF32D6"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Medicina Física y Rehabilitación </w:t>
            </w:r>
            <w:r w:rsidRPr="00E066D3">
              <w:rPr>
                <w:rFonts w:ascii="Arial" w:hAnsi="Arial" w:cs="Arial"/>
                <w:color w:val="000000"/>
                <w:sz w:val="18"/>
                <w:szCs w:val="18"/>
                <w:vertAlign w:val="superscript"/>
              </w:rPr>
              <w:t>1</w:t>
            </w:r>
          </w:p>
        </w:tc>
        <w:tc>
          <w:tcPr>
            <w:tcW w:w="1134" w:type="dxa"/>
            <w:shd w:val="clear" w:color="auto" w:fill="auto"/>
            <w:vAlign w:val="center"/>
            <w:hideMark/>
          </w:tcPr>
          <w:p w14:paraId="743E2A69"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shd w:val="clear" w:color="auto" w:fill="auto"/>
            <w:vAlign w:val="center"/>
            <w:hideMark/>
          </w:tcPr>
          <w:p w14:paraId="0FEDE2ED"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34275D6A"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vAlign w:val="center"/>
          </w:tcPr>
          <w:p w14:paraId="313309C1" w14:textId="284B1728"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6B82F563" w14:textId="6721E60A" w:rsidTr="002339CB">
        <w:trPr>
          <w:trHeight w:val="56"/>
          <w:jc w:val="center"/>
        </w:trPr>
        <w:tc>
          <w:tcPr>
            <w:tcW w:w="447" w:type="dxa"/>
            <w:shd w:val="clear" w:color="000000" w:fill="FFFFFF"/>
            <w:vAlign w:val="center"/>
          </w:tcPr>
          <w:p w14:paraId="1B0F7B05"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25</w:t>
            </w:r>
          </w:p>
        </w:tc>
        <w:tc>
          <w:tcPr>
            <w:tcW w:w="4427" w:type="dxa"/>
            <w:shd w:val="clear" w:color="auto" w:fill="auto"/>
            <w:vAlign w:val="center"/>
            <w:hideMark/>
          </w:tcPr>
          <w:p w14:paraId="3BEF2B82"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Medicina Interna </w:t>
            </w:r>
            <w:r w:rsidRPr="00E066D3">
              <w:rPr>
                <w:rFonts w:ascii="Arial" w:hAnsi="Arial" w:cs="Arial"/>
                <w:color w:val="000000"/>
                <w:sz w:val="18"/>
                <w:szCs w:val="18"/>
                <w:vertAlign w:val="superscript"/>
              </w:rPr>
              <w:t>1</w:t>
            </w:r>
          </w:p>
        </w:tc>
        <w:tc>
          <w:tcPr>
            <w:tcW w:w="1134" w:type="dxa"/>
            <w:shd w:val="clear" w:color="auto" w:fill="auto"/>
            <w:vAlign w:val="center"/>
            <w:hideMark/>
          </w:tcPr>
          <w:p w14:paraId="6164F902"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12</w:t>
            </w:r>
          </w:p>
        </w:tc>
        <w:tc>
          <w:tcPr>
            <w:tcW w:w="1134" w:type="dxa"/>
            <w:shd w:val="clear" w:color="auto" w:fill="auto"/>
            <w:vAlign w:val="center"/>
            <w:hideMark/>
          </w:tcPr>
          <w:p w14:paraId="79B1B94F"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13</w:t>
            </w:r>
          </w:p>
        </w:tc>
        <w:tc>
          <w:tcPr>
            <w:tcW w:w="1207" w:type="dxa"/>
            <w:shd w:val="clear" w:color="auto" w:fill="auto"/>
            <w:vAlign w:val="center"/>
            <w:hideMark/>
          </w:tcPr>
          <w:p w14:paraId="321F0802"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12 *</w:t>
            </w:r>
          </w:p>
        </w:tc>
        <w:tc>
          <w:tcPr>
            <w:tcW w:w="1134" w:type="dxa"/>
            <w:vAlign w:val="center"/>
          </w:tcPr>
          <w:p w14:paraId="1A82F749" w14:textId="4B194E6B"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13</w:t>
            </w:r>
          </w:p>
        </w:tc>
      </w:tr>
      <w:tr w:rsidR="00C925AD" w:rsidRPr="00E066D3" w14:paraId="235C932E" w14:textId="44104149" w:rsidTr="002339CB">
        <w:trPr>
          <w:trHeight w:val="56"/>
          <w:jc w:val="center"/>
        </w:trPr>
        <w:tc>
          <w:tcPr>
            <w:tcW w:w="447" w:type="dxa"/>
            <w:shd w:val="clear" w:color="000000" w:fill="FFFFFF"/>
            <w:vAlign w:val="center"/>
          </w:tcPr>
          <w:p w14:paraId="1A0CCDCE"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26</w:t>
            </w:r>
          </w:p>
        </w:tc>
        <w:tc>
          <w:tcPr>
            <w:tcW w:w="4427" w:type="dxa"/>
            <w:shd w:val="clear" w:color="auto" w:fill="auto"/>
            <w:vAlign w:val="center"/>
            <w:hideMark/>
          </w:tcPr>
          <w:p w14:paraId="78400E9B"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Medicina Vascular </w:t>
            </w:r>
            <w:r w:rsidRPr="00E066D3">
              <w:rPr>
                <w:rFonts w:ascii="Arial" w:hAnsi="Arial" w:cs="Arial"/>
                <w:color w:val="000000"/>
                <w:sz w:val="18"/>
                <w:szCs w:val="18"/>
                <w:vertAlign w:val="superscript"/>
              </w:rPr>
              <w:t>2</w:t>
            </w:r>
          </w:p>
        </w:tc>
        <w:tc>
          <w:tcPr>
            <w:tcW w:w="1134" w:type="dxa"/>
            <w:shd w:val="clear" w:color="auto" w:fill="auto"/>
            <w:vAlign w:val="center"/>
            <w:hideMark/>
          </w:tcPr>
          <w:p w14:paraId="4C7D480B"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shd w:val="clear" w:color="auto" w:fill="auto"/>
            <w:vAlign w:val="center"/>
            <w:hideMark/>
          </w:tcPr>
          <w:p w14:paraId="7D41B206"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207" w:type="dxa"/>
            <w:shd w:val="clear" w:color="auto" w:fill="auto"/>
            <w:vAlign w:val="center"/>
            <w:hideMark/>
          </w:tcPr>
          <w:p w14:paraId="5C577CD3"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vAlign w:val="center"/>
          </w:tcPr>
          <w:p w14:paraId="3EA553A7" w14:textId="76D44DA0"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2</w:t>
            </w:r>
          </w:p>
        </w:tc>
      </w:tr>
      <w:tr w:rsidR="00C925AD" w:rsidRPr="00E066D3" w14:paraId="44DE56B2" w14:textId="0FDD78C9" w:rsidTr="002339CB">
        <w:trPr>
          <w:trHeight w:val="56"/>
          <w:jc w:val="center"/>
        </w:trPr>
        <w:tc>
          <w:tcPr>
            <w:tcW w:w="447" w:type="dxa"/>
            <w:shd w:val="clear" w:color="000000" w:fill="FFFFFF"/>
            <w:vAlign w:val="center"/>
          </w:tcPr>
          <w:p w14:paraId="31870E19"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27</w:t>
            </w:r>
          </w:p>
        </w:tc>
        <w:tc>
          <w:tcPr>
            <w:tcW w:w="4427" w:type="dxa"/>
            <w:shd w:val="clear" w:color="auto" w:fill="auto"/>
            <w:vAlign w:val="center"/>
            <w:hideMark/>
          </w:tcPr>
          <w:p w14:paraId="2534AC60"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Nefrología </w:t>
            </w:r>
            <w:r w:rsidRPr="00E066D3">
              <w:rPr>
                <w:rFonts w:ascii="Arial" w:hAnsi="Arial" w:cs="Arial"/>
                <w:color w:val="000000"/>
                <w:sz w:val="18"/>
                <w:szCs w:val="18"/>
                <w:vertAlign w:val="superscript"/>
              </w:rPr>
              <w:t>2</w:t>
            </w:r>
          </w:p>
        </w:tc>
        <w:tc>
          <w:tcPr>
            <w:tcW w:w="1134" w:type="dxa"/>
            <w:shd w:val="clear" w:color="auto" w:fill="auto"/>
            <w:vAlign w:val="center"/>
            <w:hideMark/>
          </w:tcPr>
          <w:p w14:paraId="70C5A9CD"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6A100FE3"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207" w:type="dxa"/>
            <w:shd w:val="clear" w:color="auto" w:fill="auto"/>
            <w:vAlign w:val="center"/>
            <w:hideMark/>
          </w:tcPr>
          <w:p w14:paraId="053E5F65" w14:textId="0A8F651F"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 *</w:t>
            </w:r>
          </w:p>
        </w:tc>
        <w:tc>
          <w:tcPr>
            <w:tcW w:w="1134" w:type="dxa"/>
            <w:vAlign w:val="center"/>
          </w:tcPr>
          <w:p w14:paraId="3E6F779C" w14:textId="4D909C57" w:rsidR="00C925AD" w:rsidRPr="00E066D3" w:rsidRDefault="001854D3"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4</w:t>
            </w:r>
          </w:p>
        </w:tc>
      </w:tr>
      <w:tr w:rsidR="00C925AD" w:rsidRPr="00E066D3" w14:paraId="47ACA817" w14:textId="1BF36D14" w:rsidTr="002339CB">
        <w:trPr>
          <w:trHeight w:val="56"/>
          <w:jc w:val="center"/>
        </w:trPr>
        <w:tc>
          <w:tcPr>
            <w:tcW w:w="447" w:type="dxa"/>
            <w:shd w:val="clear" w:color="000000" w:fill="FFFFFF"/>
            <w:vAlign w:val="center"/>
          </w:tcPr>
          <w:p w14:paraId="20B0BC90"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lastRenderedPageBreak/>
              <w:t>28</w:t>
            </w:r>
          </w:p>
        </w:tc>
        <w:tc>
          <w:tcPr>
            <w:tcW w:w="4427" w:type="dxa"/>
            <w:shd w:val="clear" w:color="auto" w:fill="auto"/>
            <w:vAlign w:val="center"/>
            <w:hideMark/>
          </w:tcPr>
          <w:p w14:paraId="373EA83F"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Nefrología Pediátrica </w:t>
            </w:r>
            <w:r w:rsidRPr="00E066D3">
              <w:rPr>
                <w:rFonts w:ascii="Arial" w:hAnsi="Arial" w:cs="Arial"/>
                <w:color w:val="000000"/>
                <w:sz w:val="18"/>
                <w:szCs w:val="18"/>
                <w:vertAlign w:val="superscript"/>
              </w:rPr>
              <w:t>2</w:t>
            </w:r>
          </w:p>
        </w:tc>
        <w:tc>
          <w:tcPr>
            <w:tcW w:w="1134" w:type="dxa"/>
            <w:shd w:val="clear" w:color="auto" w:fill="auto"/>
            <w:vAlign w:val="center"/>
            <w:hideMark/>
          </w:tcPr>
          <w:p w14:paraId="79C93ABF"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shd w:val="clear" w:color="auto" w:fill="auto"/>
            <w:vAlign w:val="center"/>
            <w:hideMark/>
          </w:tcPr>
          <w:p w14:paraId="37DFA4A1"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207" w:type="dxa"/>
            <w:shd w:val="clear" w:color="auto" w:fill="auto"/>
            <w:vAlign w:val="center"/>
            <w:hideMark/>
          </w:tcPr>
          <w:p w14:paraId="19BB760E"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vAlign w:val="center"/>
          </w:tcPr>
          <w:p w14:paraId="64AC6391" w14:textId="6D1A3E21"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2</w:t>
            </w:r>
          </w:p>
        </w:tc>
      </w:tr>
      <w:tr w:rsidR="00C925AD" w:rsidRPr="00E066D3" w14:paraId="63AE551A" w14:textId="40A8B827" w:rsidTr="002339CB">
        <w:trPr>
          <w:trHeight w:val="56"/>
          <w:jc w:val="center"/>
        </w:trPr>
        <w:tc>
          <w:tcPr>
            <w:tcW w:w="447" w:type="dxa"/>
            <w:shd w:val="clear" w:color="000000" w:fill="FFFFFF"/>
            <w:vAlign w:val="center"/>
          </w:tcPr>
          <w:p w14:paraId="45B94C41"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29</w:t>
            </w:r>
          </w:p>
        </w:tc>
        <w:tc>
          <w:tcPr>
            <w:tcW w:w="4427" w:type="dxa"/>
            <w:shd w:val="clear" w:color="auto" w:fill="auto"/>
            <w:vAlign w:val="center"/>
            <w:hideMark/>
          </w:tcPr>
          <w:p w14:paraId="70AF218B"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Neonatología </w:t>
            </w:r>
            <w:r w:rsidRPr="00E066D3">
              <w:rPr>
                <w:rFonts w:ascii="Arial" w:hAnsi="Arial" w:cs="Arial"/>
                <w:color w:val="000000"/>
                <w:sz w:val="18"/>
                <w:szCs w:val="18"/>
                <w:vertAlign w:val="superscript"/>
              </w:rPr>
              <w:t>2</w:t>
            </w:r>
          </w:p>
        </w:tc>
        <w:tc>
          <w:tcPr>
            <w:tcW w:w="1134" w:type="dxa"/>
            <w:shd w:val="clear" w:color="auto" w:fill="auto"/>
            <w:vAlign w:val="center"/>
            <w:hideMark/>
          </w:tcPr>
          <w:p w14:paraId="09A6B9BA"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shd w:val="clear" w:color="auto" w:fill="auto"/>
            <w:vAlign w:val="center"/>
            <w:hideMark/>
          </w:tcPr>
          <w:p w14:paraId="5C2FBB28"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2E2BDC47"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vAlign w:val="center"/>
          </w:tcPr>
          <w:p w14:paraId="23AD7EEB" w14:textId="22CE7785"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5AA34EBE" w14:textId="4A9B82B4" w:rsidTr="002339CB">
        <w:trPr>
          <w:trHeight w:val="56"/>
          <w:jc w:val="center"/>
        </w:trPr>
        <w:tc>
          <w:tcPr>
            <w:tcW w:w="447" w:type="dxa"/>
            <w:shd w:val="clear" w:color="000000" w:fill="FFFFFF"/>
            <w:vAlign w:val="center"/>
          </w:tcPr>
          <w:p w14:paraId="3203A0F6"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30</w:t>
            </w:r>
          </w:p>
        </w:tc>
        <w:tc>
          <w:tcPr>
            <w:tcW w:w="4427" w:type="dxa"/>
            <w:shd w:val="clear" w:color="auto" w:fill="auto"/>
            <w:vAlign w:val="center"/>
            <w:hideMark/>
          </w:tcPr>
          <w:p w14:paraId="5042C107"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Neurocirugía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2BF40435"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shd w:val="clear" w:color="auto" w:fill="auto"/>
            <w:vAlign w:val="center"/>
            <w:hideMark/>
          </w:tcPr>
          <w:p w14:paraId="4B5236DA"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2C0F1B9E"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vAlign w:val="center"/>
          </w:tcPr>
          <w:p w14:paraId="4AF20B95" w14:textId="65CBE2A2"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116DF4C3" w14:textId="4179C8AF" w:rsidTr="002339CB">
        <w:trPr>
          <w:trHeight w:val="56"/>
          <w:jc w:val="center"/>
        </w:trPr>
        <w:tc>
          <w:tcPr>
            <w:tcW w:w="447" w:type="dxa"/>
            <w:shd w:val="clear" w:color="000000" w:fill="FFFFFF"/>
            <w:vAlign w:val="center"/>
          </w:tcPr>
          <w:p w14:paraId="4610C0C4"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31</w:t>
            </w:r>
          </w:p>
        </w:tc>
        <w:tc>
          <w:tcPr>
            <w:tcW w:w="4427" w:type="dxa"/>
            <w:shd w:val="clear" w:color="auto" w:fill="auto"/>
            <w:vAlign w:val="center"/>
            <w:hideMark/>
          </w:tcPr>
          <w:p w14:paraId="0BBFEEB5"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Neurología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5D353E83"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5EAC2099"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0C6B74D6"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 * *</w:t>
            </w:r>
          </w:p>
        </w:tc>
        <w:tc>
          <w:tcPr>
            <w:tcW w:w="1134" w:type="dxa"/>
            <w:vAlign w:val="center"/>
          </w:tcPr>
          <w:p w14:paraId="7814BF9B" w14:textId="59C25F54"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 * *</w:t>
            </w:r>
          </w:p>
        </w:tc>
      </w:tr>
      <w:tr w:rsidR="00C925AD" w:rsidRPr="00E066D3" w14:paraId="019FE681" w14:textId="6499F0E5" w:rsidTr="002339CB">
        <w:trPr>
          <w:trHeight w:val="56"/>
          <w:jc w:val="center"/>
        </w:trPr>
        <w:tc>
          <w:tcPr>
            <w:tcW w:w="447" w:type="dxa"/>
            <w:shd w:val="clear" w:color="000000" w:fill="FFFFFF"/>
            <w:vAlign w:val="center"/>
          </w:tcPr>
          <w:p w14:paraId="42538719"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32</w:t>
            </w:r>
          </w:p>
        </w:tc>
        <w:tc>
          <w:tcPr>
            <w:tcW w:w="4427" w:type="dxa"/>
            <w:shd w:val="clear" w:color="auto" w:fill="auto"/>
            <w:vAlign w:val="center"/>
            <w:hideMark/>
          </w:tcPr>
          <w:p w14:paraId="1972B502"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Neurología Infantil </w:t>
            </w:r>
            <w:r w:rsidRPr="00E066D3">
              <w:rPr>
                <w:rFonts w:ascii="Arial" w:hAnsi="Arial" w:cs="Arial"/>
                <w:color w:val="000000"/>
                <w:sz w:val="18"/>
                <w:szCs w:val="18"/>
                <w:vertAlign w:val="superscript"/>
              </w:rPr>
              <w:t>2</w:t>
            </w:r>
          </w:p>
        </w:tc>
        <w:tc>
          <w:tcPr>
            <w:tcW w:w="1134" w:type="dxa"/>
            <w:shd w:val="clear" w:color="auto" w:fill="auto"/>
            <w:vAlign w:val="center"/>
            <w:hideMark/>
          </w:tcPr>
          <w:p w14:paraId="6096C8EB"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13A6CC3F"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00F63D72"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vAlign w:val="center"/>
          </w:tcPr>
          <w:p w14:paraId="00BB7E40" w14:textId="10D00ABC"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4</w:t>
            </w:r>
          </w:p>
        </w:tc>
      </w:tr>
      <w:tr w:rsidR="00C925AD" w:rsidRPr="00E066D3" w14:paraId="56AFED07" w14:textId="1411DF98" w:rsidTr="002339CB">
        <w:trPr>
          <w:trHeight w:val="56"/>
          <w:jc w:val="center"/>
        </w:trPr>
        <w:tc>
          <w:tcPr>
            <w:tcW w:w="447" w:type="dxa"/>
            <w:shd w:val="clear" w:color="000000" w:fill="FFFFFF"/>
            <w:vAlign w:val="center"/>
          </w:tcPr>
          <w:p w14:paraId="6E5A9D28"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33</w:t>
            </w:r>
          </w:p>
        </w:tc>
        <w:tc>
          <w:tcPr>
            <w:tcW w:w="4427" w:type="dxa"/>
            <w:shd w:val="clear" w:color="auto" w:fill="auto"/>
            <w:vAlign w:val="center"/>
            <w:hideMark/>
          </w:tcPr>
          <w:p w14:paraId="254BF902" w14:textId="77777777" w:rsidR="00C925AD" w:rsidRPr="00E066D3" w:rsidRDefault="00C925AD" w:rsidP="00AE4025">
            <w:pPr>
              <w:pStyle w:val="Sinespaciado"/>
              <w:rPr>
                <w:rFonts w:ascii="Arial" w:hAnsi="Arial" w:cs="Arial"/>
                <w:color w:val="000000"/>
                <w:sz w:val="18"/>
                <w:szCs w:val="18"/>
              </w:rPr>
            </w:pPr>
            <w:proofErr w:type="spellStart"/>
            <w:r w:rsidRPr="00E066D3">
              <w:rPr>
                <w:rFonts w:ascii="Arial" w:hAnsi="Arial" w:cs="Arial"/>
                <w:color w:val="000000"/>
                <w:sz w:val="18"/>
                <w:szCs w:val="18"/>
              </w:rPr>
              <w:t>Neurorradiología</w:t>
            </w:r>
            <w:proofErr w:type="spellEnd"/>
            <w:r w:rsidRPr="00E066D3">
              <w:rPr>
                <w:rFonts w:ascii="Arial" w:hAnsi="Arial" w:cs="Arial"/>
                <w:color w:val="000000"/>
                <w:sz w:val="18"/>
                <w:szCs w:val="18"/>
              </w:rPr>
              <w:t xml:space="preserve"> </w:t>
            </w:r>
            <w:r w:rsidRPr="00E066D3">
              <w:rPr>
                <w:rFonts w:ascii="Arial" w:hAnsi="Arial" w:cs="Arial"/>
                <w:color w:val="000000"/>
                <w:sz w:val="18"/>
                <w:szCs w:val="18"/>
                <w:vertAlign w:val="superscript"/>
              </w:rPr>
              <w:t>2</w:t>
            </w:r>
          </w:p>
        </w:tc>
        <w:tc>
          <w:tcPr>
            <w:tcW w:w="1134" w:type="dxa"/>
            <w:shd w:val="clear" w:color="auto" w:fill="auto"/>
            <w:vAlign w:val="center"/>
            <w:hideMark/>
          </w:tcPr>
          <w:p w14:paraId="6E9C9B6A"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w:t>
            </w:r>
          </w:p>
        </w:tc>
        <w:tc>
          <w:tcPr>
            <w:tcW w:w="1134" w:type="dxa"/>
            <w:shd w:val="clear" w:color="auto" w:fill="auto"/>
            <w:vAlign w:val="center"/>
            <w:hideMark/>
          </w:tcPr>
          <w:p w14:paraId="09031B9C"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w:t>
            </w:r>
          </w:p>
        </w:tc>
        <w:tc>
          <w:tcPr>
            <w:tcW w:w="1207" w:type="dxa"/>
            <w:shd w:val="clear" w:color="auto" w:fill="auto"/>
            <w:vAlign w:val="center"/>
            <w:hideMark/>
          </w:tcPr>
          <w:p w14:paraId="5746EAF0"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w:t>
            </w:r>
          </w:p>
        </w:tc>
        <w:tc>
          <w:tcPr>
            <w:tcW w:w="1134" w:type="dxa"/>
            <w:vAlign w:val="center"/>
          </w:tcPr>
          <w:p w14:paraId="0CBB80B2" w14:textId="18389362"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1</w:t>
            </w:r>
          </w:p>
        </w:tc>
      </w:tr>
      <w:tr w:rsidR="00C925AD" w:rsidRPr="00E066D3" w14:paraId="0A37C988" w14:textId="48347F0D" w:rsidTr="002339CB">
        <w:trPr>
          <w:trHeight w:val="56"/>
          <w:jc w:val="center"/>
        </w:trPr>
        <w:tc>
          <w:tcPr>
            <w:tcW w:w="447" w:type="dxa"/>
            <w:shd w:val="clear" w:color="000000" w:fill="FFFFFF"/>
            <w:vAlign w:val="center"/>
          </w:tcPr>
          <w:p w14:paraId="3624F857"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34</w:t>
            </w:r>
          </w:p>
        </w:tc>
        <w:tc>
          <w:tcPr>
            <w:tcW w:w="4427" w:type="dxa"/>
            <w:shd w:val="clear" w:color="auto" w:fill="auto"/>
            <w:vAlign w:val="center"/>
            <w:hideMark/>
          </w:tcPr>
          <w:p w14:paraId="4357F06E"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Oftalmología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1FAF8919"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shd w:val="clear" w:color="auto" w:fill="auto"/>
            <w:vAlign w:val="center"/>
            <w:hideMark/>
          </w:tcPr>
          <w:p w14:paraId="2C2B5575"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157A2706"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vAlign w:val="center"/>
          </w:tcPr>
          <w:p w14:paraId="20FAF4CF" w14:textId="4D7ADC36"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469A86B1" w14:textId="5D6FC8C4" w:rsidTr="002339CB">
        <w:trPr>
          <w:trHeight w:val="56"/>
          <w:jc w:val="center"/>
        </w:trPr>
        <w:tc>
          <w:tcPr>
            <w:tcW w:w="447" w:type="dxa"/>
            <w:shd w:val="clear" w:color="000000" w:fill="FFFFFF"/>
            <w:vAlign w:val="center"/>
          </w:tcPr>
          <w:p w14:paraId="193B0A4D"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35</w:t>
            </w:r>
          </w:p>
        </w:tc>
        <w:tc>
          <w:tcPr>
            <w:tcW w:w="4427" w:type="dxa"/>
            <w:shd w:val="clear" w:color="auto" w:fill="auto"/>
            <w:vAlign w:val="center"/>
            <w:hideMark/>
          </w:tcPr>
          <w:p w14:paraId="0906DFAD"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Ortopedia y Traumatología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67BFB00F"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3FD222D7"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7B8F6174"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 * *</w:t>
            </w:r>
          </w:p>
        </w:tc>
        <w:tc>
          <w:tcPr>
            <w:tcW w:w="1134" w:type="dxa"/>
            <w:vAlign w:val="center"/>
          </w:tcPr>
          <w:p w14:paraId="2475F81F" w14:textId="4CB8B711" w:rsidR="00C925AD" w:rsidRPr="00E066D3" w:rsidRDefault="00835F6E"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7E3DAAD5" w14:textId="0B43DF60" w:rsidTr="002339CB">
        <w:trPr>
          <w:trHeight w:val="56"/>
          <w:jc w:val="center"/>
        </w:trPr>
        <w:tc>
          <w:tcPr>
            <w:tcW w:w="447" w:type="dxa"/>
            <w:shd w:val="clear" w:color="000000" w:fill="FFFFFF"/>
            <w:vAlign w:val="center"/>
          </w:tcPr>
          <w:p w14:paraId="312E0F57"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36</w:t>
            </w:r>
          </w:p>
        </w:tc>
        <w:tc>
          <w:tcPr>
            <w:tcW w:w="4427" w:type="dxa"/>
            <w:shd w:val="clear" w:color="auto" w:fill="auto"/>
            <w:vAlign w:val="center"/>
            <w:hideMark/>
          </w:tcPr>
          <w:p w14:paraId="4F0F4AAE"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Otorrinolaringología y Cirugía de Cabeza y Cuello </w:t>
            </w:r>
            <w:r w:rsidRPr="00E066D3">
              <w:rPr>
                <w:rFonts w:ascii="Arial" w:hAnsi="Arial" w:cs="Arial"/>
                <w:color w:val="000000"/>
                <w:sz w:val="18"/>
                <w:szCs w:val="18"/>
                <w:vertAlign w:val="superscript"/>
              </w:rPr>
              <w:t>1</w:t>
            </w:r>
          </w:p>
        </w:tc>
        <w:tc>
          <w:tcPr>
            <w:tcW w:w="1134" w:type="dxa"/>
            <w:shd w:val="clear" w:color="auto" w:fill="auto"/>
            <w:vAlign w:val="center"/>
            <w:hideMark/>
          </w:tcPr>
          <w:p w14:paraId="18B0D965"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shd w:val="clear" w:color="auto" w:fill="auto"/>
            <w:vAlign w:val="center"/>
            <w:hideMark/>
          </w:tcPr>
          <w:p w14:paraId="5390A58C"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6F2BCBFD"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vAlign w:val="center"/>
          </w:tcPr>
          <w:p w14:paraId="45DD21E4" w14:textId="39EA141E"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379BBCD0" w14:textId="3C6050A9" w:rsidTr="002339CB">
        <w:trPr>
          <w:trHeight w:val="56"/>
          <w:jc w:val="center"/>
        </w:trPr>
        <w:tc>
          <w:tcPr>
            <w:tcW w:w="447" w:type="dxa"/>
            <w:shd w:val="clear" w:color="000000" w:fill="FFFFFF"/>
            <w:vAlign w:val="center"/>
          </w:tcPr>
          <w:p w14:paraId="1ECFAC62"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37</w:t>
            </w:r>
          </w:p>
        </w:tc>
        <w:tc>
          <w:tcPr>
            <w:tcW w:w="4427" w:type="dxa"/>
            <w:shd w:val="clear" w:color="auto" w:fill="auto"/>
            <w:vAlign w:val="center"/>
            <w:hideMark/>
          </w:tcPr>
          <w:p w14:paraId="201500F2"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Patología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60D2197B"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77286E27"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207" w:type="dxa"/>
            <w:shd w:val="clear" w:color="auto" w:fill="auto"/>
            <w:vAlign w:val="center"/>
            <w:hideMark/>
          </w:tcPr>
          <w:p w14:paraId="6516D2A4"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 *</w:t>
            </w:r>
          </w:p>
        </w:tc>
        <w:tc>
          <w:tcPr>
            <w:tcW w:w="1134" w:type="dxa"/>
            <w:vAlign w:val="center"/>
          </w:tcPr>
          <w:p w14:paraId="560333A4" w14:textId="1A6D6E5D" w:rsidR="00C925AD" w:rsidRPr="00E066D3" w:rsidRDefault="001854D3"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4</w:t>
            </w:r>
          </w:p>
        </w:tc>
      </w:tr>
      <w:tr w:rsidR="00C925AD" w:rsidRPr="00E066D3" w14:paraId="4EC83D05" w14:textId="06FA4188" w:rsidTr="002339CB">
        <w:trPr>
          <w:trHeight w:val="56"/>
          <w:jc w:val="center"/>
        </w:trPr>
        <w:tc>
          <w:tcPr>
            <w:tcW w:w="447" w:type="dxa"/>
            <w:shd w:val="clear" w:color="000000" w:fill="FFFFFF"/>
            <w:vAlign w:val="center"/>
          </w:tcPr>
          <w:p w14:paraId="6CA74C3B"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38</w:t>
            </w:r>
          </w:p>
        </w:tc>
        <w:tc>
          <w:tcPr>
            <w:tcW w:w="4427" w:type="dxa"/>
            <w:shd w:val="clear" w:color="auto" w:fill="auto"/>
            <w:vAlign w:val="center"/>
            <w:hideMark/>
          </w:tcPr>
          <w:p w14:paraId="69245703"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Pediatría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322AF75E"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15</w:t>
            </w:r>
          </w:p>
        </w:tc>
        <w:tc>
          <w:tcPr>
            <w:tcW w:w="1134" w:type="dxa"/>
            <w:shd w:val="clear" w:color="auto" w:fill="auto"/>
            <w:vAlign w:val="center"/>
            <w:hideMark/>
          </w:tcPr>
          <w:p w14:paraId="35608C7E"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12</w:t>
            </w:r>
          </w:p>
        </w:tc>
        <w:tc>
          <w:tcPr>
            <w:tcW w:w="1207" w:type="dxa"/>
            <w:shd w:val="clear" w:color="auto" w:fill="auto"/>
            <w:vAlign w:val="center"/>
            <w:hideMark/>
          </w:tcPr>
          <w:p w14:paraId="53FA9237"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12 * *</w:t>
            </w:r>
          </w:p>
        </w:tc>
        <w:tc>
          <w:tcPr>
            <w:tcW w:w="1134" w:type="dxa"/>
            <w:vAlign w:val="center"/>
          </w:tcPr>
          <w:p w14:paraId="49B0AF56" w14:textId="396FCC32"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12 * *</w:t>
            </w:r>
          </w:p>
        </w:tc>
      </w:tr>
      <w:tr w:rsidR="00C925AD" w:rsidRPr="00E066D3" w14:paraId="695F6DD2" w14:textId="0499B86B" w:rsidTr="002339CB">
        <w:trPr>
          <w:trHeight w:val="56"/>
          <w:jc w:val="center"/>
        </w:trPr>
        <w:tc>
          <w:tcPr>
            <w:tcW w:w="447" w:type="dxa"/>
            <w:shd w:val="clear" w:color="000000" w:fill="FFFFFF"/>
            <w:vAlign w:val="center"/>
          </w:tcPr>
          <w:p w14:paraId="72D9B803"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39</w:t>
            </w:r>
          </w:p>
        </w:tc>
        <w:tc>
          <w:tcPr>
            <w:tcW w:w="4427" w:type="dxa"/>
            <w:shd w:val="clear" w:color="auto" w:fill="auto"/>
            <w:vAlign w:val="center"/>
            <w:hideMark/>
          </w:tcPr>
          <w:p w14:paraId="25754B12"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Psiquiatría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1FCDAE4F"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7</w:t>
            </w:r>
          </w:p>
        </w:tc>
        <w:tc>
          <w:tcPr>
            <w:tcW w:w="1134" w:type="dxa"/>
            <w:shd w:val="clear" w:color="auto" w:fill="auto"/>
            <w:vAlign w:val="center"/>
            <w:hideMark/>
          </w:tcPr>
          <w:p w14:paraId="30A4CC17"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6</w:t>
            </w:r>
          </w:p>
        </w:tc>
        <w:tc>
          <w:tcPr>
            <w:tcW w:w="1207" w:type="dxa"/>
            <w:shd w:val="clear" w:color="auto" w:fill="auto"/>
            <w:noWrap/>
            <w:vAlign w:val="center"/>
            <w:hideMark/>
          </w:tcPr>
          <w:p w14:paraId="3D365B75"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6 * *</w:t>
            </w:r>
          </w:p>
        </w:tc>
        <w:tc>
          <w:tcPr>
            <w:tcW w:w="1134" w:type="dxa"/>
            <w:vAlign w:val="center"/>
          </w:tcPr>
          <w:p w14:paraId="18448211" w14:textId="10F962C6"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6 * *</w:t>
            </w:r>
          </w:p>
        </w:tc>
      </w:tr>
      <w:tr w:rsidR="00C925AD" w:rsidRPr="00E066D3" w14:paraId="6C2552A7" w14:textId="1DD0E23B" w:rsidTr="002339CB">
        <w:trPr>
          <w:trHeight w:val="56"/>
          <w:jc w:val="center"/>
        </w:trPr>
        <w:tc>
          <w:tcPr>
            <w:tcW w:w="447" w:type="dxa"/>
            <w:shd w:val="clear" w:color="000000" w:fill="FFFFFF"/>
            <w:vAlign w:val="center"/>
          </w:tcPr>
          <w:p w14:paraId="0D04F4B9"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40</w:t>
            </w:r>
          </w:p>
        </w:tc>
        <w:tc>
          <w:tcPr>
            <w:tcW w:w="4427" w:type="dxa"/>
            <w:shd w:val="clear" w:color="auto" w:fill="auto"/>
            <w:vAlign w:val="center"/>
            <w:hideMark/>
          </w:tcPr>
          <w:p w14:paraId="122D121C"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Radiología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661C78C9"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5</w:t>
            </w:r>
          </w:p>
        </w:tc>
        <w:tc>
          <w:tcPr>
            <w:tcW w:w="1134" w:type="dxa"/>
            <w:shd w:val="clear" w:color="auto" w:fill="auto"/>
            <w:vAlign w:val="center"/>
            <w:hideMark/>
          </w:tcPr>
          <w:p w14:paraId="6D52B532"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5</w:t>
            </w:r>
          </w:p>
        </w:tc>
        <w:tc>
          <w:tcPr>
            <w:tcW w:w="1207" w:type="dxa"/>
            <w:shd w:val="clear" w:color="auto" w:fill="auto"/>
            <w:vAlign w:val="center"/>
            <w:hideMark/>
          </w:tcPr>
          <w:p w14:paraId="18FE3AE0"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 xml:space="preserve">5 * * </w:t>
            </w:r>
          </w:p>
        </w:tc>
        <w:tc>
          <w:tcPr>
            <w:tcW w:w="1134" w:type="dxa"/>
            <w:vAlign w:val="center"/>
          </w:tcPr>
          <w:p w14:paraId="7183AF3F" w14:textId="4A4EF9C8"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 xml:space="preserve">5 * * </w:t>
            </w:r>
          </w:p>
        </w:tc>
      </w:tr>
      <w:tr w:rsidR="00C925AD" w:rsidRPr="00E066D3" w14:paraId="0D4F99D4" w14:textId="67D4CDCC" w:rsidTr="002339CB">
        <w:trPr>
          <w:trHeight w:val="56"/>
          <w:jc w:val="center"/>
        </w:trPr>
        <w:tc>
          <w:tcPr>
            <w:tcW w:w="447" w:type="dxa"/>
            <w:shd w:val="clear" w:color="000000" w:fill="FFFFFF"/>
            <w:vAlign w:val="center"/>
          </w:tcPr>
          <w:p w14:paraId="6EE0C21B"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41</w:t>
            </w:r>
          </w:p>
        </w:tc>
        <w:tc>
          <w:tcPr>
            <w:tcW w:w="4427" w:type="dxa"/>
            <w:shd w:val="clear" w:color="auto" w:fill="auto"/>
            <w:vAlign w:val="center"/>
            <w:hideMark/>
          </w:tcPr>
          <w:p w14:paraId="3F838650"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Radiología en Trauma y Urgencias </w:t>
            </w:r>
            <w:r w:rsidRPr="00E066D3">
              <w:rPr>
                <w:rFonts w:ascii="Arial" w:hAnsi="Arial" w:cs="Arial"/>
                <w:color w:val="000000"/>
                <w:sz w:val="18"/>
                <w:szCs w:val="18"/>
                <w:vertAlign w:val="superscript"/>
              </w:rPr>
              <w:t>2</w:t>
            </w:r>
          </w:p>
        </w:tc>
        <w:tc>
          <w:tcPr>
            <w:tcW w:w="1134" w:type="dxa"/>
            <w:shd w:val="clear" w:color="auto" w:fill="auto"/>
            <w:vAlign w:val="center"/>
            <w:hideMark/>
          </w:tcPr>
          <w:p w14:paraId="33C47252"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w:t>
            </w:r>
          </w:p>
        </w:tc>
        <w:tc>
          <w:tcPr>
            <w:tcW w:w="1134" w:type="dxa"/>
            <w:shd w:val="clear" w:color="auto" w:fill="auto"/>
            <w:vAlign w:val="center"/>
            <w:hideMark/>
          </w:tcPr>
          <w:p w14:paraId="126283AA"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w:t>
            </w:r>
          </w:p>
        </w:tc>
        <w:tc>
          <w:tcPr>
            <w:tcW w:w="1207" w:type="dxa"/>
            <w:shd w:val="clear" w:color="auto" w:fill="auto"/>
            <w:vAlign w:val="center"/>
            <w:hideMark/>
          </w:tcPr>
          <w:p w14:paraId="6861DC5C"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1</w:t>
            </w:r>
          </w:p>
        </w:tc>
        <w:tc>
          <w:tcPr>
            <w:tcW w:w="1134" w:type="dxa"/>
            <w:vAlign w:val="center"/>
          </w:tcPr>
          <w:p w14:paraId="69E80850" w14:textId="52D13BCE"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1</w:t>
            </w:r>
          </w:p>
        </w:tc>
      </w:tr>
      <w:tr w:rsidR="00C925AD" w:rsidRPr="00E066D3" w14:paraId="2781B576" w14:textId="01E2B9D0" w:rsidTr="002339CB">
        <w:trPr>
          <w:trHeight w:val="56"/>
          <w:jc w:val="center"/>
        </w:trPr>
        <w:tc>
          <w:tcPr>
            <w:tcW w:w="447" w:type="dxa"/>
            <w:shd w:val="clear" w:color="000000" w:fill="FFFFFF"/>
            <w:vAlign w:val="center"/>
          </w:tcPr>
          <w:p w14:paraId="41CD1CC7"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42</w:t>
            </w:r>
          </w:p>
        </w:tc>
        <w:tc>
          <w:tcPr>
            <w:tcW w:w="4427" w:type="dxa"/>
            <w:shd w:val="clear" w:color="auto" w:fill="auto"/>
            <w:vAlign w:val="center"/>
            <w:hideMark/>
          </w:tcPr>
          <w:p w14:paraId="74D5D20F"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Radiología Intervencionista </w:t>
            </w:r>
            <w:r w:rsidRPr="00E066D3">
              <w:rPr>
                <w:rFonts w:ascii="Arial" w:hAnsi="Arial" w:cs="Arial"/>
                <w:color w:val="000000"/>
                <w:sz w:val="18"/>
                <w:szCs w:val="18"/>
                <w:vertAlign w:val="superscript"/>
              </w:rPr>
              <w:t>2</w:t>
            </w:r>
          </w:p>
        </w:tc>
        <w:tc>
          <w:tcPr>
            <w:tcW w:w="1134" w:type="dxa"/>
            <w:shd w:val="clear" w:color="auto" w:fill="auto"/>
            <w:vAlign w:val="center"/>
            <w:hideMark/>
          </w:tcPr>
          <w:p w14:paraId="49E88C80"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shd w:val="clear" w:color="auto" w:fill="auto"/>
            <w:vAlign w:val="center"/>
            <w:hideMark/>
          </w:tcPr>
          <w:p w14:paraId="7962D87F"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207" w:type="dxa"/>
            <w:shd w:val="clear" w:color="auto" w:fill="auto"/>
            <w:vAlign w:val="center"/>
            <w:hideMark/>
          </w:tcPr>
          <w:p w14:paraId="601883B6"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vAlign w:val="center"/>
          </w:tcPr>
          <w:p w14:paraId="71FF1CE1" w14:textId="3FF038FC"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2</w:t>
            </w:r>
          </w:p>
        </w:tc>
      </w:tr>
      <w:tr w:rsidR="00C925AD" w:rsidRPr="00E066D3" w14:paraId="17D1D2F5" w14:textId="325F8F45" w:rsidTr="002339CB">
        <w:trPr>
          <w:trHeight w:val="56"/>
          <w:jc w:val="center"/>
        </w:trPr>
        <w:tc>
          <w:tcPr>
            <w:tcW w:w="447" w:type="dxa"/>
            <w:shd w:val="clear" w:color="000000" w:fill="FFFFFF"/>
            <w:vAlign w:val="center"/>
          </w:tcPr>
          <w:p w14:paraId="361B2943"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43</w:t>
            </w:r>
          </w:p>
        </w:tc>
        <w:tc>
          <w:tcPr>
            <w:tcW w:w="4427" w:type="dxa"/>
            <w:shd w:val="clear" w:color="auto" w:fill="auto"/>
            <w:vAlign w:val="center"/>
            <w:hideMark/>
          </w:tcPr>
          <w:p w14:paraId="4B0ACE6C"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Reumatología </w:t>
            </w:r>
            <w:r w:rsidRPr="00E066D3">
              <w:rPr>
                <w:rFonts w:ascii="Arial" w:hAnsi="Arial" w:cs="Arial"/>
                <w:color w:val="000000"/>
                <w:sz w:val="18"/>
                <w:szCs w:val="18"/>
                <w:vertAlign w:val="superscript"/>
              </w:rPr>
              <w:t>2</w:t>
            </w:r>
          </w:p>
        </w:tc>
        <w:tc>
          <w:tcPr>
            <w:tcW w:w="1134" w:type="dxa"/>
            <w:shd w:val="clear" w:color="auto" w:fill="auto"/>
            <w:vAlign w:val="center"/>
            <w:hideMark/>
          </w:tcPr>
          <w:p w14:paraId="789DF254"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4</w:t>
            </w:r>
          </w:p>
        </w:tc>
        <w:tc>
          <w:tcPr>
            <w:tcW w:w="1134" w:type="dxa"/>
            <w:shd w:val="clear" w:color="auto" w:fill="auto"/>
            <w:vAlign w:val="center"/>
            <w:hideMark/>
          </w:tcPr>
          <w:p w14:paraId="5E666C56"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 xml:space="preserve">3 </w:t>
            </w:r>
            <w:r w:rsidRPr="00E066D3">
              <w:rPr>
                <w:rFonts w:ascii="Arial" w:hAnsi="Arial" w:cs="Arial"/>
                <w:color w:val="000000"/>
                <w:sz w:val="18"/>
                <w:szCs w:val="18"/>
                <w:vertAlign w:val="superscript"/>
              </w:rPr>
              <w:t>a</w:t>
            </w:r>
          </w:p>
        </w:tc>
        <w:tc>
          <w:tcPr>
            <w:tcW w:w="1207" w:type="dxa"/>
            <w:shd w:val="clear" w:color="auto" w:fill="auto"/>
            <w:vAlign w:val="center"/>
            <w:hideMark/>
          </w:tcPr>
          <w:p w14:paraId="1A5707C5"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 xml:space="preserve">3 </w:t>
            </w:r>
            <w:r w:rsidRPr="00E066D3">
              <w:rPr>
                <w:rFonts w:ascii="Arial" w:hAnsi="Arial" w:cs="Arial"/>
                <w:color w:val="000000"/>
                <w:sz w:val="18"/>
                <w:szCs w:val="18"/>
                <w:vertAlign w:val="superscript"/>
              </w:rPr>
              <w:t>a</w:t>
            </w:r>
          </w:p>
        </w:tc>
        <w:tc>
          <w:tcPr>
            <w:tcW w:w="1134" w:type="dxa"/>
            <w:vAlign w:val="center"/>
          </w:tcPr>
          <w:p w14:paraId="17081E5D" w14:textId="7DC6EBA4"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 xml:space="preserve">3 </w:t>
            </w:r>
            <w:r w:rsidRPr="00E066D3">
              <w:rPr>
                <w:rFonts w:ascii="Arial" w:hAnsi="Arial" w:cs="Arial"/>
                <w:b/>
                <w:color w:val="000000"/>
                <w:sz w:val="18"/>
                <w:szCs w:val="18"/>
                <w:vertAlign w:val="superscript"/>
              </w:rPr>
              <w:t>a</w:t>
            </w:r>
          </w:p>
        </w:tc>
      </w:tr>
      <w:tr w:rsidR="00C925AD" w:rsidRPr="00E066D3" w14:paraId="39707C0F" w14:textId="0C643BB6" w:rsidTr="002339CB">
        <w:trPr>
          <w:trHeight w:val="56"/>
          <w:jc w:val="center"/>
        </w:trPr>
        <w:tc>
          <w:tcPr>
            <w:tcW w:w="447" w:type="dxa"/>
            <w:shd w:val="clear" w:color="000000" w:fill="FFFFFF"/>
            <w:vAlign w:val="center"/>
          </w:tcPr>
          <w:p w14:paraId="6796B1EE"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44</w:t>
            </w:r>
          </w:p>
        </w:tc>
        <w:tc>
          <w:tcPr>
            <w:tcW w:w="4427" w:type="dxa"/>
            <w:shd w:val="clear" w:color="auto" w:fill="auto"/>
            <w:vAlign w:val="center"/>
            <w:hideMark/>
          </w:tcPr>
          <w:p w14:paraId="1B34E8C1"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Toxicología Clínica </w:t>
            </w:r>
            <w:r w:rsidRPr="00E066D3">
              <w:rPr>
                <w:rFonts w:ascii="Arial" w:hAnsi="Arial" w:cs="Arial"/>
                <w:color w:val="000000"/>
                <w:sz w:val="18"/>
                <w:szCs w:val="18"/>
                <w:vertAlign w:val="superscript"/>
              </w:rPr>
              <w:t>1</w:t>
            </w:r>
          </w:p>
        </w:tc>
        <w:tc>
          <w:tcPr>
            <w:tcW w:w="1134" w:type="dxa"/>
            <w:shd w:val="clear" w:color="auto" w:fill="auto"/>
            <w:vAlign w:val="center"/>
            <w:hideMark/>
          </w:tcPr>
          <w:p w14:paraId="57D2002A"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shd w:val="clear" w:color="auto" w:fill="auto"/>
            <w:vAlign w:val="center"/>
            <w:hideMark/>
          </w:tcPr>
          <w:p w14:paraId="2E5D331C"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207" w:type="dxa"/>
            <w:shd w:val="clear" w:color="auto" w:fill="auto"/>
            <w:vAlign w:val="center"/>
            <w:hideMark/>
          </w:tcPr>
          <w:p w14:paraId="487E8992"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3</w:t>
            </w:r>
          </w:p>
        </w:tc>
        <w:tc>
          <w:tcPr>
            <w:tcW w:w="1134" w:type="dxa"/>
            <w:vAlign w:val="center"/>
          </w:tcPr>
          <w:p w14:paraId="7C537E78" w14:textId="534AF973"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3</w:t>
            </w:r>
          </w:p>
        </w:tc>
      </w:tr>
      <w:tr w:rsidR="00C925AD" w:rsidRPr="00E066D3" w14:paraId="66790D6A" w14:textId="7B57BA67" w:rsidTr="002339CB">
        <w:trPr>
          <w:trHeight w:val="56"/>
          <w:jc w:val="center"/>
        </w:trPr>
        <w:tc>
          <w:tcPr>
            <w:tcW w:w="447" w:type="dxa"/>
            <w:shd w:val="clear" w:color="000000" w:fill="FFFFFF"/>
            <w:vAlign w:val="center"/>
          </w:tcPr>
          <w:p w14:paraId="2B541302" w14:textId="77777777" w:rsidR="00C925AD" w:rsidRPr="00E066D3" w:rsidRDefault="00C925AD" w:rsidP="00AE4025">
            <w:pPr>
              <w:pStyle w:val="Sinespaciado"/>
              <w:jc w:val="right"/>
              <w:rPr>
                <w:rFonts w:ascii="Arial" w:hAnsi="Arial" w:cs="Arial"/>
                <w:sz w:val="18"/>
                <w:szCs w:val="18"/>
              </w:rPr>
            </w:pPr>
            <w:r w:rsidRPr="00E066D3">
              <w:rPr>
                <w:rFonts w:ascii="Arial" w:hAnsi="Arial" w:cs="Arial"/>
                <w:sz w:val="18"/>
                <w:szCs w:val="18"/>
              </w:rPr>
              <w:t>45</w:t>
            </w:r>
          </w:p>
        </w:tc>
        <w:tc>
          <w:tcPr>
            <w:tcW w:w="4427" w:type="dxa"/>
            <w:shd w:val="clear" w:color="auto" w:fill="auto"/>
            <w:vAlign w:val="center"/>
            <w:hideMark/>
          </w:tcPr>
          <w:p w14:paraId="5369F91C" w14:textId="77777777" w:rsidR="00C925AD" w:rsidRPr="00E066D3" w:rsidRDefault="00C925AD" w:rsidP="00AE4025">
            <w:pPr>
              <w:pStyle w:val="Sinespaciado"/>
              <w:rPr>
                <w:rFonts w:ascii="Arial" w:hAnsi="Arial" w:cs="Arial"/>
                <w:color w:val="000000"/>
                <w:sz w:val="18"/>
                <w:szCs w:val="18"/>
              </w:rPr>
            </w:pPr>
            <w:r w:rsidRPr="00E066D3">
              <w:rPr>
                <w:rFonts w:ascii="Arial" w:hAnsi="Arial" w:cs="Arial"/>
                <w:color w:val="000000"/>
                <w:sz w:val="18"/>
                <w:szCs w:val="18"/>
              </w:rPr>
              <w:t xml:space="preserve">Urología </w:t>
            </w:r>
            <w:r w:rsidRPr="00E066D3">
              <w:rPr>
                <w:rFonts w:ascii="Arial" w:hAnsi="Arial" w:cs="Arial"/>
                <w:color w:val="000000"/>
                <w:sz w:val="18"/>
                <w:szCs w:val="18"/>
                <w:vertAlign w:val="superscript"/>
              </w:rPr>
              <w:t>1</w:t>
            </w:r>
          </w:p>
        </w:tc>
        <w:tc>
          <w:tcPr>
            <w:tcW w:w="1134" w:type="dxa"/>
            <w:shd w:val="clear" w:color="auto" w:fill="auto"/>
            <w:vAlign w:val="center"/>
            <w:hideMark/>
          </w:tcPr>
          <w:p w14:paraId="238688A8"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shd w:val="clear" w:color="auto" w:fill="auto"/>
            <w:vAlign w:val="center"/>
            <w:hideMark/>
          </w:tcPr>
          <w:p w14:paraId="7B355491"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207" w:type="dxa"/>
            <w:shd w:val="clear" w:color="auto" w:fill="auto"/>
            <w:vAlign w:val="center"/>
            <w:hideMark/>
          </w:tcPr>
          <w:p w14:paraId="47FA4014" w14:textId="77777777" w:rsidR="00C925AD" w:rsidRPr="00E066D3" w:rsidRDefault="00C925AD" w:rsidP="00AE4025">
            <w:pPr>
              <w:pStyle w:val="Sinespaciado"/>
              <w:jc w:val="center"/>
              <w:rPr>
                <w:rFonts w:ascii="Arial" w:hAnsi="Arial" w:cs="Arial"/>
                <w:color w:val="000000"/>
                <w:sz w:val="18"/>
                <w:szCs w:val="18"/>
              </w:rPr>
            </w:pPr>
            <w:r w:rsidRPr="00E066D3">
              <w:rPr>
                <w:rFonts w:ascii="Arial" w:hAnsi="Arial" w:cs="Arial"/>
                <w:color w:val="000000"/>
                <w:sz w:val="18"/>
                <w:szCs w:val="18"/>
              </w:rPr>
              <w:t>2</w:t>
            </w:r>
          </w:p>
        </w:tc>
        <w:tc>
          <w:tcPr>
            <w:tcW w:w="1134" w:type="dxa"/>
            <w:vAlign w:val="center"/>
          </w:tcPr>
          <w:p w14:paraId="6F96EC30" w14:textId="7E5088D1" w:rsidR="00C925AD" w:rsidRPr="00E066D3" w:rsidRDefault="00C925AD" w:rsidP="00AE4025">
            <w:pPr>
              <w:pStyle w:val="Sinespaciado"/>
              <w:jc w:val="center"/>
              <w:rPr>
                <w:rFonts w:ascii="Arial" w:hAnsi="Arial" w:cs="Arial"/>
                <w:b/>
                <w:color w:val="000000"/>
                <w:sz w:val="18"/>
                <w:szCs w:val="18"/>
              </w:rPr>
            </w:pPr>
            <w:r w:rsidRPr="00E066D3">
              <w:rPr>
                <w:rFonts w:ascii="Arial" w:hAnsi="Arial" w:cs="Arial"/>
                <w:b/>
                <w:color w:val="000000"/>
                <w:sz w:val="18"/>
                <w:szCs w:val="18"/>
              </w:rPr>
              <w:t>2</w:t>
            </w:r>
          </w:p>
        </w:tc>
      </w:tr>
    </w:tbl>
    <w:p w14:paraId="4D0486A8" w14:textId="77777777" w:rsidR="00BA367C" w:rsidRPr="00E066D3" w:rsidRDefault="00BA367C" w:rsidP="00BA367C">
      <w:pPr>
        <w:pStyle w:val="Sinespaciado"/>
        <w:jc w:val="both"/>
        <w:rPr>
          <w:rFonts w:ascii="Arial" w:hAnsi="Arial" w:cs="Arial"/>
          <w:b/>
          <w:sz w:val="18"/>
          <w:szCs w:val="18"/>
        </w:rPr>
      </w:pPr>
    </w:p>
    <w:p w14:paraId="41AEAB21" w14:textId="77777777" w:rsidR="00BA367C" w:rsidRPr="00E056E5" w:rsidRDefault="00BA367C" w:rsidP="00BA367C">
      <w:pPr>
        <w:pStyle w:val="Sinespaciado"/>
        <w:numPr>
          <w:ilvl w:val="0"/>
          <w:numId w:val="12"/>
        </w:numPr>
        <w:jc w:val="both"/>
        <w:rPr>
          <w:rFonts w:ascii="Arial" w:hAnsi="Arial" w:cs="Arial"/>
        </w:rPr>
      </w:pPr>
      <w:r w:rsidRPr="00E056E5">
        <w:rPr>
          <w:rFonts w:ascii="Arial" w:hAnsi="Arial" w:cs="Arial"/>
        </w:rPr>
        <w:t>* Programas que solicitaron disminución de cupos</w:t>
      </w:r>
    </w:p>
    <w:p w14:paraId="64E7F17E" w14:textId="77777777" w:rsidR="00BA367C" w:rsidRPr="00E056E5" w:rsidRDefault="00BA367C" w:rsidP="00BA367C">
      <w:pPr>
        <w:pStyle w:val="Sinespaciado"/>
        <w:numPr>
          <w:ilvl w:val="0"/>
          <w:numId w:val="12"/>
        </w:numPr>
        <w:jc w:val="both"/>
        <w:rPr>
          <w:rFonts w:ascii="Arial" w:hAnsi="Arial" w:cs="Arial"/>
        </w:rPr>
      </w:pPr>
      <w:r w:rsidRPr="00E056E5">
        <w:rPr>
          <w:rFonts w:ascii="Arial" w:hAnsi="Arial" w:cs="Arial"/>
        </w:rPr>
        <w:t>** Programas que están en espera de registro para aumento de cupos</w:t>
      </w:r>
    </w:p>
    <w:p w14:paraId="7048B6DC" w14:textId="77777777" w:rsidR="006B5F65" w:rsidRPr="00E056E5" w:rsidRDefault="006B5F65" w:rsidP="006B5F65">
      <w:pPr>
        <w:pStyle w:val="Sinespaciado"/>
        <w:jc w:val="both"/>
        <w:rPr>
          <w:rFonts w:ascii="Arial" w:hAnsi="Arial" w:cs="Arial"/>
          <w:b/>
        </w:rPr>
      </w:pPr>
    </w:p>
    <w:p w14:paraId="41037F50" w14:textId="32BD87DB" w:rsidR="006B5F65" w:rsidRPr="00E056E5" w:rsidRDefault="00CC5592" w:rsidP="006B5F65">
      <w:pPr>
        <w:pStyle w:val="Sinespaciado"/>
        <w:ind w:left="705"/>
        <w:jc w:val="both"/>
        <w:rPr>
          <w:rFonts w:ascii="Arial" w:hAnsi="Arial" w:cs="Arial"/>
          <w:b/>
        </w:rPr>
      </w:pPr>
      <w:r w:rsidRPr="00E056E5">
        <w:rPr>
          <w:rFonts w:ascii="Arial" w:hAnsi="Arial" w:cs="Arial"/>
          <w:b/>
        </w:rPr>
        <w:t>Discusión</w:t>
      </w:r>
    </w:p>
    <w:p w14:paraId="61D6C6EB" w14:textId="77777777" w:rsidR="001A43A0" w:rsidRPr="00E056E5" w:rsidRDefault="001A43A0" w:rsidP="006B5F65">
      <w:pPr>
        <w:pStyle w:val="Sinespaciado"/>
        <w:ind w:left="705"/>
        <w:jc w:val="both"/>
        <w:rPr>
          <w:rFonts w:ascii="Arial" w:hAnsi="Arial" w:cs="Arial"/>
          <w:b/>
        </w:rPr>
      </w:pPr>
    </w:p>
    <w:p w14:paraId="6C6059F2" w14:textId="77777777" w:rsidR="006B5F65" w:rsidRPr="00E056E5" w:rsidRDefault="006B5F65" w:rsidP="006B5F65">
      <w:pPr>
        <w:pStyle w:val="Sinespaciado"/>
        <w:ind w:left="705"/>
        <w:jc w:val="both"/>
        <w:rPr>
          <w:rFonts w:ascii="Arial" w:hAnsi="Arial" w:cs="Arial"/>
        </w:rPr>
      </w:pPr>
      <w:r w:rsidRPr="00E056E5">
        <w:rPr>
          <w:rFonts w:ascii="Arial" w:hAnsi="Arial" w:cs="Arial"/>
        </w:rPr>
        <w:t xml:space="preserve">Dr. Antonio Toro: </w:t>
      </w:r>
    </w:p>
    <w:p w14:paraId="15A64927" w14:textId="77777777" w:rsidR="00DF1271" w:rsidRPr="00E056E5" w:rsidRDefault="006B5F65" w:rsidP="006B5F65">
      <w:pPr>
        <w:pStyle w:val="Sinespaciado"/>
        <w:ind w:left="705"/>
        <w:jc w:val="both"/>
        <w:rPr>
          <w:rFonts w:ascii="Arial" w:hAnsi="Arial" w:cs="Arial"/>
        </w:rPr>
      </w:pPr>
      <w:r w:rsidRPr="00E056E5">
        <w:rPr>
          <w:rFonts w:ascii="Arial" w:hAnsi="Arial" w:cs="Arial"/>
        </w:rPr>
        <w:t>Se hizo</w:t>
      </w:r>
      <w:r w:rsidR="00DF1271" w:rsidRPr="00E056E5">
        <w:rPr>
          <w:rFonts w:ascii="Arial" w:hAnsi="Arial" w:cs="Arial"/>
        </w:rPr>
        <w:t xml:space="preserve"> un proceso de </w:t>
      </w:r>
      <w:r w:rsidRPr="00E056E5">
        <w:rPr>
          <w:rFonts w:ascii="Arial" w:hAnsi="Arial" w:cs="Arial"/>
        </w:rPr>
        <w:t xml:space="preserve">revisión de las autoevaluaciones para la apertura de las nuevas cohortes de todos los programas. </w:t>
      </w:r>
    </w:p>
    <w:p w14:paraId="68793154" w14:textId="27512746" w:rsidR="006B5F65" w:rsidRPr="00E056E5" w:rsidRDefault="006B5F65" w:rsidP="006B5F65">
      <w:pPr>
        <w:pStyle w:val="Sinespaciado"/>
        <w:ind w:left="705"/>
        <w:jc w:val="both"/>
        <w:rPr>
          <w:rFonts w:ascii="Arial" w:hAnsi="Arial" w:cs="Arial"/>
        </w:rPr>
      </w:pPr>
      <w:r w:rsidRPr="00E056E5">
        <w:rPr>
          <w:rFonts w:ascii="Arial" w:hAnsi="Arial" w:cs="Arial"/>
        </w:rPr>
        <w:t xml:space="preserve">Los que aparecen con dos asteriscos se considera dejarlos igual, pues aún no ha llegado la autorización del Ministerio, entonces esos se van a ofertar como venían. </w:t>
      </w:r>
    </w:p>
    <w:p w14:paraId="476783E9" w14:textId="3D250906" w:rsidR="006B5F65" w:rsidRPr="00E056E5" w:rsidRDefault="006B5F65" w:rsidP="006B5F65">
      <w:pPr>
        <w:pStyle w:val="Sinespaciado"/>
        <w:ind w:left="705"/>
        <w:jc w:val="both"/>
        <w:rPr>
          <w:rFonts w:ascii="Arial" w:hAnsi="Arial" w:cs="Arial"/>
        </w:rPr>
      </w:pPr>
      <w:r w:rsidRPr="00E056E5">
        <w:rPr>
          <w:rFonts w:ascii="Arial" w:hAnsi="Arial" w:cs="Arial"/>
        </w:rPr>
        <w:t>Algunos solicitaron disminución de cupos</w:t>
      </w:r>
      <w:r w:rsidR="00C4409B" w:rsidRPr="00E056E5">
        <w:rPr>
          <w:rFonts w:ascii="Arial" w:hAnsi="Arial" w:cs="Arial"/>
        </w:rPr>
        <w:t>, a</w:t>
      </w:r>
      <w:r w:rsidRPr="00E056E5">
        <w:rPr>
          <w:rFonts w:ascii="Arial" w:hAnsi="Arial" w:cs="Arial"/>
        </w:rPr>
        <w:t xml:space="preserve">parecen con un solo </w:t>
      </w:r>
      <w:r w:rsidR="00CC5592" w:rsidRPr="00E056E5">
        <w:rPr>
          <w:rFonts w:ascii="Arial" w:hAnsi="Arial" w:cs="Arial"/>
        </w:rPr>
        <w:t>asterisco</w:t>
      </w:r>
      <w:r w:rsidRPr="00E056E5">
        <w:rPr>
          <w:rFonts w:ascii="Arial" w:hAnsi="Arial" w:cs="Arial"/>
        </w:rPr>
        <w:t>.</w:t>
      </w:r>
    </w:p>
    <w:p w14:paraId="4DC1DC5F" w14:textId="77777777" w:rsidR="006B5F65" w:rsidRPr="00E056E5" w:rsidRDefault="006B5F65" w:rsidP="006B5F65">
      <w:pPr>
        <w:pStyle w:val="Sinespaciado"/>
        <w:ind w:left="705"/>
        <w:jc w:val="both"/>
        <w:rPr>
          <w:rFonts w:ascii="Arial" w:hAnsi="Arial" w:cs="Arial"/>
        </w:rPr>
      </w:pPr>
      <w:r w:rsidRPr="00E056E5">
        <w:rPr>
          <w:rFonts w:ascii="Arial" w:hAnsi="Arial" w:cs="Arial"/>
        </w:rPr>
        <w:t xml:space="preserve">Vicedecana: </w:t>
      </w:r>
    </w:p>
    <w:p w14:paraId="50D1F58C" w14:textId="77777777" w:rsidR="00E066D3" w:rsidRDefault="00E066D3" w:rsidP="006B5F65">
      <w:pPr>
        <w:pStyle w:val="Sinespaciado"/>
        <w:ind w:left="705"/>
        <w:jc w:val="both"/>
        <w:rPr>
          <w:rFonts w:ascii="Arial" w:hAnsi="Arial" w:cs="Arial"/>
        </w:rPr>
      </w:pPr>
    </w:p>
    <w:p w14:paraId="212FFFCE" w14:textId="0D9115EC" w:rsidR="006B5F65" w:rsidRPr="00E056E5" w:rsidRDefault="006B5F65" w:rsidP="006B5F65">
      <w:pPr>
        <w:pStyle w:val="Sinespaciado"/>
        <w:ind w:left="705"/>
        <w:jc w:val="both"/>
        <w:rPr>
          <w:rFonts w:ascii="Arial" w:hAnsi="Arial" w:cs="Arial"/>
        </w:rPr>
      </w:pPr>
      <w:r w:rsidRPr="00E056E5">
        <w:rPr>
          <w:rFonts w:ascii="Arial" w:hAnsi="Arial" w:cs="Arial"/>
        </w:rPr>
        <w:t xml:space="preserve">Con los programas que estaban solicitando disminución de cupos con la mayoría de programas me reuní con el Comité de cada Programa y les presentamos el trabajo que se hace en </w:t>
      </w:r>
      <w:proofErr w:type="spellStart"/>
      <w:r w:rsidRPr="00E056E5">
        <w:rPr>
          <w:rFonts w:ascii="Arial" w:hAnsi="Arial" w:cs="Arial"/>
        </w:rPr>
        <w:t>Vicedecanatura</w:t>
      </w:r>
      <w:proofErr w:type="spellEnd"/>
      <w:r w:rsidRPr="00E056E5">
        <w:rPr>
          <w:rFonts w:ascii="Arial" w:hAnsi="Arial" w:cs="Arial"/>
        </w:rPr>
        <w:t xml:space="preserve"> en comparar los planes entre profesores, con las horas cátedra y con los cursos que tienen los profesores en su plan de trabajo, esto para llegar al número de docentes que tiene el programa, número de horas que tiene el programa por estudiante - profesor, para tener un diagnóstico claro para soportar el incremento o descenso y buscar llegar al número adecuado. Del comparativo al momento se han encontrado programas con una exageración de horas en comparación con otros en opuesta situación.</w:t>
      </w:r>
    </w:p>
    <w:p w14:paraId="11D97944" w14:textId="77777777" w:rsidR="00DF1271" w:rsidRPr="00E056E5" w:rsidRDefault="00DF1271" w:rsidP="006B5F65">
      <w:pPr>
        <w:pStyle w:val="Sinespaciado"/>
        <w:ind w:left="705"/>
        <w:jc w:val="both"/>
        <w:rPr>
          <w:rFonts w:ascii="Arial" w:hAnsi="Arial" w:cs="Arial"/>
        </w:rPr>
      </w:pPr>
    </w:p>
    <w:p w14:paraId="495AB883" w14:textId="482D66AC" w:rsidR="006B5F65" w:rsidRPr="00E056E5" w:rsidRDefault="00144ED2" w:rsidP="006B5F65">
      <w:pPr>
        <w:pStyle w:val="Sinespaciado"/>
        <w:ind w:left="705"/>
        <w:jc w:val="both"/>
        <w:rPr>
          <w:rFonts w:ascii="Arial" w:hAnsi="Arial" w:cs="Arial"/>
          <w:b/>
        </w:rPr>
      </w:pPr>
      <w:r w:rsidRPr="00E056E5">
        <w:rPr>
          <w:rFonts w:ascii="Arial" w:hAnsi="Arial" w:cs="Arial"/>
          <w:b/>
        </w:rPr>
        <w:t xml:space="preserve">1. </w:t>
      </w:r>
      <w:r w:rsidR="006B5F65" w:rsidRPr="00E056E5">
        <w:rPr>
          <w:rFonts w:ascii="Arial" w:hAnsi="Arial" w:cs="Arial"/>
          <w:b/>
        </w:rPr>
        <w:t>Alergología clínica.</w:t>
      </w:r>
    </w:p>
    <w:p w14:paraId="21C5DBC5" w14:textId="77777777" w:rsidR="00E066D3" w:rsidRDefault="00E066D3" w:rsidP="006B5F65">
      <w:pPr>
        <w:pStyle w:val="Sinespaciado"/>
        <w:ind w:left="705"/>
        <w:jc w:val="both"/>
        <w:rPr>
          <w:rFonts w:ascii="Arial" w:hAnsi="Arial" w:cs="Arial"/>
        </w:rPr>
      </w:pPr>
    </w:p>
    <w:p w14:paraId="47C91422" w14:textId="081639B7" w:rsidR="00DF1271" w:rsidRPr="00E056E5" w:rsidRDefault="00DF1271" w:rsidP="006B5F65">
      <w:pPr>
        <w:pStyle w:val="Sinespaciado"/>
        <w:ind w:left="705"/>
        <w:jc w:val="both"/>
        <w:rPr>
          <w:rFonts w:ascii="Arial" w:hAnsi="Arial" w:cs="Arial"/>
        </w:rPr>
      </w:pPr>
      <w:r w:rsidRPr="00E056E5">
        <w:rPr>
          <w:rFonts w:ascii="Arial" w:hAnsi="Arial" w:cs="Arial"/>
        </w:rPr>
        <w:t>Vicedecana.</w:t>
      </w:r>
    </w:p>
    <w:p w14:paraId="340EC742" w14:textId="2D4131F7" w:rsidR="006B5F65" w:rsidRPr="00E056E5" w:rsidRDefault="006B5F65" w:rsidP="006B5F65">
      <w:pPr>
        <w:pStyle w:val="Sinespaciado"/>
        <w:ind w:left="705"/>
        <w:jc w:val="both"/>
        <w:rPr>
          <w:rFonts w:ascii="Arial" w:hAnsi="Arial" w:cs="Arial"/>
        </w:rPr>
      </w:pPr>
      <w:r w:rsidRPr="00E056E5">
        <w:rPr>
          <w:rFonts w:ascii="Arial" w:hAnsi="Arial" w:cs="Arial"/>
        </w:rPr>
        <w:t xml:space="preserve">Solicitan </w:t>
      </w:r>
      <w:r w:rsidR="00CC5592" w:rsidRPr="00E056E5">
        <w:rPr>
          <w:rFonts w:ascii="Arial" w:hAnsi="Arial" w:cs="Arial"/>
        </w:rPr>
        <w:t>disminución</w:t>
      </w:r>
      <w:r w:rsidRPr="00E056E5">
        <w:rPr>
          <w:rFonts w:ascii="Arial" w:hAnsi="Arial" w:cs="Arial"/>
        </w:rPr>
        <w:t xml:space="preserve">. Encontramos con el Comité de Programa que evidentemente el número de docentes no es suficiente para el número de estudiantes. En las autoevaluaciones mostró falencias por lugares de trabajo y equipos que necesitan </w:t>
      </w:r>
      <w:r w:rsidRPr="00E056E5">
        <w:rPr>
          <w:rFonts w:ascii="Arial" w:hAnsi="Arial" w:cs="Arial"/>
        </w:rPr>
        <w:lastRenderedPageBreak/>
        <w:t xml:space="preserve">los que podemos gestionar desde los recursos que ellos mismos generan. Actualmente están en la IPS Universitaria,  hasta 5 estudiantes por profesor en un consultorio pequeño. La propuesta </w:t>
      </w:r>
      <w:r w:rsidR="00E056E5">
        <w:rPr>
          <w:rFonts w:ascii="Arial" w:hAnsi="Arial" w:cs="Arial"/>
        </w:rPr>
        <w:t xml:space="preserve">sería </w:t>
      </w:r>
      <w:r w:rsidRPr="00E056E5">
        <w:rPr>
          <w:rFonts w:ascii="Arial" w:hAnsi="Arial" w:cs="Arial"/>
        </w:rPr>
        <w:t>pasar no de 5 a 3, sino de 5 a 4, propuesta que el Decano somete a los Consejeros y es aprobada para ser comunicada al Jefe de Departamento</w:t>
      </w:r>
      <w:r w:rsidR="00E056E5">
        <w:rPr>
          <w:rFonts w:ascii="Arial" w:hAnsi="Arial" w:cs="Arial"/>
        </w:rPr>
        <w:t xml:space="preserve"> y coordinador del programa</w:t>
      </w:r>
      <w:r w:rsidRPr="00E056E5">
        <w:rPr>
          <w:rFonts w:ascii="Arial" w:hAnsi="Arial" w:cs="Arial"/>
        </w:rPr>
        <w:t>.</w:t>
      </w:r>
    </w:p>
    <w:p w14:paraId="6F5C748E" w14:textId="48F05A68" w:rsidR="00DF1271" w:rsidRPr="00E056E5" w:rsidRDefault="00DF1271" w:rsidP="006B5F65">
      <w:pPr>
        <w:pStyle w:val="Sinespaciado"/>
        <w:ind w:left="705"/>
        <w:jc w:val="both"/>
        <w:rPr>
          <w:rFonts w:ascii="Arial" w:hAnsi="Arial" w:cs="Arial"/>
        </w:rPr>
      </w:pPr>
      <w:r w:rsidRPr="00E056E5">
        <w:rPr>
          <w:rFonts w:ascii="Arial" w:hAnsi="Arial" w:cs="Arial"/>
          <w:b/>
        </w:rPr>
        <w:t>Queda para 2016 en (4) cuatro cupos</w:t>
      </w:r>
      <w:r w:rsidRPr="00E056E5">
        <w:rPr>
          <w:rFonts w:ascii="Arial" w:hAnsi="Arial" w:cs="Arial"/>
        </w:rPr>
        <w:t>.</w:t>
      </w:r>
    </w:p>
    <w:p w14:paraId="35FEF077" w14:textId="77777777" w:rsidR="006B5F65" w:rsidRPr="00E056E5" w:rsidRDefault="006B5F65" w:rsidP="006B5F65">
      <w:pPr>
        <w:pStyle w:val="Sinespaciado"/>
        <w:ind w:left="705"/>
        <w:jc w:val="both"/>
        <w:rPr>
          <w:rFonts w:ascii="Arial" w:hAnsi="Arial" w:cs="Arial"/>
        </w:rPr>
      </w:pPr>
    </w:p>
    <w:p w14:paraId="422DD980" w14:textId="16E0100E" w:rsidR="00DF1271" w:rsidRPr="00E056E5" w:rsidRDefault="00DF1B7C" w:rsidP="006B5F65">
      <w:pPr>
        <w:pStyle w:val="Sinespaciado"/>
        <w:ind w:left="705"/>
        <w:jc w:val="both"/>
        <w:rPr>
          <w:rFonts w:ascii="Arial" w:hAnsi="Arial" w:cs="Arial"/>
          <w:b/>
        </w:rPr>
      </w:pPr>
      <w:r w:rsidRPr="00E056E5">
        <w:rPr>
          <w:rFonts w:ascii="Arial" w:hAnsi="Arial" w:cs="Arial"/>
          <w:b/>
        </w:rPr>
        <w:t xml:space="preserve">2. </w:t>
      </w:r>
      <w:r w:rsidR="00DF1271" w:rsidRPr="00E056E5">
        <w:rPr>
          <w:rFonts w:ascii="Arial" w:hAnsi="Arial" w:cs="Arial"/>
          <w:b/>
        </w:rPr>
        <w:t>Aneste</w:t>
      </w:r>
      <w:r w:rsidR="004C7422" w:rsidRPr="00E056E5">
        <w:rPr>
          <w:rFonts w:ascii="Arial" w:hAnsi="Arial" w:cs="Arial"/>
          <w:b/>
        </w:rPr>
        <w:t>siología y Reanimación</w:t>
      </w:r>
      <w:r w:rsidR="00DF1271" w:rsidRPr="00E056E5">
        <w:rPr>
          <w:rFonts w:ascii="Arial" w:hAnsi="Arial" w:cs="Arial"/>
          <w:b/>
        </w:rPr>
        <w:t>.</w:t>
      </w:r>
    </w:p>
    <w:p w14:paraId="5C4B2F3F" w14:textId="77777777" w:rsidR="00DF1271" w:rsidRPr="00E056E5" w:rsidRDefault="00DF1271" w:rsidP="006B5F65">
      <w:pPr>
        <w:pStyle w:val="Sinespaciado"/>
        <w:ind w:left="705"/>
        <w:jc w:val="both"/>
        <w:rPr>
          <w:rFonts w:ascii="Arial" w:hAnsi="Arial" w:cs="Arial"/>
        </w:rPr>
      </w:pPr>
      <w:r w:rsidRPr="00E056E5">
        <w:rPr>
          <w:rFonts w:ascii="Arial" w:hAnsi="Arial" w:cs="Arial"/>
        </w:rPr>
        <w:t>Decano.</w:t>
      </w:r>
      <w:r w:rsidR="006B5F65" w:rsidRPr="00E056E5">
        <w:rPr>
          <w:rFonts w:ascii="Arial" w:hAnsi="Arial" w:cs="Arial"/>
        </w:rPr>
        <w:t xml:space="preserve"> </w:t>
      </w:r>
    </w:p>
    <w:p w14:paraId="2E1F5782" w14:textId="597A0D60" w:rsidR="006B5F65" w:rsidRPr="00E056E5" w:rsidRDefault="00DF1271" w:rsidP="006B5F65">
      <w:pPr>
        <w:pStyle w:val="Sinespaciado"/>
        <w:ind w:left="705"/>
        <w:jc w:val="both"/>
        <w:rPr>
          <w:rFonts w:ascii="Arial" w:hAnsi="Arial" w:cs="Arial"/>
        </w:rPr>
      </w:pPr>
      <w:r w:rsidRPr="00E056E5">
        <w:rPr>
          <w:rFonts w:ascii="Arial" w:hAnsi="Arial" w:cs="Arial"/>
        </w:rPr>
        <w:t>Este</w:t>
      </w:r>
      <w:r w:rsidR="006B5F65" w:rsidRPr="00E056E5">
        <w:rPr>
          <w:rFonts w:ascii="Arial" w:hAnsi="Arial" w:cs="Arial"/>
        </w:rPr>
        <w:t xml:space="preserve"> </w:t>
      </w:r>
      <w:r w:rsidRPr="00E056E5">
        <w:rPr>
          <w:rFonts w:ascii="Arial" w:hAnsi="Arial" w:cs="Arial"/>
        </w:rPr>
        <w:t xml:space="preserve">es </w:t>
      </w:r>
      <w:r w:rsidR="006B5F65" w:rsidRPr="00E056E5">
        <w:rPr>
          <w:rFonts w:ascii="Arial" w:hAnsi="Arial" w:cs="Arial"/>
        </w:rPr>
        <w:t xml:space="preserve">uno de los cupos que se  mantienen igual. Son 9 cupos los aceptados en aumento y hoy está en 7. Cuando llegue la comunicación </w:t>
      </w:r>
      <w:r w:rsidR="00C4409B" w:rsidRPr="00E056E5">
        <w:rPr>
          <w:rFonts w:ascii="Arial" w:hAnsi="Arial" w:cs="Arial"/>
        </w:rPr>
        <w:t xml:space="preserve">de aprobación </w:t>
      </w:r>
      <w:r w:rsidR="006B5F65" w:rsidRPr="00E056E5">
        <w:rPr>
          <w:rFonts w:ascii="Arial" w:hAnsi="Arial" w:cs="Arial"/>
        </w:rPr>
        <w:t xml:space="preserve">del aumento de cupos ya aprobados en el MEN, de parte del </w:t>
      </w:r>
      <w:r w:rsidR="00C4409B" w:rsidRPr="00E056E5">
        <w:rPr>
          <w:rFonts w:ascii="Arial" w:hAnsi="Arial" w:cs="Arial"/>
        </w:rPr>
        <w:t xml:space="preserve">Ministerio de </w:t>
      </w:r>
      <w:r w:rsidR="006B5F65" w:rsidRPr="00E056E5">
        <w:rPr>
          <w:rFonts w:ascii="Arial" w:hAnsi="Arial" w:cs="Arial"/>
        </w:rPr>
        <w:t>Salud, nos acogemos</w:t>
      </w:r>
      <w:r w:rsidR="00C4409B" w:rsidRPr="00E056E5">
        <w:rPr>
          <w:rFonts w:ascii="Arial" w:hAnsi="Arial" w:cs="Arial"/>
        </w:rPr>
        <w:t xml:space="preserve"> a ella</w:t>
      </w:r>
      <w:r w:rsidR="006B5F65" w:rsidRPr="00E056E5">
        <w:rPr>
          <w:rFonts w:ascii="Arial" w:hAnsi="Arial" w:cs="Arial"/>
        </w:rPr>
        <w:t>,  pero por ahora nos  mantenemos en 7.</w:t>
      </w:r>
    </w:p>
    <w:p w14:paraId="5420268C" w14:textId="7073A757" w:rsidR="00DF1271" w:rsidRPr="00E056E5" w:rsidRDefault="00DF1271" w:rsidP="006B5F65">
      <w:pPr>
        <w:pStyle w:val="Sinespaciado"/>
        <w:ind w:left="705"/>
        <w:jc w:val="both"/>
        <w:rPr>
          <w:rFonts w:ascii="Arial" w:hAnsi="Arial" w:cs="Arial"/>
          <w:b/>
        </w:rPr>
      </w:pPr>
      <w:r w:rsidRPr="00E056E5">
        <w:rPr>
          <w:rFonts w:ascii="Arial" w:hAnsi="Arial" w:cs="Arial"/>
          <w:b/>
        </w:rPr>
        <w:t>Queda para el 2016 en (7) siete cupos.</w:t>
      </w:r>
    </w:p>
    <w:p w14:paraId="036CDDC9" w14:textId="77777777" w:rsidR="006B5F65" w:rsidRPr="00E056E5" w:rsidRDefault="006B5F65" w:rsidP="006B5F65">
      <w:pPr>
        <w:pStyle w:val="Sinespaciado"/>
        <w:ind w:left="705"/>
        <w:jc w:val="both"/>
        <w:rPr>
          <w:rFonts w:ascii="Arial" w:hAnsi="Arial" w:cs="Arial"/>
          <w:b/>
        </w:rPr>
      </w:pPr>
    </w:p>
    <w:p w14:paraId="02852D68" w14:textId="079A14F1" w:rsidR="006B5F65" w:rsidRPr="00E056E5" w:rsidRDefault="001A43A0" w:rsidP="006B5F65">
      <w:pPr>
        <w:pStyle w:val="Sinespaciado"/>
        <w:ind w:left="705"/>
        <w:jc w:val="both"/>
        <w:rPr>
          <w:rFonts w:ascii="Arial" w:hAnsi="Arial" w:cs="Arial"/>
          <w:b/>
        </w:rPr>
      </w:pPr>
      <w:r w:rsidRPr="00E056E5">
        <w:rPr>
          <w:rFonts w:ascii="Arial" w:hAnsi="Arial" w:cs="Arial"/>
          <w:b/>
        </w:rPr>
        <w:t xml:space="preserve">10. </w:t>
      </w:r>
      <w:r w:rsidR="006B5F65" w:rsidRPr="00E056E5">
        <w:rPr>
          <w:rFonts w:ascii="Arial" w:hAnsi="Arial" w:cs="Arial"/>
          <w:b/>
        </w:rPr>
        <w:t>Endocrinología Clínica.</w:t>
      </w:r>
    </w:p>
    <w:p w14:paraId="75533CEA" w14:textId="77777777" w:rsidR="00DF1271" w:rsidRPr="00E056E5" w:rsidRDefault="006B5F65" w:rsidP="006B5F65">
      <w:pPr>
        <w:pStyle w:val="Sinespaciado"/>
        <w:ind w:left="705"/>
        <w:jc w:val="both"/>
        <w:rPr>
          <w:rFonts w:ascii="Arial" w:hAnsi="Arial" w:cs="Arial"/>
        </w:rPr>
      </w:pPr>
      <w:r w:rsidRPr="00E056E5">
        <w:rPr>
          <w:rFonts w:ascii="Arial" w:hAnsi="Arial" w:cs="Arial"/>
        </w:rPr>
        <w:t xml:space="preserve">Dr. Antonio Toro: </w:t>
      </w:r>
    </w:p>
    <w:p w14:paraId="0C1CDD7C" w14:textId="014EFB38" w:rsidR="00392B4E" w:rsidRPr="00E056E5" w:rsidRDefault="00DF1271" w:rsidP="006B5F65">
      <w:pPr>
        <w:pStyle w:val="Sinespaciado"/>
        <w:ind w:left="705"/>
        <w:jc w:val="both"/>
        <w:rPr>
          <w:rFonts w:ascii="Arial" w:hAnsi="Arial" w:cs="Arial"/>
        </w:rPr>
      </w:pPr>
      <w:r w:rsidRPr="00E056E5">
        <w:rPr>
          <w:rFonts w:ascii="Arial" w:hAnsi="Arial" w:cs="Arial"/>
        </w:rPr>
        <w:t xml:space="preserve">Solicitan reducción de un cupo. </w:t>
      </w:r>
    </w:p>
    <w:p w14:paraId="4A2BA9E6" w14:textId="7D044B3D" w:rsidR="006B5F65" w:rsidRPr="00E056E5" w:rsidRDefault="006B5F65" w:rsidP="006B5F65">
      <w:pPr>
        <w:pStyle w:val="Sinespaciado"/>
        <w:ind w:left="705"/>
        <w:jc w:val="both"/>
        <w:rPr>
          <w:rFonts w:ascii="Arial" w:hAnsi="Arial" w:cs="Arial"/>
        </w:rPr>
      </w:pPr>
      <w:r w:rsidRPr="00E056E5">
        <w:rPr>
          <w:rFonts w:ascii="Arial" w:hAnsi="Arial" w:cs="Arial"/>
        </w:rPr>
        <w:t xml:space="preserve">Hablé con la Dra. Clara Arango. Miramos su autoevaluación la que refiere a </w:t>
      </w:r>
      <w:r w:rsidR="00CC5592" w:rsidRPr="00E056E5">
        <w:rPr>
          <w:rFonts w:ascii="Arial" w:hAnsi="Arial" w:cs="Arial"/>
        </w:rPr>
        <w:t>condiciones</w:t>
      </w:r>
      <w:r w:rsidRPr="00E056E5">
        <w:rPr>
          <w:rFonts w:ascii="Arial" w:hAnsi="Arial" w:cs="Arial"/>
        </w:rPr>
        <w:t xml:space="preserve"> laborales al momento de graduarse y la dificultades para ubicarse, </w:t>
      </w:r>
      <w:r w:rsidR="00DD672E">
        <w:rPr>
          <w:rFonts w:ascii="Arial" w:hAnsi="Arial" w:cs="Arial"/>
        </w:rPr>
        <w:t>situaciones del medio no de la U</w:t>
      </w:r>
      <w:r w:rsidRPr="00E056E5">
        <w:rPr>
          <w:rFonts w:ascii="Arial" w:hAnsi="Arial" w:cs="Arial"/>
        </w:rPr>
        <w:t>niversidad.</w:t>
      </w:r>
      <w:r w:rsidR="001A43A0" w:rsidRPr="00E056E5">
        <w:rPr>
          <w:rFonts w:ascii="Arial" w:hAnsi="Arial" w:cs="Arial"/>
        </w:rPr>
        <w:t xml:space="preserve"> Profesores para ese programa se tienen muy buenos y acabamos de recibir uno además.</w:t>
      </w:r>
    </w:p>
    <w:p w14:paraId="3D2226C9" w14:textId="6236C090" w:rsidR="001A43A0" w:rsidRPr="00E056E5" w:rsidRDefault="001A43A0" w:rsidP="006B5F65">
      <w:pPr>
        <w:pStyle w:val="Sinespaciado"/>
        <w:ind w:left="705"/>
        <w:jc w:val="both"/>
        <w:rPr>
          <w:rFonts w:ascii="Arial" w:hAnsi="Arial" w:cs="Arial"/>
          <w:b/>
        </w:rPr>
      </w:pPr>
      <w:r w:rsidRPr="00E056E5">
        <w:rPr>
          <w:rFonts w:ascii="Arial" w:hAnsi="Arial" w:cs="Arial"/>
          <w:b/>
        </w:rPr>
        <w:t>Queda para el 2016 en (2) dos cupos.</w:t>
      </w:r>
    </w:p>
    <w:p w14:paraId="69864274" w14:textId="77777777" w:rsidR="001A43A0" w:rsidRPr="00E056E5" w:rsidRDefault="001A43A0" w:rsidP="006B5F65">
      <w:pPr>
        <w:pStyle w:val="Sinespaciado"/>
        <w:ind w:left="705"/>
        <w:jc w:val="both"/>
        <w:rPr>
          <w:rFonts w:ascii="Arial" w:hAnsi="Arial" w:cs="Arial"/>
          <w:b/>
        </w:rPr>
      </w:pPr>
    </w:p>
    <w:p w14:paraId="5EB05CCA" w14:textId="023C26C2" w:rsidR="001A43A0" w:rsidRPr="00E056E5" w:rsidRDefault="001A43A0" w:rsidP="006B5F65">
      <w:pPr>
        <w:pStyle w:val="Sinespaciado"/>
        <w:ind w:left="705"/>
        <w:jc w:val="both"/>
        <w:rPr>
          <w:rFonts w:ascii="Arial" w:hAnsi="Arial" w:cs="Arial"/>
          <w:b/>
        </w:rPr>
      </w:pPr>
      <w:r w:rsidRPr="00E056E5">
        <w:rPr>
          <w:rFonts w:ascii="Arial" w:hAnsi="Arial" w:cs="Arial"/>
          <w:b/>
        </w:rPr>
        <w:t>11. Endocrinología Pediátrica.</w:t>
      </w:r>
    </w:p>
    <w:p w14:paraId="4815AA89" w14:textId="32480DC5" w:rsidR="001A43A0" w:rsidRPr="00E056E5" w:rsidRDefault="001A43A0" w:rsidP="006B5F65">
      <w:pPr>
        <w:pStyle w:val="Sinespaciado"/>
        <w:ind w:left="705"/>
        <w:jc w:val="both"/>
        <w:rPr>
          <w:rFonts w:ascii="Arial" w:hAnsi="Arial" w:cs="Arial"/>
        </w:rPr>
      </w:pPr>
      <w:r w:rsidRPr="00E056E5">
        <w:rPr>
          <w:rFonts w:ascii="Arial" w:hAnsi="Arial" w:cs="Arial"/>
        </w:rPr>
        <w:t>Vicedecana:</w:t>
      </w:r>
    </w:p>
    <w:p w14:paraId="58A7A3E9" w14:textId="09843C73" w:rsidR="001A43A0" w:rsidRPr="00E056E5" w:rsidRDefault="001A43A0" w:rsidP="007026DC">
      <w:pPr>
        <w:pStyle w:val="Sinespaciado"/>
        <w:ind w:left="705"/>
        <w:jc w:val="both"/>
        <w:rPr>
          <w:rFonts w:ascii="Arial" w:hAnsi="Arial" w:cs="Arial"/>
        </w:rPr>
      </w:pPr>
      <w:r w:rsidRPr="00E056E5">
        <w:rPr>
          <w:rFonts w:ascii="Arial" w:hAnsi="Arial" w:cs="Arial"/>
        </w:rPr>
        <w:t xml:space="preserve">Solicitan reducción de un cupo. </w:t>
      </w:r>
    </w:p>
    <w:p w14:paraId="0821C277" w14:textId="2B541DE6" w:rsidR="006B5F65" w:rsidRPr="00E056E5" w:rsidRDefault="006B5F65" w:rsidP="006B5F65">
      <w:pPr>
        <w:pStyle w:val="Sinespaciado"/>
        <w:ind w:left="705"/>
        <w:jc w:val="both"/>
        <w:rPr>
          <w:rFonts w:ascii="Arial" w:hAnsi="Arial" w:cs="Arial"/>
        </w:rPr>
      </w:pPr>
      <w:r w:rsidRPr="00E056E5">
        <w:rPr>
          <w:rFonts w:ascii="Arial" w:hAnsi="Arial" w:cs="Arial"/>
        </w:rPr>
        <w:t xml:space="preserve">Les mostramos que es el programa que </w:t>
      </w:r>
      <w:r w:rsidR="00CC5592" w:rsidRPr="00E056E5">
        <w:rPr>
          <w:rFonts w:ascii="Arial" w:hAnsi="Arial" w:cs="Arial"/>
        </w:rPr>
        <w:t>más</w:t>
      </w:r>
      <w:r w:rsidRPr="00E056E5">
        <w:rPr>
          <w:rFonts w:ascii="Arial" w:hAnsi="Arial" w:cs="Arial"/>
        </w:rPr>
        <w:t xml:space="preserve"> número de</w:t>
      </w:r>
      <w:r w:rsidR="007026DC" w:rsidRPr="00E056E5">
        <w:rPr>
          <w:rFonts w:ascii="Arial" w:hAnsi="Arial" w:cs="Arial"/>
        </w:rPr>
        <w:t xml:space="preserve"> docentes tienen por estudiante y el mayor número de horas por estudiante y se </w:t>
      </w:r>
      <w:r w:rsidR="00CC5592" w:rsidRPr="00E056E5">
        <w:rPr>
          <w:rFonts w:ascii="Arial" w:hAnsi="Arial" w:cs="Arial"/>
        </w:rPr>
        <w:t>aceptó</w:t>
      </w:r>
      <w:r w:rsidR="007026DC" w:rsidRPr="00E056E5">
        <w:rPr>
          <w:rFonts w:ascii="Arial" w:hAnsi="Arial" w:cs="Arial"/>
        </w:rPr>
        <w:t xml:space="preserve"> la situación para conservar los cupos ya ofertados.</w:t>
      </w:r>
    </w:p>
    <w:p w14:paraId="122DF48C" w14:textId="77777777" w:rsidR="006B5F65" w:rsidRPr="00E056E5" w:rsidRDefault="006B5F65" w:rsidP="006B5F65">
      <w:pPr>
        <w:pStyle w:val="Sinespaciado"/>
        <w:ind w:left="705"/>
        <w:jc w:val="both"/>
        <w:rPr>
          <w:rFonts w:ascii="Arial" w:hAnsi="Arial" w:cs="Arial"/>
        </w:rPr>
      </w:pPr>
      <w:r w:rsidRPr="00E056E5">
        <w:rPr>
          <w:rFonts w:ascii="Arial" w:hAnsi="Arial" w:cs="Arial"/>
        </w:rPr>
        <w:t>Decano: Acabamos inclusive de recibir otro docente.</w:t>
      </w:r>
    </w:p>
    <w:p w14:paraId="5AA2C8F4" w14:textId="77777777" w:rsidR="007026DC" w:rsidRPr="00E056E5" w:rsidRDefault="007026DC" w:rsidP="007026DC">
      <w:pPr>
        <w:pStyle w:val="Sinespaciado"/>
        <w:ind w:left="705"/>
        <w:jc w:val="both"/>
        <w:rPr>
          <w:rFonts w:ascii="Arial" w:hAnsi="Arial" w:cs="Arial"/>
          <w:b/>
        </w:rPr>
      </w:pPr>
      <w:r w:rsidRPr="00E056E5">
        <w:rPr>
          <w:rFonts w:ascii="Arial" w:hAnsi="Arial" w:cs="Arial"/>
          <w:b/>
        </w:rPr>
        <w:t>Queda para el 2016 en (2) dos cupos.</w:t>
      </w:r>
    </w:p>
    <w:p w14:paraId="380320A7" w14:textId="77777777" w:rsidR="006B5F65" w:rsidRPr="00E056E5" w:rsidRDefault="006B5F65" w:rsidP="006B5F65">
      <w:pPr>
        <w:pStyle w:val="Sinespaciado"/>
        <w:ind w:left="705"/>
        <w:jc w:val="both"/>
        <w:rPr>
          <w:rFonts w:ascii="Arial" w:hAnsi="Arial" w:cs="Arial"/>
          <w:b/>
        </w:rPr>
      </w:pPr>
    </w:p>
    <w:p w14:paraId="3F5C56BA" w14:textId="3C4FA84A" w:rsidR="006B5F65" w:rsidRPr="00E056E5" w:rsidRDefault="007026DC" w:rsidP="006B5F65">
      <w:pPr>
        <w:pStyle w:val="Sinespaciado"/>
        <w:ind w:left="705"/>
        <w:jc w:val="both"/>
        <w:rPr>
          <w:rFonts w:ascii="Arial" w:hAnsi="Arial" w:cs="Arial"/>
          <w:b/>
        </w:rPr>
      </w:pPr>
      <w:r w:rsidRPr="00E056E5">
        <w:rPr>
          <w:rFonts w:ascii="Arial" w:hAnsi="Arial" w:cs="Arial"/>
          <w:b/>
        </w:rPr>
        <w:t xml:space="preserve">19. </w:t>
      </w:r>
      <w:r w:rsidR="006B5F65" w:rsidRPr="00E056E5">
        <w:rPr>
          <w:rFonts w:ascii="Arial" w:hAnsi="Arial" w:cs="Arial"/>
          <w:b/>
        </w:rPr>
        <w:t>Maestría en Terapia de Familia.</w:t>
      </w:r>
    </w:p>
    <w:p w14:paraId="5477FD41" w14:textId="4B219C3C" w:rsidR="006B5F65" w:rsidRPr="00E056E5" w:rsidRDefault="006B5F65" w:rsidP="006B5F65">
      <w:pPr>
        <w:pStyle w:val="Sinespaciado"/>
        <w:ind w:left="705"/>
        <w:jc w:val="both"/>
        <w:rPr>
          <w:rFonts w:ascii="Arial" w:hAnsi="Arial" w:cs="Arial"/>
        </w:rPr>
      </w:pPr>
      <w:r w:rsidRPr="00E056E5">
        <w:rPr>
          <w:rFonts w:ascii="Arial" w:hAnsi="Arial" w:cs="Arial"/>
        </w:rPr>
        <w:t xml:space="preserve">Dr. Antonio. De cupos tienen mínimo 5 y </w:t>
      </w:r>
      <w:r w:rsidR="00CC5592" w:rsidRPr="00E056E5">
        <w:rPr>
          <w:rFonts w:ascii="Arial" w:hAnsi="Arial" w:cs="Arial"/>
        </w:rPr>
        <w:t>máximo</w:t>
      </w:r>
      <w:r w:rsidRPr="00E056E5">
        <w:rPr>
          <w:rFonts w:ascii="Arial" w:hAnsi="Arial" w:cs="Arial"/>
        </w:rPr>
        <w:t xml:space="preserve"> 10, pidieron mínimo 5 y </w:t>
      </w:r>
      <w:r w:rsidR="00CC5592" w:rsidRPr="00E056E5">
        <w:rPr>
          <w:rFonts w:ascii="Arial" w:hAnsi="Arial" w:cs="Arial"/>
        </w:rPr>
        <w:t>máximo</w:t>
      </w:r>
      <w:r w:rsidRPr="00E056E5">
        <w:rPr>
          <w:rFonts w:ascii="Arial" w:hAnsi="Arial" w:cs="Arial"/>
        </w:rPr>
        <w:t xml:space="preserve"> 7 en razón a los recursos profesorales.</w:t>
      </w:r>
    </w:p>
    <w:p w14:paraId="2E289835" w14:textId="77777777" w:rsidR="007026DC" w:rsidRPr="00E056E5" w:rsidRDefault="006B5F65" w:rsidP="006B5F65">
      <w:pPr>
        <w:pStyle w:val="Sinespaciado"/>
        <w:ind w:left="705"/>
        <w:jc w:val="both"/>
        <w:rPr>
          <w:rFonts w:ascii="Arial" w:hAnsi="Arial" w:cs="Arial"/>
        </w:rPr>
      </w:pPr>
      <w:r w:rsidRPr="00E056E5">
        <w:rPr>
          <w:rFonts w:ascii="Arial" w:hAnsi="Arial" w:cs="Arial"/>
        </w:rPr>
        <w:t xml:space="preserve">Vicedecana: </w:t>
      </w:r>
    </w:p>
    <w:p w14:paraId="1A3B7EBB" w14:textId="226A4EEE" w:rsidR="006B5F65" w:rsidRPr="00E056E5" w:rsidRDefault="006B5F65" w:rsidP="006B5F65">
      <w:pPr>
        <w:pStyle w:val="Sinespaciado"/>
        <w:ind w:left="705"/>
        <w:jc w:val="both"/>
        <w:rPr>
          <w:rFonts w:ascii="Arial" w:hAnsi="Arial" w:cs="Arial"/>
        </w:rPr>
      </w:pPr>
      <w:r w:rsidRPr="00E056E5">
        <w:rPr>
          <w:rFonts w:ascii="Arial" w:hAnsi="Arial" w:cs="Arial"/>
        </w:rPr>
        <w:t>Como es una Maestría tiene que ser auto</w:t>
      </w:r>
      <w:r w:rsidR="00CC5592" w:rsidRPr="00E056E5">
        <w:rPr>
          <w:rFonts w:ascii="Arial" w:hAnsi="Arial" w:cs="Arial"/>
        </w:rPr>
        <w:t xml:space="preserve"> sostenible</w:t>
      </w:r>
      <w:r w:rsidRPr="00E056E5">
        <w:rPr>
          <w:rFonts w:ascii="Arial" w:hAnsi="Arial" w:cs="Arial"/>
        </w:rPr>
        <w:t xml:space="preserve"> y hay que mirar si  con los 7 cupo</w:t>
      </w:r>
      <w:r w:rsidR="007026DC" w:rsidRPr="00E056E5">
        <w:rPr>
          <w:rFonts w:ascii="Arial" w:hAnsi="Arial" w:cs="Arial"/>
        </w:rPr>
        <w:t>s</w:t>
      </w:r>
      <w:r w:rsidRPr="00E056E5">
        <w:rPr>
          <w:rFonts w:ascii="Arial" w:hAnsi="Arial" w:cs="Arial"/>
        </w:rPr>
        <w:t xml:space="preserve"> alcanza a ser </w:t>
      </w:r>
      <w:r w:rsidR="00CC5592" w:rsidRPr="00E056E5">
        <w:rPr>
          <w:rFonts w:ascii="Arial" w:hAnsi="Arial" w:cs="Arial"/>
        </w:rPr>
        <w:t>auto sostenible</w:t>
      </w:r>
      <w:r w:rsidRPr="00E056E5">
        <w:rPr>
          <w:rFonts w:ascii="Arial" w:hAnsi="Arial" w:cs="Arial"/>
        </w:rPr>
        <w:t>.</w:t>
      </w:r>
    </w:p>
    <w:p w14:paraId="2A787418" w14:textId="77777777" w:rsidR="007026DC" w:rsidRPr="00E056E5" w:rsidRDefault="007026DC" w:rsidP="006B5F65">
      <w:pPr>
        <w:pStyle w:val="Sinespaciado"/>
        <w:ind w:left="705"/>
        <w:jc w:val="both"/>
        <w:rPr>
          <w:rFonts w:ascii="Arial" w:hAnsi="Arial" w:cs="Arial"/>
        </w:rPr>
      </w:pPr>
      <w:r w:rsidRPr="00E056E5">
        <w:rPr>
          <w:rFonts w:ascii="Arial" w:hAnsi="Arial" w:cs="Arial"/>
        </w:rPr>
        <w:t>Decano:</w:t>
      </w:r>
    </w:p>
    <w:p w14:paraId="777996C9" w14:textId="5A50C1F4" w:rsidR="006B5F65" w:rsidRPr="00E056E5" w:rsidRDefault="006B5F65" w:rsidP="006B5F65">
      <w:pPr>
        <w:pStyle w:val="Sinespaciado"/>
        <w:ind w:left="705"/>
        <w:jc w:val="both"/>
        <w:rPr>
          <w:rFonts w:ascii="Arial" w:hAnsi="Arial" w:cs="Arial"/>
        </w:rPr>
      </w:pPr>
      <w:r w:rsidRPr="00E056E5">
        <w:rPr>
          <w:rFonts w:ascii="Arial" w:hAnsi="Arial" w:cs="Arial"/>
        </w:rPr>
        <w:t xml:space="preserve">Es cierto lo expresado por la Vicedecana. Debe ser </w:t>
      </w:r>
      <w:r w:rsidR="00CC5592" w:rsidRPr="00E056E5">
        <w:rPr>
          <w:rFonts w:ascii="Arial" w:hAnsi="Arial" w:cs="Arial"/>
        </w:rPr>
        <w:t>auto sostenible</w:t>
      </w:r>
      <w:r w:rsidRPr="00E056E5">
        <w:rPr>
          <w:rFonts w:ascii="Arial" w:hAnsi="Arial" w:cs="Arial"/>
        </w:rPr>
        <w:t>.</w:t>
      </w:r>
    </w:p>
    <w:p w14:paraId="0E9A8878" w14:textId="05163D79" w:rsidR="006B5F65" w:rsidRPr="00E056E5" w:rsidRDefault="006B5F65" w:rsidP="006B5F65">
      <w:pPr>
        <w:pStyle w:val="Sinespaciado"/>
        <w:ind w:left="705"/>
        <w:jc w:val="both"/>
        <w:rPr>
          <w:rFonts w:ascii="Arial" w:hAnsi="Arial" w:cs="Arial"/>
        </w:rPr>
      </w:pPr>
      <w:r w:rsidRPr="00E056E5">
        <w:rPr>
          <w:rFonts w:ascii="Arial" w:hAnsi="Arial" w:cs="Arial"/>
        </w:rPr>
        <w:t xml:space="preserve">Si con 7 cupos no alcanza a ser </w:t>
      </w:r>
      <w:r w:rsidR="00CC5592" w:rsidRPr="00E056E5">
        <w:rPr>
          <w:rFonts w:ascii="Arial" w:hAnsi="Arial" w:cs="Arial"/>
        </w:rPr>
        <w:t>auto sostenible</w:t>
      </w:r>
      <w:r w:rsidRPr="00E056E5">
        <w:rPr>
          <w:rFonts w:ascii="Arial" w:hAnsi="Arial" w:cs="Arial"/>
        </w:rPr>
        <w:t xml:space="preserve">, no se puede </w:t>
      </w:r>
      <w:r w:rsidR="00CC5592" w:rsidRPr="00E056E5">
        <w:rPr>
          <w:rFonts w:ascii="Arial" w:hAnsi="Arial" w:cs="Arial"/>
        </w:rPr>
        <w:t>reducir</w:t>
      </w:r>
      <w:r w:rsidRPr="00E056E5">
        <w:rPr>
          <w:rFonts w:ascii="Arial" w:hAnsi="Arial" w:cs="Arial"/>
        </w:rPr>
        <w:t>, a no ser que sea soportada por la Facultad como en el caso de la de Educación en Salud que por tener tanta presencia de nuestros docentes no se hace sostenible pero al mismo tiempo es estratégica para el desarrollo de la Facultad.</w:t>
      </w:r>
      <w:r w:rsidR="00145B66" w:rsidRPr="00E056E5">
        <w:rPr>
          <w:rFonts w:ascii="Arial" w:hAnsi="Arial" w:cs="Arial"/>
        </w:rPr>
        <w:t xml:space="preserve"> La Maestría en Terapia de Familia y de Pareja debe ser necesariamente </w:t>
      </w:r>
      <w:r w:rsidR="00CC5592" w:rsidRPr="00E056E5">
        <w:rPr>
          <w:rFonts w:ascii="Arial" w:hAnsi="Arial" w:cs="Arial"/>
        </w:rPr>
        <w:t>auto sostenible</w:t>
      </w:r>
    </w:p>
    <w:p w14:paraId="5AC11AE5" w14:textId="7692ECCD" w:rsidR="007026DC" w:rsidRPr="00E056E5" w:rsidRDefault="004C7422" w:rsidP="007026DC">
      <w:pPr>
        <w:pStyle w:val="Sinespaciado"/>
        <w:ind w:left="705"/>
        <w:jc w:val="both"/>
        <w:rPr>
          <w:rFonts w:ascii="Arial" w:hAnsi="Arial" w:cs="Arial"/>
          <w:b/>
        </w:rPr>
      </w:pPr>
      <w:r w:rsidRPr="00E056E5">
        <w:rPr>
          <w:rFonts w:ascii="Arial" w:hAnsi="Arial" w:cs="Arial"/>
          <w:b/>
        </w:rPr>
        <w:lastRenderedPageBreak/>
        <w:t xml:space="preserve">Se determinará </w:t>
      </w:r>
      <w:r w:rsidR="00CC5592" w:rsidRPr="00E056E5">
        <w:rPr>
          <w:rFonts w:ascii="Arial" w:hAnsi="Arial" w:cs="Arial"/>
          <w:b/>
        </w:rPr>
        <w:t>el</w:t>
      </w:r>
      <w:r w:rsidR="00EF4FDB" w:rsidRPr="00E056E5">
        <w:rPr>
          <w:rFonts w:ascii="Arial" w:hAnsi="Arial" w:cs="Arial"/>
          <w:b/>
        </w:rPr>
        <w:t xml:space="preserve"> número de cupos a ofertar, </w:t>
      </w:r>
      <w:r w:rsidRPr="00E056E5">
        <w:rPr>
          <w:rFonts w:ascii="Arial" w:hAnsi="Arial" w:cs="Arial"/>
          <w:b/>
        </w:rPr>
        <w:t xml:space="preserve">de conformidad con el </w:t>
      </w:r>
      <w:r w:rsidR="007026DC" w:rsidRPr="00E056E5">
        <w:rPr>
          <w:rFonts w:ascii="Arial" w:hAnsi="Arial" w:cs="Arial"/>
          <w:b/>
        </w:rPr>
        <w:t xml:space="preserve">número </w:t>
      </w:r>
      <w:r w:rsidR="00113B2F" w:rsidRPr="00E056E5">
        <w:rPr>
          <w:rFonts w:ascii="Arial" w:hAnsi="Arial" w:cs="Arial"/>
          <w:b/>
        </w:rPr>
        <w:t xml:space="preserve">mínimo </w:t>
      </w:r>
      <w:r w:rsidR="007026DC" w:rsidRPr="00E056E5">
        <w:rPr>
          <w:rFonts w:ascii="Arial" w:hAnsi="Arial" w:cs="Arial"/>
          <w:b/>
        </w:rPr>
        <w:t>de cupos que la haga financieramente sostenible.</w:t>
      </w:r>
    </w:p>
    <w:p w14:paraId="59722933" w14:textId="77777777" w:rsidR="006B5F65" w:rsidRPr="00E056E5" w:rsidRDefault="006B5F65" w:rsidP="006B5F65">
      <w:pPr>
        <w:pStyle w:val="Sinespaciado"/>
        <w:ind w:left="705"/>
        <w:jc w:val="both"/>
        <w:rPr>
          <w:rFonts w:ascii="Arial" w:hAnsi="Arial" w:cs="Arial"/>
        </w:rPr>
      </w:pPr>
    </w:p>
    <w:p w14:paraId="0BA37FEB" w14:textId="20C9C850" w:rsidR="006B5F65" w:rsidRPr="00E056E5" w:rsidRDefault="002F1430" w:rsidP="006B5F65">
      <w:pPr>
        <w:pStyle w:val="Sinespaciado"/>
        <w:ind w:left="705"/>
        <w:jc w:val="both"/>
        <w:rPr>
          <w:rFonts w:ascii="Arial" w:hAnsi="Arial" w:cs="Arial"/>
          <w:b/>
        </w:rPr>
      </w:pPr>
      <w:r w:rsidRPr="00E056E5">
        <w:rPr>
          <w:rFonts w:ascii="Arial" w:hAnsi="Arial" w:cs="Arial"/>
          <w:b/>
        </w:rPr>
        <w:t xml:space="preserve">25. </w:t>
      </w:r>
      <w:r w:rsidR="006B5F65" w:rsidRPr="00E056E5">
        <w:rPr>
          <w:rFonts w:ascii="Arial" w:hAnsi="Arial" w:cs="Arial"/>
          <w:b/>
        </w:rPr>
        <w:t xml:space="preserve">Medicina Interna </w:t>
      </w:r>
    </w:p>
    <w:p w14:paraId="1A6F0D8D" w14:textId="77777777" w:rsidR="006B5F65" w:rsidRPr="00E056E5" w:rsidRDefault="006B5F65" w:rsidP="006B5F65">
      <w:pPr>
        <w:pStyle w:val="Sinespaciado"/>
        <w:ind w:left="705"/>
        <w:jc w:val="both"/>
        <w:rPr>
          <w:rFonts w:ascii="Arial" w:hAnsi="Arial" w:cs="Arial"/>
        </w:rPr>
      </w:pPr>
      <w:r w:rsidRPr="00E056E5">
        <w:rPr>
          <w:rFonts w:ascii="Arial" w:hAnsi="Arial" w:cs="Arial"/>
        </w:rPr>
        <w:t>Solicitan rebajar un cupo de 13 a 12.</w:t>
      </w:r>
    </w:p>
    <w:p w14:paraId="31679006" w14:textId="5C5D0DE4" w:rsidR="006B5F65" w:rsidRPr="00E056E5" w:rsidRDefault="00C6082B" w:rsidP="00C6082B">
      <w:pPr>
        <w:pStyle w:val="Sinespaciado"/>
        <w:ind w:firstLine="705"/>
        <w:jc w:val="both"/>
        <w:rPr>
          <w:rFonts w:ascii="Arial" w:hAnsi="Arial" w:cs="Arial"/>
        </w:rPr>
      </w:pPr>
      <w:r w:rsidRPr="00E056E5">
        <w:rPr>
          <w:rFonts w:ascii="Arial" w:hAnsi="Arial" w:cs="Arial"/>
        </w:rPr>
        <w:t>Decano</w:t>
      </w:r>
      <w:r w:rsidR="002F1430" w:rsidRPr="00E056E5">
        <w:rPr>
          <w:rFonts w:ascii="Arial" w:hAnsi="Arial" w:cs="Arial"/>
        </w:rPr>
        <w:t>:</w:t>
      </w:r>
    </w:p>
    <w:p w14:paraId="78EACF6C" w14:textId="1D1DE087" w:rsidR="00C6082B" w:rsidRPr="00E056E5" w:rsidRDefault="00C6082B" w:rsidP="00C6082B">
      <w:pPr>
        <w:pStyle w:val="Sinespaciado"/>
        <w:ind w:left="705"/>
        <w:jc w:val="both"/>
        <w:rPr>
          <w:rFonts w:ascii="Arial" w:hAnsi="Arial" w:cs="Arial"/>
        </w:rPr>
      </w:pPr>
      <w:r w:rsidRPr="00E056E5">
        <w:rPr>
          <w:rFonts w:ascii="Arial" w:hAnsi="Arial" w:cs="Arial"/>
        </w:rPr>
        <w:t xml:space="preserve">Dr. Alejandro, ¿Cuántos internistas nos </w:t>
      </w:r>
      <w:r w:rsidR="00CC5592" w:rsidRPr="00E056E5">
        <w:rPr>
          <w:rFonts w:ascii="Arial" w:hAnsi="Arial" w:cs="Arial"/>
        </w:rPr>
        <w:t>dijeron</w:t>
      </w:r>
      <w:r w:rsidRPr="00E056E5">
        <w:rPr>
          <w:rFonts w:ascii="Arial" w:hAnsi="Arial" w:cs="Arial"/>
        </w:rPr>
        <w:t xml:space="preserve"> que había en las clínicas que no reciben estudiantes?</w:t>
      </w:r>
    </w:p>
    <w:p w14:paraId="3131B85F" w14:textId="77777777" w:rsidR="000F635A" w:rsidRPr="00E056E5" w:rsidRDefault="000F635A" w:rsidP="00C6082B">
      <w:pPr>
        <w:pStyle w:val="Sinespaciado"/>
        <w:ind w:left="705"/>
        <w:jc w:val="both"/>
        <w:rPr>
          <w:rFonts w:ascii="Arial" w:hAnsi="Arial" w:cs="Arial"/>
        </w:rPr>
      </w:pPr>
    </w:p>
    <w:p w14:paraId="6D0CF9B0" w14:textId="30D2E2D3" w:rsidR="006B5F65" w:rsidRPr="00E056E5" w:rsidRDefault="0008777F" w:rsidP="00DD672E">
      <w:pPr>
        <w:pStyle w:val="Sinespaciado"/>
        <w:ind w:left="705"/>
        <w:jc w:val="both"/>
        <w:rPr>
          <w:rFonts w:ascii="Arial" w:hAnsi="Arial" w:cs="Arial"/>
        </w:rPr>
      </w:pPr>
      <w:r>
        <w:rPr>
          <w:rFonts w:ascii="Arial" w:hAnsi="Arial" w:cs="Arial"/>
        </w:rPr>
        <w:t xml:space="preserve">El </w:t>
      </w:r>
      <w:proofErr w:type="spellStart"/>
      <w:r>
        <w:rPr>
          <w:rFonts w:ascii="Arial" w:hAnsi="Arial" w:cs="Arial"/>
        </w:rPr>
        <w:t>D</w:t>
      </w:r>
      <w:r w:rsidR="00DD672E">
        <w:rPr>
          <w:rFonts w:ascii="Arial" w:hAnsi="Arial" w:cs="Arial"/>
        </w:rPr>
        <w:t>r</w:t>
      </w:r>
      <w:proofErr w:type="spellEnd"/>
      <w:r w:rsidR="00DD672E">
        <w:rPr>
          <w:rFonts w:ascii="Arial" w:hAnsi="Arial" w:cs="Arial"/>
        </w:rPr>
        <w:t xml:space="preserve"> Alejandro Múnera expresa que en </w:t>
      </w:r>
      <w:r w:rsidR="00C6082B" w:rsidRPr="00E056E5">
        <w:rPr>
          <w:rFonts w:ascii="Arial" w:hAnsi="Arial" w:cs="Arial"/>
        </w:rPr>
        <w:t xml:space="preserve">las clínicas </w:t>
      </w:r>
      <w:r w:rsidR="00DD672E">
        <w:rPr>
          <w:rFonts w:ascii="Arial" w:hAnsi="Arial" w:cs="Arial"/>
        </w:rPr>
        <w:t>se tiene</w:t>
      </w:r>
      <w:r w:rsidR="00C6082B" w:rsidRPr="00E056E5">
        <w:rPr>
          <w:rFonts w:ascii="Arial" w:hAnsi="Arial" w:cs="Arial"/>
        </w:rPr>
        <w:t xml:space="preserve"> capacidad para recib</w:t>
      </w:r>
      <w:r w:rsidR="00DD672E">
        <w:rPr>
          <w:rFonts w:ascii="Arial" w:hAnsi="Arial" w:cs="Arial"/>
        </w:rPr>
        <w:t xml:space="preserve">ir alrededor de 10 estudiantes. </w:t>
      </w:r>
      <w:r w:rsidR="006B5F65" w:rsidRPr="00E056E5">
        <w:rPr>
          <w:rFonts w:ascii="Arial" w:hAnsi="Arial" w:cs="Arial"/>
        </w:rPr>
        <w:t xml:space="preserve">Con la ayuda del Dr. Alejandro Múnera </w:t>
      </w:r>
      <w:r w:rsidR="00DD672E">
        <w:rPr>
          <w:rFonts w:ascii="Arial" w:hAnsi="Arial" w:cs="Arial"/>
        </w:rPr>
        <w:t xml:space="preserve">se tratará el tema </w:t>
      </w:r>
      <w:r w:rsidR="006B5F65" w:rsidRPr="00E056E5">
        <w:rPr>
          <w:rFonts w:ascii="Arial" w:hAnsi="Arial" w:cs="Arial"/>
        </w:rPr>
        <w:t xml:space="preserve"> en el Comité de IPS a establecer que int</w:t>
      </w:r>
      <w:r w:rsidR="00C6082B" w:rsidRPr="00E056E5">
        <w:rPr>
          <w:rFonts w:ascii="Arial" w:hAnsi="Arial" w:cs="Arial"/>
        </w:rPr>
        <w:t xml:space="preserve">ernistas hay allá y </w:t>
      </w:r>
      <w:r w:rsidR="00DD672E">
        <w:rPr>
          <w:rFonts w:ascii="Arial" w:hAnsi="Arial" w:cs="Arial"/>
        </w:rPr>
        <w:t xml:space="preserve">que </w:t>
      </w:r>
      <w:r w:rsidR="006B5F65" w:rsidRPr="00E056E5">
        <w:rPr>
          <w:rFonts w:ascii="Arial" w:hAnsi="Arial" w:cs="Arial"/>
        </w:rPr>
        <w:t xml:space="preserve">estudiantes se pueden recibir, como sería </w:t>
      </w:r>
      <w:r w:rsidR="00C6082B" w:rsidRPr="00E056E5">
        <w:rPr>
          <w:rFonts w:ascii="Arial" w:hAnsi="Arial" w:cs="Arial"/>
        </w:rPr>
        <w:t xml:space="preserve"> en </w:t>
      </w:r>
      <w:r w:rsidR="006B5F65" w:rsidRPr="00E056E5">
        <w:rPr>
          <w:rFonts w:ascii="Arial" w:hAnsi="Arial" w:cs="Arial"/>
        </w:rPr>
        <w:t>cuidados intensivos etc.</w:t>
      </w:r>
    </w:p>
    <w:p w14:paraId="05B5B150" w14:textId="77777777" w:rsidR="00C6082B" w:rsidRPr="00E056E5" w:rsidRDefault="00C6082B" w:rsidP="006B5F65">
      <w:pPr>
        <w:pStyle w:val="Sinespaciado"/>
        <w:ind w:left="705"/>
        <w:jc w:val="both"/>
        <w:rPr>
          <w:rFonts w:ascii="Arial" w:hAnsi="Arial" w:cs="Arial"/>
        </w:rPr>
      </w:pPr>
    </w:p>
    <w:p w14:paraId="2F25C0A6" w14:textId="77777777" w:rsidR="000F635A" w:rsidRPr="00E056E5" w:rsidRDefault="00C6082B" w:rsidP="006B5F65">
      <w:pPr>
        <w:pStyle w:val="Sinespaciado"/>
        <w:ind w:left="705"/>
        <w:jc w:val="both"/>
        <w:rPr>
          <w:rFonts w:ascii="Arial" w:hAnsi="Arial" w:cs="Arial"/>
        </w:rPr>
      </w:pPr>
      <w:r w:rsidRPr="00E056E5">
        <w:rPr>
          <w:rFonts w:ascii="Arial" w:hAnsi="Arial" w:cs="Arial"/>
        </w:rPr>
        <w:t xml:space="preserve">Antonio Toro: </w:t>
      </w:r>
    </w:p>
    <w:p w14:paraId="7C476FE7" w14:textId="15B58CB5" w:rsidR="000F635A" w:rsidRPr="00E056E5" w:rsidRDefault="000F635A" w:rsidP="00CC5592">
      <w:pPr>
        <w:pStyle w:val="Sinespaciado"/>
        <w:ind w:left="705"/>
        <w:jc w:val="both"/>
        <w:rPr>
          <w:rFonts w:ascii="Arial" w:hAnsi="Arial" w:cs="Arial"/>
        </w:rPr>
      </w:pPr>
      <w:r w:rsidRPr="00E056E5">
        <w:rPr>
          <w:rFonts w:ascii="Arial" w:hAnsi="Arial" w:cs="Arial"/>
        </w:rPr>
        <w:t>De parte del Dr. Juan Manuel Toro entiendo que los estudiantes que</w:t>
      </w:r>
      <w:r w:rsidR="00CC5592" w:rsidRPr="00E056E5">
        <w:rPr>
          <w:rFonts w:ascii="Arial" w:hAnsi="Arial" w:cs="Arial"/>
        </w:rPr>
        <w:t xml:space="preserve"> </w:t>
      </w:r>
      <w:r w:rsidRPr="00E056E5">
        <w:rPr>
          <w:rFonts w:ascii="Arial" w:hAnsi="Arial" w:cs="Arial"/>
        </w:rPr>
        <w:t>tienen predilección son los de medicina crítica.</w:t>
      </w:r>
    </w:p>
    <w:p w14:paraId="34C94BCB" w14:textId="5B9CF311" w:rsidR="000F635A" w:rsidRPr="00E056E5" w:rsidRDefault="000F635A" w:rsidP="006B5F65">
      <w:pPr>
        <w:pStyle w:val="Sinespaciado"/>
        <w:ind w:left="705"/>
        <w:jc w:val="both"/>
        <w:rPr>
          <w:rFonts w:ascii="Arial" w:hAnsi="Arial" w:cs="Arial"/>
        </w:rPr>
      </w:pPr>
      <w:r w:rsidRPr="00E056E5">
        <w:rPr>
          <w:rFonts w:ascii="Arial" w:hAnsi="Arial" w:cs="Arial"/>
        </w:rPr>
        <w:t xml:space="preserve"> </w:t>
      </w:r>
    </w:p>
    <w:p w14:paraId="25D3C807" w14:textId="0CF1FF42" w:rsidR="006B5F65" w:rsidRPr="00E056E5" w:rsidRDefault="002F1430" w:rsidP="006B5F65">
      <w:pPr>
        <w:pStyle w:val="Sinespaciado"/>
        <w:ind w:left="705"/>
        <w:jc w:val="both"/>
        <w:rPr>
          <w:rFonts w:ascii="Arial" w:hAnsi="Arial" w:cs="Arial"/>
        </w:rPr>
      </w:pPr>
      <w:r w:rsidRPr="00E056E5">
        <w:rPr>
          <w:rFonts w:ascii="Arial" w:hAnsi="Arial" w:cs="Arial"/>
        </w:rPr>
        <w:t>Decano:</w:t>
      </w:r>
    </w:p>
    <w:p w14:paraId="48AD8E62" w14:textId="6A5035E5" w:rsidR="006B5F65" w:rsidRPr="00E056E5" w:rsidRDefault="006B5F65" w:rsidP="006B5F65">
      <w:pPr>
        <w:pStyle w:val="Sinespaciado"/>
        <w:ind w:left="705"/>
        <w:jc w:val="both"/>
        <w:rPr>
          <w:rFonts w:ascii="Arial" w:hAnsi="Arial" w:cs="Arial"/>
        </w:rPr>
      </w:pPr>
      <w:r w:rsidRPr="00E056E5">
        <w:rPr>
          <w:rFonts w:ascii="Arial" w:hAnsi="Arial" w:cs="Arial"/>
        </w:rPr>
        <w:t xml:space="preserve">Invitemos al Comité al Dr. Juan Manuel Toro y le mostramos las opciones que tiene de cupos en la IPS y donde hayan dificultades </w:t>
      </w:r>
      <w:r w:rsidR="00CC5592" w:rsidRPr="00E056E5">
        <w:rPr>
          <w:rFonts w:ascii="Arial" w:hAnsi="Arial" w:cs="Arial"/>
        </w:rPr>
        <w:t>buscamos</w:t>
      </w:r>
      <w:r w:rsidRPr="00E056E5">
        <w:rPr>
          <w:rFonts w:ascii="Arial" w:hAnsi="Arial" w:cs="Arial"/>
        </w:rPr>
        <w:t xml:space="preserve"> los sitios de práctica. Hay  información de 15 internistas de la IPS que no reciben estudiantes. </w:t>
      </w:r>
    </w:p>
    <w:p w14:paraId="11CF95A5" w14:textId="307E9A0E" w:rsidR="000F635A" w:rsidRPr="00E056E5" w:rsidRDefault="000F635A" w:rsidP="000F635A">
      <w:pPr>
        <w:pStyle w:val="Sinespaciado"/>
        <w:ind w:left="705"/>
        <w:jc w:val="both"/>
        <w:rPr>
          <w:rFonts w:ascii="Arial" w:hAnsi="Arial" w:cs="Arial"/>
          <w:b/>
        </w:rPr>
      </w:pPr>
      <w:r w:rsidRPr="00E056E5">
        <w:rPr>
          <w:rFonts w:ascii="Arial" w:hAnsi="Arial" w:cs="Arial"/>
          <w:b/>
        </w:rPr>
        <w:t>Queda para el 2016 en (13) trece cupos.</w:t>
      </w:r>
    </w:p>
    <w:p w14:paraId="2D55B1D2" w14:textId="77777777" w:rsidR="006B5F65" w:rsidRPr="00E056E5" w:rsidRDefault="006B5F65" w:rsidP="006B5F65">
      <w:pPr>
        <w:pStyle w:val="Sinespaciado"/>
        <w:ind w:left="705"/>
        <w:jc w:val="both"/>
        <w:rPr>
          <w:rFonts w:ascii="Arial" w:hAnsi="Arial" w:cs="Arial"/>
        </w:rPr>
      </w:pPr>
    </w:p>
    <w:p w14:paraId="4B939384" w14:textId="08005F1D" w:rsidR="006B5F65" w:rsidRPr="00E056E5" w:rsidRDefault="00DC0081" w:rsidP="006B5F65">
      <w:pPr>
        <w:pStyle w:val="Sinespaciado"/>
        <w:ind w:left="705"/>
        <w:jc w:val="both"/>
        <w:rPr>
          <w:rFonts w:ascii="Arial" w:hAnsi="Arial" w:cs="Arial"/>
          <w:b/>
        </w:rPr>
      </w:pPr>
      <w:r w:rsidRPr="00E056E5">
        <w:rPr>
          <w:rFonts w:ascii="Arial" w:hAnsi="Arial" w:cs="Arial"/>
          <w:b/>
        </w:rPr>
        <w:t xml:space="preserve">27.  </w:t>
      </w:r>
      <w:r w:rsidR="006B5F65" w:rsidRPr="00E056E5">
        <w:rPr>
          <w:rFonts w:ascii="Arial" w:hAnsi="Arial" w:cs="Arial"/>
          <w:b/>
        </w:rPr>
        <w:t>Nefrología.</w:t>
      </w:r>
    </w:p>
    <w:p w14:paraId="4D7E4A47" w14:textId="77777777" w:rsidR="0003586B" w:rsidRPr="00E056E5" w:rsidRDefault="006B5F65" w:rsidP="006B5F65">
      <w:pPr>
        <w:pStyle w:val="Sinespaciado"/>
        <w:ind w:left="705"/>
        <w:jc w:val="both"/>
        <w:rPr>
          <w:rFonts w:ascii="Arial" w:hAnsi="Arial" w:cs="Arial"/>
        </w:rPr>
      </w:pPr>
      <w:r w:rsidRPr="00E056E5">
        <w:rPr>
          <w:rFonts w:ascii="Arial" w:hAnsi="Arial" w:cs="Arial"/>
        </w:rPr>
        <w:t xml:space="preserve">Dr. Antonio Toro. </w:t>
      </w:r>
    </w:p>
    <w:p w14:paraId="778EFAB4" w14:textId="378D8891" w:rsidR="006B5F65" w:rsidRPr="00E056E5" w:rsidRDefault="00B62659" w:rsidP="006B5F65">
      <w:pPr>
        <w:pStyle w:val="Sinespaciado"/>
        <w:ind w:left="705"/>
        <w:jc w:val="both"/>
        <w:rPr>
          <w:rFonts w:ascii="Arial" w:hAnsi="Arial" w:cs="Arial"/>
        </w:rPr>
      </w:pPr>
      <w:r w:rsidRPr="00E056E5">
        <w:rPr>
          <w:rFonts w:ascii="Arial" w:hAnsi="Arial" w:cs="Arial"/>
        </w:rPr>
        <w:t>E</w:t>
      </w:r>
      <w:r w:rsidR="0003586B" w:rsidRPr="00E056E5">
        <w:rPr>
          <w:rFonts w:ascii="Arial" w:hAnsi="Arial" w:cs="Arial"/>
        </w:rPr>
        <w:t>n su inform</w:t>
      </w:r>
      <w:r w:rsidR="006B5F65" w:rsidRPr="00E056E5">
        <w:rPr>
          <w:rFonts w:ascii="Arial" w:hAnsi="Arial" w:cs="Arial"/>
        </w:rPr>
        <w:t xml:space="preserve">e de autoevaluación </w:t>
      </w:r>
      <w:r w:rsidRPr="00E056E5">
        <w:rPr>
          <w:rFonts w:ascii="Arial" w:hAnsi="Arial" w:cs="Arial"/>
        </w:rPr>
        <w:t xml:space="preserve">el Dr. </w:t>
      </w:r>
      <w:proofErr w:type="spellStart"/>
      <w:r w:rsidR="0008777F">
        <w:rPr>
          <w:rFonts w:ascii="Arial" w:hAnsi="Arial" w:cs="Arial"/>
        </w:rPr>
        <w:t>Rodelo</w:t>
      </w:r>
      <w:proofErr w:type="spellEnd"/>
      <w:r w:rsidRPr="00E056E5">
        <w:rPr>
          <w:rFonts w:ascii="Arial" w:hAnsi="Arial" w:cs="Arial"/>
        </w:rPr>
        <w:t xml:space="preserve"> </w:t>
      </w:r>
      <w:r w:rsidR="006B5F65" w:rsidRPr="00E056E5">
        <w:rPr>
          <w:rFonts w:ascii="Arial" w:hAnsi="Arial" w:cs="Arial"/>
        </w:rPr>
        <w:t>solicita disminución por causa del número de docentes.</w:t>
      </w:r>
    </w:p>
    <w:p w14:paraId="70E58977" w14:textId="1549BAD7" w:rsidR="0003586B" w:rsidRPr="00E056E5" w:rsidRDefault="0003586B" w:rsidP="006B5F65">
      <w:pPr>
        <w:pStyle w:val="Sinespaciado"/>
        <w:ind w:left="705"/>
        <w:jc w:val="both"/>
        <w:rPr>
          <w:rFonts w:ascii="Arial" w:hAnsi="Arial" w:cs="Arial"/>
        </w:rPr>
      </w:pPr>
      <w:r w:rsidRPr="00E056E5">
        <w:rPr>
          <w:rFonts w:ascii="Arial" w:hAnsi="Arial" w:cs="Arial"/>
        </w:rPr>
        <w:t>Decano: Se vinculó un nuevo docente con dos medios tiempos.</w:t>
      </w:r>
    </w:p>
    <w:p w14:paraId="4334BDBB" w14:textId="2D7D96A0" w:rsidR="006B5F65" w:rsidRPr="00E056E5" w:rsidRDefault="006B5F65" w:rsidP="006B5F65">
      <w:pPr>
        <w:pStyle w:val="Sinespaciado"/>
        <w:ind w:left="705"/>
        <w:jc w:val="both"/>
        <w:rPr>
          <w:rFonts w:ascii="Arial" w:hAnsi="Arial" w:cs="Arial"/>
        </w:rPr>
      </w:pPr>
      <w:r w:rsidRPr="00E056E5">
        <w:rPr>
          <w:rFonts w:ascii="Arial" w:hAnsi="Arial" w:cs="Arial"/>
        </w:rPr>
        <w:t xml:space="preserve">Solicita tratar el tema con el Dr. </w:t>
      </w:r>
      <w:proofErr w:type="spellStart"/>
      <w:r w:rsidR="0008777F">
        <w:rPr>
          <w:rFonts w:ascii="Arial" w:hAnsi="Arial" w:cs="Arial"/>
        </w:rPr>
        <w:t>Rodelo</w:t>
      </w:r>
      <w:proofErr w:type="spellEnd"/>
    </w:p>
    <w:p w14:paraId="0EDBE938" w14:textId="210EE003" w:rsidR="00B62659" w:rsidRPr="00E056E5" w:rsidRDefault="00B62659" w:rsidP="00B62659">
      <w:pPr>
        <w:pStyle w:val="Sinespaciado"/>
        <w:ind w:left="705"/>
        <w:jc w:val="both"/>
        <w:rPr>
          <w:rFonts w:ascii="Arial" w:hAnsi="Arial" w:cs="Arial"/>
          <w:b/>
        </w:rPr>
      </w:pPr>
      <w:r w:rsidRPr="00E056E5">
        <w:rPr>
          <w:rFonts w:ascii="Arial" w:hAnsi="Arial" w:cs="Arial"/>
          <w:b/>
        </w:rPr>
        <w:t>Queda para el 2016 en (4) cuatro cupos.</w:t>
      </w:r>
    </w:p>
    <w:p w14:paraId="258ECB35" w14:textId="77777777" w:rsidR="00B62659" w:rsidRPr="00E056E5" w:rsidRDefault="00B62659" w:rsidP="00B62659">
      <w:pPr>
        <w:pStyle w:val="Sinespaciado"/>
        <w:ind w:left="705"/>
        <w:jc w:val="both"/>
        <w:rPr>
          <w:rFonts w:ascii="Arial" w:hAnsi="Arial" w:cs="Arial"/>
        </w:rPr>
      </w:pPr>
    </w:p>
    <w:p w14:paraId="519E169A" w14:textId="6BF919D9" w:rsidR="00DC0081" w:rsidRPr="00E056E5" w:rsidRDefault="00B62659" w:rsidP="006B5F65">
      <w:pPr>
        <w:pStyle w:val="Sinespaciado"/>
        <w:ind w:left="705"/>
        <w:jc w:val="both"/>
        <w:rPr>
          <w:rFonts w:ascii="Arial" w:hAnsi="Arial" w:cs="Arial"/>
          <w:b/>
        </w:rPr>
      </w:pPr>
      <w:r w:rsidRPr="00E056E5">
        <w:rPr>
          <w:rFonts w:ascii="Arial" w:hAnsi="Arial" w:cs="Arial"/>
          <w:b/>
        </w:rPr>
        <w:t xml:space="preserve">37. </w:t>
      </w:r>
      <w:r w:rsidR="00DC0081" w:rsidRPr="00E056E5">
        <w:rPr>
          <w:rFonts w:ascii="Arial" w:hAnsi="Arial" w:cs="Arial"/>
          <w:b/>
        </w:rPr>
        <w:t>Patología</w:t>
      </w:r>
    </w:p>
    <w:p w14:paraId="4526B896" w14:textId="5A3702F6" w:rsidR="00B62659" w:rsidRPr="00E056E5" w:rsidRDefault="00B62659" w:rsidP="006B5F65">
      <w:pPr>
        <w:pStyle w:val="Sinespaciado"/>
        <w:ind w:left="705"/>
        <w:jc w:val="both"/>
        <w:rPr>
          <w:rFonts w:ascii="Arial" w:hAnsi="Arial" w:cs="Arial"/>
        </w:rPr>
      </w:pPr>
      <w:r w:rsidRPr="00E056E5">
        <w:rPr>
          <w:rFonts w:ascii="Arial" w:hAnsi="Arial" w:cs="Arial"/>
        </w:rPr>
        <w:t>Vicedecana:</w:t>
      </w:r>
    </w:p>
    <w:p w14:paraId="60DEB0F1" w14:textId="3B75C97C" w:rsidR="00B62659" w:rsidRPr="00E056E5" w:rsidRDefault="00234283" w:rsidP="006B5F65">
      <w:pPr>
        <w:pStyle w:val="Sinespaciado"/>
        <w:ind w:left="705"/>
        <w:jc w:val="both"/>
        <w:rPr>
          <w:rFonts w:ascii="Arial" w:hAnsi="Arial" w:cs="Arial"/>
        </w:rPr>
      </w:pPr>
      <w:r w:rsidRPr="00E056E5">
        <w:rPr>
          <w:rFonts w:ascii="Arial" w:hAnsi="Arial" w:cs="Arial"/>
        </w:rPr>
        <w:t xml:space="preserve">Hizo presencia una sola persona del programa. </w:t>
      </w:r>
      <w:r w:rsidR="00B62659" w:rsidRPr="00E056E5">
        <w:rPr>
          <w:rFonts w:ascii="Arial" w:hAnsi="Arial" w:cs="Arial"/>
        </w:rPr>
        <w:t xml:space="preserve">En el informe de autoevaluación se percibió que </w:t>
      </w:r>
      <w:r w:rsidR="00AA08F7" w:rsidRPr="00E056E5">
        <w:rPr>
          <w:rFonts w:ascii="Arial" w:hAnsi="Arial" w:cs="Arial"/>
        </w:rPr>
        <w:t>los</w:t>
      </w:r>
      <w:r w:rsidR="00B62659" w:rsidRPr="00E056E5">
        <w:rPr>
          <w:rFonts w:ascii="Arial" w:hAnsi="Arial" w:cs="Arial"/>
        </w:rPr>
        <w:t xml:space="preserve"> plan</w:t>
      </w:r>
      <w:r w:rsidR="00AA08F7" w:rsidRPr="00E056E5">
        <w:rPr>
          <w:rFonts w:ascii="Arial" w:hAnsi="Arial" w:cs="Arial"/>
        </w:rPr>
        <w:t>es</w:t>
      </w:r>
      <w:r w:rsidR="00B62659" w:rsidRPr="00E056E5">
        <w:rPr>
          <w:rFonts w:ascii="Arial" w:hAnsi="Arial" w:cs="Arial"/>
        </w:rPr>
        <w:t xml:space="preserve"> de trabajo </w:t>
      </w:r>
      <w:r w:rsidR="00AA08F7" w:rsidRPr="00E056E5">
        <w:rPr>
          <w:rFonts w:ascii="Arial" w:hAnsi="Arial" w:cs="Arial"/>
        </w:rPr>
        <w:t xml:space="preserve">de los docentes </w:t>
      </w:r>
      <w:r w:rsidR="00B62659" w:rsidRPr="00E056E5">
        <w:rPr>
          <w:rFonts w:ascii="Arial" w:hAnsi="Arial" w:cs="Arial"/>
        </w:rPr>
        <w:t>estaba</w:t>
      </w:r>
      <w:r w:rsidR="00AA08F7" w:rsidRPr="00E056E5">
        <w:rPr>
          <w:rFonts w:ascii="Arial" w:hAnsi="Arial" w:cs="Arial"/>
        </w:rPr>
        <w:t>n</w:t>
      </w:r>
      <w:r w:rsidR="00B62659" w:rsidRPr="00E056E5">
        <w:rPr>
          <w:rFonts w:ascii="Arial" w:hAnsi="Arial" w:cs="Arial"/>
        </w:rPr>
        <w:t xml:space="preserve"> en gran porcentaje dedicado a actividades de extensión.</w:t>
      </w:r>
      <w:r w:rsidRPr="00E056E5">
        <w:rPr>
          <w:rFonts w:ascii="Arial" w:hAnsi="Arial" w:cs="Arial"/>
        </w:rPr>
        <w:t xml:space="preserve"> Esgrimen </w:t>
      </w:r>
      <w:r w:rsidR="00CC5592" w:rsidRPr="00E056E5">
        <w:rPr>
          <w:rFonts w:ascii="Arial" w:hAnsi="Arial" w:cs="Arial"/>
        </w:rPr>
        <w:t>también</w:t>
      </w:r>
      <w:r w:rsidRPr="00E056E5">
        <w:rPr>
          <w:rFonts w:ascii="Arial" w:hAnsi="Arial" w:cs="Arial"/>
        </w:rPr>
        <w:t xml:space="preserve"> condiciones laborales del medio.</w:t>
      </w:r>
    </w:p>
    <w:p w14:paraId="7B935BC2" w14:textId="77777777" w:rsidR="00EF4FDB" w:rsidRPr="00E056E5" w:rsidRDefault="00EF4FDB" w:rsidP="00EF4FDB">
      <w:pPr>
        <w:pStyle w:val="Sinespaciado"/>
        <w:ind w:left="705"/>
        <w:jc w:val="both"/>
        <w:rPr>
          <w:rFonts w:ascii="Arial" w:hAnsi="Arial" w:cs="Arial"/>
          <w:b/>
        </w:rPr>
      </w:pPr>
      <w:r w:rsidRPr="00E056E5">
        <w:rPr>
          <w:rFonts w:ascii="Arial" w:hAnsi="Arial" w:cs="Arial"/>
          <w:b/>
        </w:rPr>
        <w:t>Queda para el 2016 en (4) cuatro cupos.</w:t>
      </w:r>
    </w:p>
    <w:p w14:paraId="31F41340" w14:textId="77777777" w:rsidR="00EF4FDB" w:rsidRPr="00E056E5" w:rsidRDefault="00EF4FDB" w:rsidP="006B5F65">
      <w:pPr>
        <w:pStyle w:val="Sinespaciado"/>
        <w:ind w:left="705"/>
        <w:jc w:val="both"/>
        <w:rPr>
          <w:rFonts w:ascii="Arial" w:hAnsi="Arial" w:cs="Arial"/>
        </w:rPr>
      </w:pPr>
    </w:p>
    <w:p w14:paraId="421D1972" w14:textId="32FB75A0" w:rsidR="006B5F65" w:rsidRPr="00E056E5" w:rsidRDefault="006B5F65" w:rsidP="006B5F65">
      <w:pPr>
        <w:pStyle w:val="Sinespaciado"/>
        <w:ind w:left="705"/>
        <w:jc w:val="both"/>
        <w:rPr>
          <w:rFonts w:ascii="Arial" w:hAnsi="Arial" w:cs="Arial"/>
        </w:rPr>
      </w:pPr>
      <w:r w:rsidRPr="00E056E5">
        <w:rPr>
          <w:rFonts w:ascii="Arial" w:hAnsi="Arial" w:cs="Arial"/>
        </w:rPr>
        <w:t>Vicedecana</w:t>
      </w:r>
      <w:r w:rsidR="00AA08F7" w:rsidRPr="00E056E5">
        <w:rPr>
          <w:rFonts w:ascii="Arial" w:hAnsi="Arial" w:cs="Arial"/>
        </w:rPr>
        <w:t>:</w:t>
      </w:r>
      <w:r w:rsidRPr="00E056E5">
        <w:rPr>
          <w:rFonts w:ascii="Arial" w:hAnsi="Arial" w:cs="Arial"/>
        </w:rPr>
        <w:t xml:space="preserve"> </w:t>
      </w:r>
    </w:p>
    <w:p w14:paraId="7166000E" w14:textId="46083FD5" w:rsidR="006B5F65" w:rsidRPr="00E056E5" w:rsidRDefault="00D27908" w:rsidP="006B5F65">
      <w:pPr>
        <w:pStyle w:val="Sinespaciado"/>
        <w:ind w:left="705"/>
        <w:jc w:val="both"/>
        <w:rPr>
          <w:rFonts w:ascii="Arial" w:hAnsi="Arial" w:cs="Arial"/>
        </w:rPr>
      </w:pPr>
      <w:r w:rsidRPr="00E056E5">
        <w:rPr>
          <w:rFonts w:ascii="Arial" w:hAnsi="Arial" w:cs="Arial"/>
        </w:rPr>
        <w:t>Deja</w:t>
      </w:r>
      <w:r w:rsidR="006B5F65" w:rsidRPr="00E056E5">
        <w:rPr>
          <w:rFonts w:ascii="Arial" w:hAnsi="Arial" w:cs="Arial"/>
        </w:rPr>
        <w:t xml:space="preserve"> cons</w:t>
      </w:r>
      <w:r w:rsidRPr="00E056E5">
        <w:rPr>
          <w:rFonts w:ascii="Arial" w:hAnsi="Arial" w:cs="Arial"/>
        </w:rPr>
        <w:t>tancia de</w:t>
      </w:r>
      <w:r w:rsidR="006B5F65" w:rsidRPr="00E056E5">
        <w:rPr>
          <w:rFonts w:ascii="Arial" w:hAnsi="Arial" w:cs="Arial"/>
        </w:rPr>
        <w:t xml:space="preserve"> que los programas con dos </w:t>
      </w:r>
      <w:r w:rsidR="00CC5592" w:rsidRPr="00E056E5">
        <w:rPr>
          <w:rFonts w:ascii="Arial" w:hAnsi="Arial" w:cs="Arial"/>
        </w:rPr>
        <w:t>asteriscos</w:t>
      </w:r>
      <w:r w:rsidR="006B5F65" w:rsidRPr="00E056E5">
        <w:rPr>
          <w:rFonts w:ascii="Arial" w:hAnsi="Arial" w:cs="Arial"/>
        </w:rPr>
        <w:t>, (**),</w:t>
      </w:r>
      <w:r w:rsidR="00075AB1" w:rsidRPr="00E056E5">
        <w:rPr>
          <w:rFonts w:ascii="Arial" w:hAnsi="Arial" w:cs="Arial"/>
        </w:rPr>
        <w:t xml:space="preserve"> </w:t>
      </w:r>
      <w:r w:rsidR="006B5F65" w:rsidRPr="00E056E5">
        <w:rPr>
          <w:rFonts w:ascii="Arial" w:hAnsi="Arial" w:cs="Arial"/>
        </w:rPr>
        <w:t xml:space="preserve">que </w:t>
      </w:r>
      <w:r w:rsidR="00CC5592" w:rsidRPr="00E056E5">
        <w:rPr>
          <w:rFonts w:ascii="Arial" w:hAnsi="Arial" w:cs="Arial"/>
        </w:rPr>
        <w:t>venían</w:t>
      </w:r>
      <w:r w:rsidR="006B5F65" w:rsidRPr="00E056E5">
        <w:rPr>
          <w:rFonts w:ascii="Arial" w:hAnsi="Arial" w:cs="Arial"/>
        </w:rPr>
        <w:t xml:space="preserve"> trabajando con un número determinado de cupos y </w:t>
      </w:r>
      <w:r w:rsidR="00075AB1" w:rsidRPr="00E056E5">
        <w:rPr>
          <w:rFonts w:ascii="Arial" w:hAnsi="Arial" w:cs="Arial"/>
        </w:rPr>
        <w:t xml:space="preserve">que </w:t>
      </w:r>
      <w:r w:rsidR="006B5F65" w:rsidRPr="00E056E5">
        <w:rPr>
          <w:rFonts w:ascii="Arial" w:hAnsi="Arial" w:cs="Arial"/>
        </w:rPr>
        <w:t xml:space="preserve">se habían </w:t>
      </w:r>
      <w:r w:rsidR="00075AB1" w:rsidRPr="00E056E5">
        <w:rPr>
          <w:rFonts w:ascii="Arial" w:hAnsi="Arial" w:cs="Arial"/>
        </w:rPr>
        <w:t>rebajado</w:t>
      </w:r>
      <w:r w:rsidR="006B5F65" w:rsidRPr="00E056E5">
        <w:rPr>
          <w:rFonts w:ascii="Arial" w:hAnsi="Arial" w:cs="Arial"/>
        </w:rPr>
        <w:t xml:space="preserve"> por </w:t>
      </w:r>
      <w:r w:rsidR="00075AB1" w:rsidRPr="00E056E5">
        <w:rPr>
          <w:rFonts w:ascii="Arial" w:hAnsi="Arial" w:cs="Arial"/>
        </w:rPr>
        <w:t>la falta de aprobación del Ministerio, una vez se emita la aprobación volverán a aumentarse al núme</w:t>
      </w:r>
      <w:r w:rsidR="00835F6E" w:rsidRPr="00E056E5">
        <w:rPr>
          <w:rFonts w:ascii="Arial" w:hAnsi="Arial" w:cs="Arial"/>
        </w:rPr>
        <w:t>ro de cupos que se autoricen.</w:t>
      </w:r>
    </w:p>
    <w:p w14:paraId="428DFF01" w14:textId="77777777" w:rsidR="00C4409B" w:rsidRPr="00E056E5" w:rsidRDefault="00C4409B" w:rsidP="006B5F65">
      <w:pPr>
        <w:pStyle w:val="Sinespaciado"/>
        <w:ind w:left="705"/>
        <w:jc w:val="both"/>
        <w:rPr>
          <w:rFonts w:ascii="Arial" w:hAnsi="Arial" w:cs="Arial"/>
        </w:rPr>
      </w:pPr>
    </w:p>
    <w:p w14:paraId="5C7C9A96" w14:textId="36588347" w:rsidR="00C4409B" w:rsidRPr="00E056E5" w:rsidRDefault="00C4409B" w:rsidP="006B5F65">
      <w:pPr>
        <w:pStyle w:val="Sinespaciado"/>
        <w:ind w:left="705"/>
        <w:jc w:val="both"/>
        <w:rPr>
          <w:rFonts w:ascii="Arial" w:hAnsi="Arial" w:cs="Arial"/>
        </w:rPr>
      </w:pPr>
      <w:r w:rsidRPr="00E056E5">
        <w:rPr>
          <w:rFonts w:ascii="Arial" w:hAnsi="Arial" w:cs="Arial"/>
        </w:rPr>
        <w:lastRenderedPageBreak/>
        <w:t>Decano:</w:t>
      </w:r>
    </w:p>
    <w:p w14:paraId="706AFFE0" w14:textId="5B03F255" w:rsidR="00112A8A" w:rsidRPr="00E056E5" w:rsidRDefault="00112A8A" w:rsidP="00112A8A">
      <w:pPr>
        <w:pStyle w:val="Sinespaciado"/>
        <w:ind w:left="705"/>
        <w:jc w:val="both"/>
        <w:rPr>
          <w:rFonts w:ascii="Arial" w:hAnsi="Arial" w:cs="Arial"/>
          <w:b/>
        </w:rPr>
      </w:pPr>
      <w:r w:rsidRPr="00E056E5">
        <w:rPr>
          <w:rFonts w:ascii="Arial" w:hAnsi="Arial" w:cs="Arial"/>
        </w:rPr>
        <w:t xml:space="preserve">Consulta a los señores Consejeros si se aprueban los cupos así como acaban de </w:t>
      </w:r>
      <w:r w:rsidR="00CC5592" w:rsidRPr="00E056E5">
        <w:rPr>
          <w:rFonts w:ascii="Arial" w:hAnsi="Arial" w:cs="Arial"/>
        </w:rPr>
        <w:t>establecerse</w:t>
      </w:r>
      <w:r w:rsidR="001854D3" w:rsidRPr="00E056E5">
        <w:rPr>
          <w:rFonts w:ascii="Arial" w:hAnsi="Arial" w:cs="Arial"/>
        </w:rPr>
        <w:t xml:space="preserve"> </w:t>
      </w:r>
      <w:r w:rsidRPr="00E056E5">
        <w:rPr>
          <w:rFonts w:ascii="Arial" w:hAnsi="Arial" w:cs="Arial"/>
        </w:rPr>
        <w:t xml:space="preserve">y </w:t>
      </w:r>
      <w:r w:rsidRPr="00E056E5">
        <w:rPr>
          <w:rFonts w:ascii="Arial" w:hAnsi="Arial" w:cs="Arial"/>
          <w:b/>
        </w:rPr>
        <w:t>se recibe aprobación.</w:t>
      </w:r>
    </w:p>
    <w:p w14:paraId="172167AA" w14:textId="77777777" w:rsidR="00E7053D" w:rsidRDefault="00E7053D" w:rsidP="00112A8A">
      <w:pPr>
        <w:pStyle w:val="Sinespaciado"/>
        <w:ind w:left="705"/>
        <w:jc w:val="both"/>
        <w:rPr>
          <w:rFonts w:ascii="Arial" w:hAnsi="Arial" w:cs="Arial"/>
          <w:b/>
        </w:rPr>
      </w:pPr>
    </w:p>
    <w:p w14:paraId="40D53682" w14:textId="4E9901C0" w:rsidR="001854D3" w:rsidRPr="00E056E5" w:rsidRDefault="001854D3" w:rsidP="00112A8A">
      <w:pPr>
        <w:pStyle w:val="Sinespaciado"/>
        <w:ind w:left="705"/>
        <w:jc w:val="both"/>
        <w:rPr>
          <w:rFonts w:ascii="Arial" w:hAnsi="Arial" w:cs="Arial"/>
        </w:rPr>
      </w:pPr>
      <w:r w:rsidRPr="00E056E5">
        <w:rPr>
          <w:rFonts w:ascii="Arial" w:hAnsi="Arial" w:cs="Arial"/>
          <w:b/>
        </w:rPr>
        <w:t>Se aprueba.</w:t>
      </w:r>
    </w:p>
    <w:p w14:paraId="7C340F1C" w14:textId="77777777" w:rsidR="002E06E1" w:rsidRPr="00E056E5" w:rsidRDefault="002E06E1" w:rsidP="00BA367C">
      <w:pPr>
        <w:pStyle w:val="Sinespaciado"/>
        <w:jc w:val="both"/>
        <w:rPr>
          <w:rFonts w:ascii="Arial" w:hAnsi="Arial" w:cs="Arial"/>
        </w:rPr>
      </w:pPr>
    </w:p>
    <w:p w14:paraId="76F14198" w14:textId="104A7628" w:rsidR="00BA367C" w:rsidRPr="00E056E5" w:rsidRDefault="00F742FB" w:rsidP="00F742FB">
      <w:pPr>
        <w:pStyle w:val="Sinespaciado"/>
        <w:ind w:left="705" w:hanging="989"/>
        <w:jc w:val="both"/>
        <w:rPr>
          <w:rFonts w:ascii="Arial" w:hAnsi="Arial" w:cs="Arial"/>
        </w:rPr>
      </w:pPr>
      <w:r w:rsidRPr="00E056E5">
        <w:rPr>
          <w:rFonts w:ascii="Arial" w:hAnsi="Arial" w:cs="Arial"/>
        </w:rPr>
        <w:t>6.2.2</w:t>
      </w:r>
      <w:r w:rsidRPr="00E056E5">
        <w:rPr>
          <w:rFonts w:ascii="Arial" w:hAnsi="Arial" w:cs="Arial"/>
          <w:b/>
        </w:rPr>
        <w:tab/>
      </w:r>
      <w:r w:rsidR="00BA367C" w:rsidRPr="00E056E5">
        <w:rPr>
          <w:rFonts w:ascii="Arial" w:hAnsi="Arial" w:cs="Arial"/>
          <w:b/>
        </w:rPr>
        <w:t xml:space="preserve">Presentación nuevos formatos de evaluación posgrado, </w:t>
      </w:r>
      <w:r w:rsidR="00BA367C" w:rsidRPr="00E056E5">
        <w:rPr>
          <w:rFonts w:ascii="Arial" w:hAnsi="Arial" w:cs="Arial"/>
        </w:rPr>
        <w:t xml:space="preserve">Pedagogas Miglena </w:t>
      </w:r>
      <w:proofErr w:type="spellStart"/>
      <w:r w:rsidR="00BA367C" w:rsidRPr="00E056E5">
        <w:rPr>
          <w:rFonts w:ascii="Arial" w:hAnsi="Arial" w:cs="Arial"/>
        </w:rPr>
        <w:t>Gueorguieva</w:t>
      </w:r>
      <w:proofErr w:type="spellEnd"/>
      <w:r w:rsidR="00BA367C" w:rsidRPr="00E056E5">
        <w:rPr>
          <w:rFonts w:ascii="Arial" w:hAnsi="Arial" w:cs="Arial"/>
        </w:rPr>
        <w:t xml:space="preserve"> y Leonor Galindo</w:t>
      </w:r>
      <w:r w:rsidR="001C5587" w:rsidRPr="00E056E5">
        <w:rPr>
          <w:rFonts w:ascii="Arial" w:hAnsi="Arial" w:cs="Arial"/>
        </w:rPr>
        <w:t xml:space="preserve"> Cárdenas</w:t>
      </w:r>
      <w:r w:rsidR="009D3D37" w:rsidRPr="00E056E5">
        <w:rPr>
          <w:rFonts w:ascii="Arial" w:hAnsi="Arial" w:cs="Arial"/>
        </w:rPr>
        <w:t>.</w:t>
      </w:r>
    </w:p>
    <w:p w14:paraId="174D6C8F" w14:textId="77777777" w:rsidR="009D3D37" w:rsidRPr="00E056E5" w:rsidRDefault="009D3D37" w:rsidP="00F742FB">
      <w:pPr>
        <w:pStyle w:val="Sinespaciado"/>
        <w:ind w:left="705" w:hanging="989"/>
        <w:jc w:val="both"/>
        <w:rPr>
          <w:rFonts w:ascii="Arial" w:hAnsi="Arial" w:cs="Arial"/>
        </w:rPr>
      </w:pPr>
    </w:p>
    <w:p w14:paraId="05C5C420" w14:textId="3660513E" w:rsidR="0074417E" w:rsidRPr="00E056E5" w:rsidRDefault="009D3D37" w:rsidP="0074417E">
      <w:pPr>
        <w:pStyle w:val="Sinespaciado"/>
        <w:ind w:left="705" w:hanging="989"/>
        <w:jc w:val="both"/>
        <w:rPr>
          <w:rFonts w:ascii="Arial" w:hAnsi="Arial" w:cs="Arial"/>
        </w:rPr>
      </w:pPr>
      <w:r w:rsidRPr="00E056E5">
        <w:rPr>
          <w:rFonts w:ascii="Arial" w:hAnsi="Arial" w:cs="Arial"/>
        </w:rPr>
        <w:tab/>
      </w:r>
      <w:r w:rsidR="00CC5592" w:rsidRPr="00E056E5">
        <w:rPr>
          <w:rFonts w:ascii="Arial" w:hAnsi="Arial" w:cs="Arial"/>
        </w:rPr>
        <w:t>Introduce</w:t>
      </w:r>
      <w:r w:rsidRPr="00E056E5">
        <w:rPr>
          <w:rFonts w:ascii="Arial" w:hAnsi="Arial" w:cs="Arial"/>
        </w:rPr>
        <w:t xml:space="preserve"> la </w:t>
      </w:r>
      <w:r w:rsidR="00CC5592" w:rsidRPr="00E056E5">
        <w:rPr>
          <w:rFonts w:ascii="Arial" w:hAnsi="Arial" w:cs="Arial"/>
        </w:rPr>
        <w:t>Sra.</w:t>
      </w:r>
      <w:r w:rsidR="0074417E" w:rsidRPr="00E056E5">
        <w:rPr>
          <w:rFonts w:ascii="Arial" w:hAnsi="Arial" w:cs="Arial"/>
        </w:rPr>
        <w:t xml:space="preserve"> </w:t>
      </w:r>
      <w:r w:rsidR="00234283" w:rsidRPr="00E056E5">
        <w:rPr>
          <w:rFonts w:ascii="Arial" w:hAnsi="Arial" w:cs="Arial"/>
          <w:b/>
        </w:rPr>
        <w:t>Vicedecana</w:t>
      </w:r>
      <w:r w:rsidR="00234283" w:rsidRPr="00E056E5">
        <w:rPr>
          <w:rFonts w:ascii="Arial" w:hAnsi="Arial" w:cs="Arial"/>
        </w:rPr>
        <w:t xml:space="preserve">. </w:t>
      </w:r>
    </w:p>
    <w:p w14:paraId="4E1B8B4F" w14:textId="77777777" w:rsidR="0074417E" w:rsidRPr="00E056E5" w:rsidRDefault="0074417E" w:rsidP="0074417E">
      <w:pPr>
        <w:pStyle w:val="Sinespaciado"/>
        <w:ind w:left="705" w:hanging="989"/>
        <w:jc w:val="both"/>
        <w:rPr>
          <w:rFonts w:ascii="Arial" w:hAnsi="Arial" w:cs="Arial"/>
        </w:rPr>
      </w:pPr>
    </w:p>
    <w:p w14:paraId="6E13A3BD" w14:textId="0E45CF8A" w:rsidR="00234283" w:rsidRPr="00E056E5" w:rsidRDefault="00234283" w:rsidP="0074417E">
      <w:pPr>
        <w:pStyle w:val="Sinespaciado"/>
        <w:ind w:left="705"/>
        <w:jc w:val="both"/>
        <w:rPr>
          <w:rFonts w:ascii="Arial" w:hAnsi="Arial" w:cs="Arial"/>
        </w:rPr>
      </w:pPr>
      <w:r w:rsidRPr="00E056E5">
        <w:rPr>
          <w:rFonts w:ascii="Arial" w:hAnsi="Arial" w:cs="Arial"/>
        </w:rPr>
        <w:t xml:space="preserve">Desde hace algún tiempo se hizo una reglamentación para las evaluaciones de posgrado, donde se hizo un cambio  después de un diagnóstico que se había hecho sobre la evaluación de  los aprendizajes en posgrado, un cambio en la forma de evaluar y en los formatos, </w:t>
      </w:r>
      <w:r w:rsidR="0008777F">
        <w:rPr>
          <w:rFonts w:ascii="Arial" w:hAnsi="Arial" w:cs="Arial"/>
        </w:rPr>
        <w:t>esta</w:t>
      </w:r>
      <w:r w:rsidRPr="00E056E5">
        <w:rPr>
          <w:rFonts w:ascii="Arial" w:hAnsi="Arial" w:cs="Arial"/>
        </w:rPr>
        <w:t xml:space="preserve"> reglamentación </w:t>
      </w:r>
      <w:r w:rsidR="0008777F">
        <w:rPr>
          <w:rFonts w:ascii="Arial" w:hAnsi="Arial" w:cs="Arial"/>
        </w:rPr>
        <w:t>llevaba a la realización de los</w:t>
      </w:r>
      <w:r w:rsidRPr="00E056E5">
        <w:rPr>
          <w:rFonts w:ascii="Arial" w:hAnsi="Arial" w:cs="Arial"/>
        </w:rPr>
        <w:t xml:space="preserve"> formatos de evaluación por competencias.</w:t>
      </w:r>
      <w:r w:rsidR="0008777F">
        <w:rPr>
          <w:rFonts w:ascii="Arial" w:hAnsi="Arial" w:cs="Arial"/>
        </w:rPr>
        <w:t xml:space="preserve"> Según la </w:t>
      </w:r>
      <w:r w:rsidRPr="00E056E5">
        <w:rPr>
          <w:rFonts w:ascii="Arial" w:hAnsi="Arial" w:cs="Arial"/>
        </w:rPr>
        <w:t xml:space="preserve">norma debe haber </w:t>
      </w:r>
      <w:proofErr w:type="spellStart"/>
      <w:r w:rsidR="00D95B81" w:rsidRPr="00E056E5">
        <w:rPr>
          <w:rFonts w:ascii="Arial" w:hAnsi="Arial" w:cs="Arial"/>
        </w:rPr>
        <w:t>h</w:t>
      </w:r>
      <w:r w:rsidR="00010852">
        <w:rPr>
          <w:rFonts w:ascii="Arial" w:hAnsi="Arial" w:cs="Arial"/>
        </w:rPr>
        <w:t>eteroevaluación</w:t>
      </w:r>
      <w:proofErr w:type="spellEnd"/>
      <w:r w:rsidR="00010852">
        <w:rPr>
          <w:rFonts w:ascii="Arial" w:hAnsi="Arial" w:cs="Arial"/>
        </w:rPr>
        <w:t xml:space="preserve"> y  autoevaluación,  con porcentajes</w:t>
      </w:r>
      <w:r w:rsidRPr="00E056E5">
        <w:rPr>
          <w:rFonts w:ascii="Arial" w:hAnsi="Arial" w:cs="Arial"/>
        </w:rPr>
        <w:t xml:space="preserve"> dependiendo del </w:t>
      </w:r>
      <w:r w:rsidR="005F10CC">
        <w:rPr>
          <w:rFonts w:ascii="Arial" w:hAnsi="Arial" w:cs="Arial"/>
        </w:rPr>
        <w:t>año</w:t>
      </w:r>
      <w:r w:rsidRPr="00E056E5">
        <w:rPr>
          <w:rFonts w:ascii="Arial" w:hAnsi="Arial" w:cs="Arial"/>
        </w:rPr>
        <w:t xml:space="preserve"> en que estén</w:t>
      </w:r>
      <w:r w:rsidR="005F10CC">
        <w:rPr>
          <w:rFonts w:ascii="Arial" w:hAnsi="Arial" w:cs="Arial"/>
        </w:rPr>
        <w:t>,</w:t>
      </w:r>
      <w:r w:rsidRPr="00E056E5">
        <w:rPr>
          <w:rFonts w:ascii="Arial" w:hAnsi="Arial" w:cs="Arial"/>
        </w:rPr>
        <w:t xml:space="preserve"> incrementando, 5</w:t>
      </w:r>
      <w:r w:rsidR="00E7053D" w:rsidRPr="00E056E5">
        <w:rPr>
          <w:rFonts w:ascii="Arial" w:hAnsi="Arial" w:cs="Arial"/>
        </w:rPr>
        <w:t>%,</w:t>
      </w:r>
      <w:r w:rsidRPr="00E056E5">
        <w:rPr>
          <w:rFonts w:ascii="Arial" w:hAnsi="Arial" w:cs="Arial"/>
        </w:rPr>
        <w:t xml:space="preserve"> 10% y 15%. Cada programa debía hacer sus formatos  y llevarlos al Concejo de Facultad  y poderlos implementar.</w:t>
      </w:r>
    </w:p>
    <w:p w14:paraId="027D8EF6" w14:textId="77777777" w:rsidR="00234283" w:rsidRPr="00E056E5" w:rsidRDefault="00234283" w:rsidP="00234283">
      <w:pPr>
        <w:ind w:left="705"/>
        <w:jc w:val="both"/>
        <w:rPr>
          <w:rFonts w:ascii="Arial" w:hAnsi="Arial" w:cs="Arial"/>
        </w:rPr>
      </w:pPr>
      <w:r w:rsidRPr="00E056E5">
        <w:rPr>
          <w:rFonts w:ascii="Arial" w:hAnsi="Arial" w:cs="Arial"/>
        </w:rPr>
        <w:t>El plazo para ser aprobados e implementados era el primer semestre de este año.</w:t>
      </w:r>
    </w:p>
    <w:p w14:paraId="25E22C3D" w14:textId="77777777" w:rsidR="00234283" w:rsidRPr="00E056E5" w:rsidRDefault="00234283" w:rsidP="00234283">
      <w:pPr>
        <w:ind w:left="705"/>
        <w:jc w:val="both"/>
        <w:rPr>
          <w:rFonts w:ascii="Arial" w:hAnsi="Arial" w:cs="Arial"/>
        </w:rPr>
      </w:pPr>
      <w:r w:rsidRPr="00E056E5">
        <w:rPr>
          <w:rFonts w:ascii="Arial" w:hAnsi="Arial" w:cs="Arial"/>
        </w:rPr>
        <w:t>Algunos han hecho el trabajo otros no lo han hecho, se estuvo analizando en el Comité de Currículo.</w:t>
      </w:r>
    </w:p>
    <w:p w14:paraId="7B044CC3" w14:textId="55D80159" w:rsidR="00901747" w:rsidRPr="00E056E5" w:rsidRDefault="00901747" w:rsidP="00D95B81">
      <w:pPr>
        <w:ind w:left="705"/>
        <w:jc w:val="both"/>
        <w:rPr>
          <w:rFonts w:ascii="Arial" w:hAnsi="Arial" w:cs="Arial"/>
        </w:rPr>
      </w:pPr>
      <w:r w:rsidRPr="00E056E5">
        <w:rPr>
          <w:rFonts w:ascii="Arial" w:hAnsi="Arial" w:cs="Arial"/>
          <w:b/>
        </w:rPr>
        <w:t xml:space="preserve">Decano. </w:t>
      </w:r>
      <w:r w:rsidR="00D95B81" w:rsidRPr="00E056E5">
        <w:rPr>
          <w:rFonts w:ascii="Arial" w:hAnsi="Arial" w:cs="Arial"/>
        </w:rPr>
        <w:t>Se</w:t>
      </w:r>
      <w:r w:rsidRPr="00E056E5">
        <w:rPr>
          <w:rFonts w:ascii="Arial" w:hAnsi="Arial" w:cs="Arial"/>
        </w:rPr>
        <w:t xml:space="preserve"> hizo una tarea de convertir esa evaluación ineficiente en algo más integral, más formativo y más pertinente, pero quedó incompleto el proceso porque lo que se percibió en la reunión de jefes de departamento y sección es que  no hay un modelo estándar de evaluación, con la misma conceptualización para los 42 programas y es muy desigual esta implementación.</w:t>
      </w:r>
    </w:p>
    <w:p w14:paraId="6F01CF7F" w14:textId="11BC2D72" w:rsidR="00901747" w:rsidRPr="00E056E5" w:rsidRDefault="00901747" w:rsidP="00D95B81">
      <w:pPr>
        <w:ind w:left="705"/>
        <w:jc w:val="both"/>
        <w:rPr>
          <w:rFonts w:ascii="Arial" w:hAnsi="Arial" w:cs="Arial"/>
        </w:rPr>
      </w:pPr>
      <w:r w:rsidRPr="00E056E5">
        <w:rPr>
          <w:rFonts w:ascii="Arial" w:hAnsi="Arial" w:cs="Arial"/>
        </w:rPr>
        <w:t>Dentro de ocho días hay un compromiso de llevar una propuesta para estandarizar la forma de trabajar.</w:t>
      </w:r>
    </w:p>
    <w:p w14:paraId="33822250" w14:textId="53D4FBC1" w:rsidR="00901747" w:rsidRPr="00E056E5" w:rsidRDefault="00901747" w:rsidP="00D95B81">
      <w:pPr>
        <w:ind w:left="705"/>
        <w:jc w:val="both"/>
        <w:rPr>
          <w:rFonts w:ascii="Arial" w:hAnsi="Arial" w:cs="Arial"/>
        </w:rPr>
      </w:pPr>
      <w:r w:rsidRPr="00E056E5">
        <w:rPr>
          <w:rFonts w:ascii="Arial" w:hAnsi="Arial" w:cs="Arial"/>
        </w:rPr>
        <w:t>Fueron invitadas las profesoras Mi</w:t>
      </w:r>
      <w:r w:rsidR="00CC5592" w:rsidRPr="00E056E5">
        <w:rPr>
          <w:rFonts w:ascii="Arial" w:hAnsi="Arial" w:cs="Arial"/>
        </w:rPr>
        <w:t>g</w:t>
      </w:r>
      <w:r w:rsidRPr="00E056E5">
        <w:rPr>
          <w:rFonts w:ascii="Arial" w:hAnsi="Arial" w:cs="Arial"/>
        </w:rPr>
        <w:t xml:space="preserve">lena y la profesora Leonor para  hablar de este punto y </w:t>
      </w:r>
      <w:r w:rsidR="005F10CC">
        <w:rPr>
          <w:rFonts w:ascii="Arial" w:hAnsi="Arial" w:cs="Arial"/>
        </w:rPr>
        <w:t>presentar</w:t>
      </w:r>
      <w:r w:rsidRPr="00E056E5">
        <w:rPr>
          <w:rFonts w:ascii="Arial" w:hAnsi="Arial" w:cs="Arial"/>
        </w:rPr>
        <w:t xml:space="preserve"> hoy una propuesta que normativamente entre en la aplicación y que todos los posgrados podamos entrar, que realmente quede decidido</w:t>
      </w:r>
      <w:r w:rsidR="00B31384" w:rsidRPr="00E056E5">
        <w:rPr>
          <w:rFonts w:ascii="Arial" w:hAnsi="Arial" w:cs="Arial"/>
        </w:rPr>
        <w:t>.</w:t>
      </w:r>
    </w:p>
    <w:p w14:paraId="05F21793" w14:textId="77777777" w:rsidR="00901747" w:rsidRPr="00E056E5" w:rsidRDefault="00901747" w:rsidP="00D95B81">
      <w:pPr>
        <w:ind w:left="705"/>
        <w:jc w:val="both"/>
        <w:rPr>
          <w:rFonts w:ascii="Arial" w:hAnsi="Arial" w:cs="Arial"/>
        </w:rPr>
      </w:pPr>
      <w:r w:rsidRPr="00E056E5">
        <w:rPr>
          <w:rFonts w:ascii="Arial" w:hAnsi="Arial" w:cs="Arial"/>
          <w:b/>
        </w:rPr>
        <w:t xml:space="preserve">Leonor.  </w:t>
      </w:r>
      <w:r w:rsidRPr="00E056E5">
        <w:rPr>
          <w:rFonts w:ascii="Arial" w:hAnsi="Arial" w:cs="Arial"/>
        </w:rPr>
        <w:t xml:space="preserve">Se realizó  en la Facultad de Medicina un proyecto de investigación durante los años 2012-2013 denominado procesos de evaluación de los posgrados de la Facultad de Medicina de la Universidad de Antioquia.  Este primer proyecto arrojó un estado de inconformidad frente al  proceso  de evaluación, </w:t>
      </w:r>
      <w:r w:rsidRPr="00E056E5">
        <w:t xml:space="preserve"> </w:t>
      </w:r>
      <w:r w:rsidRPr="00E056E5">
        <w:rPr>
          <w:rFonts w:ascii="Arial" w:hAnsi="Arial" w:cs="Arial"/>
        </w:rPr>
        <w:t xml:space="preserve">tanto de residentes como de profesores y jefes.  Fue un proyecto que tuvo tres fases,  en una primera se descubrió esa problemática que había y la necesidad de intervenir la evaluación. </w:t>
      </w:r>
    </w:p>
    <w:p w14:paraId="337F2278" w14:textId="5AB8859A" w:rsidR="00901747" w:rsidRPr="00E056E5" w:rsidRDefault="00901747" w:rsidP="00D95B81">
      <w:pPr>
        <w:ind w:left="705" w:firstLine="60"/>
        <w:jc w:val="both"/>
        <w:rPr>
          <w:rFonts w:ascii="Arial" w:hAnsi="Arial" w:cs="Arial"/>
        </w:rPr>
      </w:pPr>
      <w:r w:rsidRPr="00E056E5">
        <w:rPr>
          <w:rFonts w:ascii="Arial" w:hAnsi="Arial" w:cs="Arial"/>
        </w:rPr>
        <w:lastRenderedPageBreak/>
        <w:t xml:space="preserve">En una segunda fase se plantean recomendaciones y propuestas que la misma comunidad universitaria hacía, la misma investigación trajo como derivado  recolectar sus datos una encuesta de opinión,  la encuesta se aplicó  a los 43 programas de posgrados y se obtuvo unos resultados por parte del grupo de investigación  de ese proyecto.  </w:t>
      </w:r>
    </w:p>
    <w:p w14:paraId="2F5A14AF" w14:textId="2CCAF015" w:rsidR="00901747" w:rsidRPr="00E056E5" w:rsidRDefault="00901747" w:rsidP="00D95B81">
      <w:pPr>
        <w:ind w:left="705"/>
        <w:jc w:val="both"/>
        <w:rPr>
          <w:rFonts w:ascii="Arial" w:hAnsi="Arial" w:cs="Arial"/>
        </w:rPr>
      </w:pPr>
      <w:r w:rsidRPr="00E056E5">
        <w:rPr>
          <w:rFonts w:ascii="Arial" w:hAnsi="Arial" w:cs="Arial"/>
        </w:rPr>
        <w:t>En la fase tres se socializaron los resultados y como una propuesta fue elaborar un nuevo instrumento de evaluación para los posgrados y es importante señalar que se hizo una amplia convocatoria a todos los residentes y médicos que participan por medio de foros, diferentes seminarios y talleres durante el tiempo que duró la investigación.</w:t>
      </w:r>
    </w:p>
    <w:p w14:paraId="2DD8552B" w14:textId="58606846" w:rsidR="00901747" w:rsidRPr="00E056E5" w:rsidRDefault="00901747" w:rsidP="00D95B81">
      <w:pPr>
        <w:ind w:left="705"/>
        <w:jc w:val="both"/>
        <w:rPr>
          <w:rFonts w:ascii="Arial" w:hAnsi="Arial" w:cs="Arial"/>
        </w:rPr>
      </w:pPr>
      <w:r w:rsidRPr="00E056E5">
        <w:rPr>
          <w:rFonts w:ascii="Arial" w:hAnsi="Arial" w:cs="Arial"/>
        </w:rPr>
        <w:t xml:space="preserve">En mayo 30 de 2013 se hizo un foro taller denominado hacia una política de evaluación de los posgrados, fue coordinado por el </w:t>
      </w:r>
      <w:r w:rsidR="0074417E" w:rsidRPr="00E056E5">
        <w:rPr>
          <w:rFonts w:ascii="Arial" w:hAnsi="Arial" w:cs="Arial"/>
        </w:rPr>
        <w:t>equipo directivo de la F</w:t>
      </w:r>
      <w:r w:rsidRPr="00E056E5">
        <w:rPr>
          <w:rFonts w:ascii="Arial" w:hAnsi="Arial" w:cs="Arial"/>
        </w:rPr>
        <w:t>acultad entre la  educación médica y posgrado.  En este foro taller se hizo una amplia discusión sobre la política de posgrado estuvo direccionado a lo que a futuro iba ser la resolución y participaron representantes de residentes, jefes y coordinadores de posgrado.</w:t>
      </w:r>
    </w:p>
    <w:p w14:paraId="5F48130F" w14:textId="38B83AC8" w:rsidR="00901747" w:rsidRPr="00E056E5" w:rsidRDefault="00901747" w:rsidP="00D95B81">
      <w:pPr>
        <w:ind w:left="705"/>
        <w:jc w:val="both"/>
        <w:rPr>
          <w:rFonts w:ascii="Arial" w:hAnsi="Arial" w:cs="Arial"/>
        </w:rPr>
      </w:pPr>
      <w:r w:rsidRPr="00E056E5">
        <w:rPr>
          <w:rFonts w:ascii="Arial" w:hAnsi="Arial" w:cs="Arial"/>
        </w:rPr>
        <w:t>Otro antecedente es el proceso de trámite administrativo y jurídico  para la materialización de la resolución. En este proceso participaron educación médica, oficina de po</w:t>
      </w:r>
      <w:r w:rsidR="0074417E" w:rsidRPr="00E056E5">
        <w:rPr>
          <w:rFonts w:ascii="Arial" w:hAnsi="Arial" w:cs="Arial"/>
        </w:rPr>
        <w:t>sgrado con el apoyo de la F</w:t>
      </w:r>
      <w:r w:rsidRPr="00E056E5">
        <w:rPr>
          <w:rFonts w:ascii="Arial" w:hAnsi="Arial" w:cs="Arial"/>
        </w:rPr>
        <w:t>acultad de medicina.</w:t>
      </w:r>
    </w:p>
    <w:p w14:paraId="6B100861" w14:textId="6730A216" w:rsidR="00901747" w:rsidRPr="00E056E5" w:rsidRDefault="00901747" w:rsidP="00D95B81">
      <w:pPr>
        <w:ind w:left="705"/>
        <w:jc w:val="both"/>
        <w:rPr>
          <w:rFonts w:ascii="Arial" w:hAnsi="Arial" w:cs="Arial"/>
        </w:rPr>
      </w:pPr>
      <w:r w:rsidRPr="00E056E5">
        <w:rPr>
          <w:rFonts w:ascii="Arial" w:hAnsi="Arial" w:cs="Arial"/>
        </w:rPr>
        <w:t xml:space="preserve">Básicamente lo que se hizo fue traducir todos esos elementos que arrojaron la primera investigación y el foro taller para hacerlo en un planteamiento </w:t>
      </w:r>
      <w:r w:rsidR="0074417E" w:rsidRPr="00E056E5">
        <w:rPr>
          <w:rFonts w:ascii="Arial" w:hAnsi="Arial" w:cs="Arial"/>
        </w:rPr>
        <w:t>como</w:t>
      </w:r>
      <w:r w:rsidRPr="00E056E5">
        <w:rPr>
          <w:rFonts w:ascii="Arial" w:hAnsi="Arial" w:cs="Arial"/>
        </w:rPr>
        <w:t xml:space="preserve"> resolución.  Esta resolución rectoral terminó el 02 de octubre de 2014, oficialmente se expide en esta fecha y a partir de ese momento nos hicieron a nosotras una solicitud de apoyo pedagógico con el fin de socializar aunque en ese momento desde la oficina de posgrado se había enviado a todos los departamentos, jefes y profesores no era suficiente saber que ya la tenían en sus correos sino que había la necesidad de hacer un taller de lectura  guiada para ellos.</w:t>
      </w:r>
    </w:p>
    <w:p w14:paraId="6486152A" w14:textId="2111F763" w:rsidR="00901747" w:rsidRPr="00E056E5" w:rsidRDefault="00901747" w:rsidP="00D95B81">
      <w:pPr>
        <w:ind w:left="708"/>
        <w:jc w:val="both"/>
        <w:rPr>
          <w:rFonts w:ascii="Arial" w:hAnsi="Arial" w:cs="Arial"/>
        </w:rPr>
      </w:pPr>
      <w:r w:rsidRPr="00E056E5">
        <w:rPr>
          <w:rFonts w:ascii="Arial" w:hAnsi="Arial" w:cs="Arial"/>
        </w:rPr>
        <w:t>Nosotras diseñamos un taller de la resolución, es decir una lectura literal de lo que dice la resolución pero para que quedara apropiada con los cambios que se iban a dar en cuestiones de evaluación.  Esta lectura guiada, ese taller se llevó al comité de currículo, se presentó el modelo de taller que se iba a realizar  en enero 22 del 2015.</w:t>
      </w:r>
    </w:p>
    <w:p w14:paraId="06E6E2F3" w14:textId="77777777" w:rsidR="00901747" w:rsidRPr="00E056E5" w:rsidRDefault="00901747" w:rsidP="00D95B81">
      <w:pPr>
        <w:ind w:left="708"/>
        <w:jc w:val="both"/>
        <w:rPr>
          <w:rFonts w:ascii="Arial" w:hAnsi="Arial" w:cs="Arial"/>
        </w:rPr>
      </w:pPr>
      <w:r w:rsidRPr="00E056E5">
        <w:rPr>
          <w:rFonts w:ascii="Arial" w:hAnsi="Arial" w:cs="Arial"/>
        </w:rPr>
        <w:t xml:space="preserve">Luego de estos antecedentes se comienza a implementar el taller de lectura guiada que brindó las primeras orientaciones y precisiones relacionadas  con la interpretación y aplicación de esta nueva resolución; la fecha de invitación al taller fue el 28 de enero, aproximadamente 34 personas fueron convocadas, se hicieron </w:t>
      </w:r>
      <w:r w:rsidRPr="00E056E5">
        <w:rPr>
          <w:rFonts w:ascii="Arial" w:hAnsi="Arial" w:cs="Arial"/>
        </w:rPr>
        <w:lastRenderedPageBreak/>
        <w:t xml:space="preserve">dos talleres, el 04 de febrero y el 04 de marzo y en vista de que al primero faltaron algunos coordinadores y jefes de programa, decidimos hacer una segunda versión del taller, tenemos la relación de los participantes.  </w:t>
      </w:r>
    </w:p>
    <w:p w14:paraId="629D2CF6" w14:textId="77777777" w:rsidR="00901747" w:rsidRPr="00E056E5" w:rsidRDefault="00901747" w:rsidP="00D95B81">
      <w:pPr>
        <w:ind w:left="708"/>
        <w:jc w:val="both"/>
        <w:rPr>
          <w:rFonts w:ascii="Arial" w:hAnsi="Arial" w:cs="Arial"/>
        </w:rPr>
      </w:pPr>
      <w:r w:rsidRPr="00E056E5">
        <w:rPr>
          <w:rFonts w:ascii="Arial" w:hAnsi="Arial" w:cs="Arial"/>
        </w:rPr>
        <w:t>Se hizo la lectura completa de la resolución en aquellos aspectos que se modificaba.  La resolución en evaluación de posgrado no cambió toda, solamente cambiaron algunos aspectos y esos aspectos fueron los que trabajamos en el taller didáctico.</w:t>
      </w:r>
    </w:p>
    <w:p w14:paraId="42D2CB68" w14:textId="1AD6E23B" w:rsidR="00901747" w:rsidRPr="00E056E5" w:rsidRDefault="00901747" w:rsidP="00D95B81">
      <w:pPr>
        <w:ind w:left="708"/>
        <w:jc w:val="both"/>
        <w:rPr>
          <w:rFonts w:ascii="Arial" w:hAnsi="Arial" w:cs="Arial"/>
        </w:rPr>
      </w:pPr>
      <w:r w:rsidRPr="00E056E5">
        <w:rPr>
          <w:rFonts w:ascii="Arial" w:hAnsi="Arial" w:cs="Arial"/>
        </w:rPr>
        <w:t xml:space="preserve">En cuanto a la autoevaluación tuvo un cambio y fue que se le dio un porcentaje a la autoevaluación que nunca antes se había hecho y se le dio un porcentaje de acuerdo  a los años progresivos </w:t>
      </w:r>
      <w:r w:rsidR="005F10CC">
        <w:rPr>
          <w:rFonts w:ascii="Arial" w:hAnsi="Arial" w:cs="Arial"/>
        </w:rPr>
        <w:t>5% en el primer</w:t>
      </w:r>
      <w:r w:rsidRPr="00E056E5">
        <w:rPr>
          <w:rFonts w:ascii="Arial" w:hAnsi="Arial" w:cs="Arial"/>
        </w:rPr>
        <w:t xml:space="preserve"> año, 10 </w:t>
      </w:r>
      <w:r w:rsidR="005F10CC">
        <w:rPr>
          <w:rFonts w:ascii="Arial" w:hAnsi="Arial" w:cs="Arial"/>
        </w:rPr>
        <w:t xml:space="preserve">en el </w:t>
      </w:r>
      <w:r w:rsidRPr="00E056E5">
        <w:rPr>
          <w:rFonts w:ascii="Arial" w:hAnsi="Arial" w:cs="Arial"/>
        </w:rPr>
        <w:t>segundo y 15 a partir del tercer año.  También se establecieron unos criterios puntuales para la evaluación,   unos rangos a partir de 0 hasta 5 y cada uno definía que tenía, deficiente, alto, bajo y la otra novedad es que se pretende evaluar por competencias en esos formatos de evaluación que se iban a elaborar y  los planes de mejoramiento, es algo que se oficializó.  Sabemos que informalmente los médicos hacen plan de mejoramiento con los residentes pero la resolución exigía un formato en donde se iban a plantear  las estrategias que se iban a implementar desde cada departamento en cada caso particular y se exigía que este plan de mejoramiento se realizara a la mitad de la rotación.</w:t>
      </w:r>
    </w:p>
    <w:p w14:paraId="2BD24028" w14:textId="7AD30698" w:rsidR="00901747" w:rsidRPr="00E056E5" w:rsidRDefault="00901747" w:rsidP="00D95B81">
      <w:pPr>
        <w:ind w:left="708"/>
        <w:jc w:val="both"/>
        <w:rPr>
          <w:rFonts w:ascii="Arial" w:hAnsi="Arial" w:cs="Arial"/>
        </w:rPr>
      </w:pPr>
      <w:r w:rsidRPr="00E056E5">
        <w:rPr>
          <w:rFonts w:ascii="Arial" w:hAnsi="Arial" w:cs="Arial"/>
        </w:rPr>
        <w:t>En una segunda fase después de estos dos talleres de lectura guiada de la resolución, también por solicitud de posgrado</w:t>
      </w:r>
      <w:r w:rsidR="00F14700" w:rsidRPr="00E056E5">
        <w:rPr>
          <w:rFonts w:ascii="Arial" w:hAnsi="Arial" w:cs="Arial"/>
        </w:rPr>
        <w:t xml:space="preserve"> y</w:t>
      </w:r>
      <w:r w:rsidRPr="00E056E5">
        <w:rPr>
          <w:rFonts w:ascii="Arial" w:hAnsi="Arial" w:cs="Arial"/>
        </w:rPr>
        <w:t xml:space="preserve"> de educación médica</w:t>
      </w:r>
      <w:r w:rsidR="00F14700" w:rsidRPr="00E056E5">
        <w:rPr>
          <w:rFonts w:ascii="Arial" w:hAnsi="Arial" w:cs="Arial"/>
        </w:rPr>
        <w:t>,</w:t>
      </w:r>
      <w:r w:rsidRPr="00E056E5">
        <w:rPr>
          <w:rFonts w:ascii="Arial" w:hAnsi="Arial" w:cs="Arial"/>
        </w:rPr>
        <w:t xml:space="preserve"> nos dejan hacer una lectura personalizada para el diseño de formatos.  En esta fase de asesoría de diseño metodológico de los formatos la primera que acudió a nosotros fue la especialidad de psiquiatría  y con ellos trabajamos una modalidad de taller personalizado con el jefe de programa y tres profesores más que lo acompañaron incluyendo al Dr. Antonio y a partir de ahí surgió una primera aproximación de lo que podría ser para el programa de psiquiatría y para algunas de las áreas el formato de evaluación.</w:t>
      </w:r>
    </w:p>
    <w:p w14:paraId="3BF3FD2C" w14:textId="060B3F7E" w:rsidR="00901747" w:rsidRPr="00E056E5" w:rsidRDefault="00901747" w:rsidP="00D95B81">
      <w:pPr>
        <w:ind w:left="708"/>
        <w:jc w:val="both"/>
        <w:rPr>
          <w:rFonts w:ascii="Arial" w:hAnsi="Arial" w:cs="Arial"/>
        </w:rPr>
      </w:pPr>
      <w:r w:rsidRPr="00E056E5">
        <w:rPr>
          <w:rFonts w:ascii="Arial" w:hAnsi="Arial" w:cs="Arial"/>
        </w:rPr>
        <w:t xml:space="preserve">Los formatos son de </w:t>
      </w:r>
      <w:proofErr w:type="spellStart"/>
      <w:r w:rsidR="00F14700" w:rsidRPr="00E056E5">
        <w:rPr>
          <w:rFonts w:ascii="Arial" w:hAnsi="Arial" w:cs="Arial"/>
        </w:rPr>
        <w:t>h</w:t>
      </w:r>
      <w:r w:rsidRPr="00E056E5">
        <w:rPr>
          <w:rFonts w:ascii="Arial" w:hAnsi="Arial" w:cs="Arial"/>
        </w:rPr>
        <w:t>eteroevaluación</w:t>
      </w:r>
      <w:proofErr w:type="spellEnd"/>
      <w:r w:rsidRPr="00E056E5">
        <w:rPr>
          <w:rFonts w:ascii="Arial" w:hAnsi="Arial" w:cs="Arial"/>
        </w:rPr>
        <w:t xml:space="preserve"> y </w:t>
      </w:r>
      <w:r w:rsidR="00F14700" w:rsidRPr="00E056E5">
        <w:rPr>
          <w:rFonts w:ascii="Arial" w:hAnsi="Arial" w:cs="Arial"/>
        </w:rPr>
        <w:t>auto</w:t>
      </w:r>
      <w:r w:rsidRPr="00E056E5">
        <w:rPr>
          <w:rFonts w:ascii="Arial" w:hAnsi="Arial" w:cs="Arial"/>
        </w:rPr>
        <w:t xml:space="preserve">evaluación  pero como las competencias son iguales, entonces con elaborar un formato de </w:t>
      </w:r>
      <w:proofErr w:type="spellStart"/>
      <w:r w:rsidR="00F14700" w:rsidRPr="00E056E5">
        <w:rPr>
          <w:rFonts w:ascii="Arial" w:hAnsi="Arial" w:cs="Arial"/>
        </w:rPr>
        <w:t>h</w:t>
      </w:r>
      <w:r w:rsidRPr="00E056E5">
        <w:rPr>
          <w:rFonts w:ascii="Arial" w:hAnsi="Arial" w:cs="Arial"/>
        </w:rPr>
        <w:t>eteroevaluación</w:t>
      </w:r>
      <w:proofErr w:type="spellEnd"/>
      <w:r w:rsidRPr="00E056E5">
        <w:rPr>
          <w:rFonts w:ascii="Arial" w:hAnsi="Arial" w:cs="Arial"/>
        </w:rPr>
        <w:t xml:space="preserve"> que es la evaluación que hace el  profesor al residente</w:t>
      </w:r>
      <w:r w:rsidR="00F14700" w:rsidRPr="00E056E5">
        <w:rPr>
          <w:rFonts w:ascii="Arial" w:hAnsi="Arial" w:cs="Arial"/>
        </w:rPr>
        <w:t>,</w:t>
      </w:r>
      <w:r w:rsidRPr="00E056E5">
        <w:rPr>
          <w:rFonts w:ascii="Arial" w:hAnsi="Arial" w:cs="Arial"/>
        </w:rPr>
        <w:t xml:space="preserve">  automáticamente ya estaba él con el formato de autoevaluación.  </w:t>
      </w:r>
    </w:p>
    <w:p w14:paraId="1A445522" w14:textId="4E36F468" w:rsidR="00901747" w:rsidRPr="00E056E5" w:rsidRDefault="00901747" w:rsidP="00D95B81">
      <w:pPr>
        <w:ind w:left="708"/>
        <w:jc w:val="both"/>
        <w:rPr>
          <w:rFonts w:ascii="Arial" w:hAnsi="Arial" w:cs="Arial"/>
        </w:rPr>
      </w:pPr>
      <w:r w:rsidRPr="00E056E5">
        <w:rPr>
          <w:rFonts w:ascii="Arial" w:hAnsi="Arial" w:cs="Arial"/>
        </w:rPr>
        <w:t xml:space="preserve">Como lo decía el decano al inicio de nuestra intervención no todos los departamentos de la misma manera </w:t>
      </w:r>
      <w:r w:rsidR="005F10CC">
        <w:rPr>
          <w:rFonts w:ascii="Arial" w:hAnsi="Arial" w:cs="Arial"/>
        </w:rPr>
        <w:t xml:space="preserve">acudieron a la consejería.  </w:t>
      </w:r>
      <w:r w:rsidRPr="00E056E5">
        <w:rPr>
          <w:rFonts w:ascii="Arial" w:hAnsi="Arial" w:cs="Arial"/>
        </w:rPr>
        <w:t>Este año solo ocho departamentos pidieron  la asesoría y nosotras fuimos a trabajar con ellos.</w:t>
      </w:r>
      <w:r w:rsidRPr="00E056E5">
        <w:rPr>
          <w:rFonts w:ascii="Arial" w:hAnsi="Arial" w:cs="Arial"/>
        </w:rPr>
        <w:tab/>
      </w:r>
    </w:p>
    <w:p w14:paraId="4A82AC27" w14:textId="2DBBF3AE" w:rsidR="00901747" w:rsidRPr="00E056E5" w:rsidRDefault="00901747" w:rsidP="00D95B81">
      <w:pPr>
        <w:ind w:left="708"/>
        <w:jc w:val="both"/>
        <w:rPr>
          <w:rFonts w:ascii="Arial" w:hAnsi="Arial" w:cs="Arial"/>
        </w:rPr>
      </w:pPr>
      <w:r w:rsidRPr="00E056E5">
        <w:rPr>
          <w:rFonts w:ascii="Arial" w:hAnsi="Arial" w:cs="Arial"/>
        </w:rPr>
        <w:t xml:space="preserve">Inicia aplicándose la resolución pero los departamentos aún no teníamos los formatos diseñados con la nueva reglamentación, ese es un primer factor   que el </w:t>
      </w:r>
      <w:r w:rsidRPr="00E056E5">
        <w:rPr>
          <w:rFonts w:ascii="Arial" w:hAnsi="Arial" w:cs="Arial"/>
        </w:rPr>
        <w:lastRenderedPageBreak/>
        <w:t xml:space="preserve">señor decano dice por el cual podemos </w:t>
      </w:r>
      <w:r w:rsidR="00085E73" w:rsidRPr="00E056E5">
        <w:rPr>
          <w:rFonts w:ascii="Arial" w:hAnsi="Arial" w:cs="Arial"/>
        </w:rPr>
        <w:t xml:space="preserve">estar </w:t>
      </w:r>
      <w:r w:rsidRPr="00E056E5">
        <w:rPr>
          <w:rFonts w:ascii="Arial" w:hAnsi="Arial" w:cs="Arial"/>
        </w:rPr>
        <w:t>acometiendo en la i</w:t>
      </w:r>
      <w:r w:rsidR="005F10CC">
        <w:rPr>
          <w:rFonts w:ascii="Arial" w:hAnsi="Arial" w:cs="Arial"/>
        </w:rPr>
        <w:t xml:space="preserve">mplementación de la norma dado </w:t>
      </w:r>
      <w:r w:rsidRPr="00E056E5">
        <w:rPr>
          <w:rFonts w:ascii="Arial" w:hAnsi="Arial" w:cs="Arial"/>
        </w:rPr>
        <w:t>que todavía en algunos departamentos  contamos con el formato anterior, en otros con este formato,  algunos aplicando autoevaluación, otros sin aplicar autoevaluación, algunos haciendo realimentación  y otros sin hacer realimentación.</w:t>
      </w:r>
    </w:p>
    <w:p w14:paraId="121333DB" w14:textId="77777777" w:rsidR="00901747" w:rsidRPr="00E056E5" w:rsidRDefault="00901747" w:rsidP="00D95B81">
      <w:pPr>
        <w:ind w:left="708"/>
        <w:jc w:val="both"/>
        <w:rPr>
          <w:rFonts w:ascii="Arial" w:hAnsi="Arial" w:cs="Arial"/>
        </w:rPr>
      </w:pPr>
      <w:r w:rsidRPr="00E056E5">
        <w:rPr>
          <w:rFonts w:ascii="Arial" w:hAnsi="Arial" w:cs="Arial"/>
        </w:rPr>
        <w:t>Para la asesoría nosotros optamos, de acuerdo con la dinámica de los departamentos en tres caminos:</w:t>
      </w:r>
    </w:p>
    <w:p w14:paraId="05B90A51" w14:textId="21153A3B" w:rsidR="00901747" w:rsidRPr="00E056E5" w:rsidRDefault="00901747" w:rsidP="00D95B81">
      <w:pPr>
        <w:ind w:left="708"/>
        <w:jc w:val="both"/>
        <w:rPr>
          <w:rFonts w:ascii="Arial" w:hAnsi="Arial" w:cs="Arial"/>
        </w:rPr>
      </w:pPr>
      <w:r w:rsidRPr="00E056E5">
        <w:rPr>
          <w:rFonts w:ascii="Arial" w:hAnsi="Arial" w:cs="Arial"/>
        </w:rPr>
        <w:t>Primera opción de asesoría: Desde los departamentos ellos fueron elaborando los formatos ateniéndose a lo que dice  la resolución y no lo enviaban a nosotros para la retroalimentación, nosotros dábamos la revisión  sobre todo del contenido de la descripción de las competencias porque la forma  de los formatos es la misma y ofrecíamos aportes que el grupo del comité de programa decidía asumir o no porque es el comité del programa que en principio tiene que dar el primer aval a esos formatos, el segundo aval según dice la resolución lo debe dar</w:t>
      </w:r>
      <w:r w:rsidR="004F7E60" w:rsidRPr="00E056E5">
        <w:rPr>
          <w:rFonts w:ascii="Arial" w:hAnsi="Arial" w:cs="Arial"/>
        </w:rPr>
        <w:t xml:space="preserve"> el Consejo de F</w:t>
      </w:r>
      <w:r w:rsidRPr="00E056E5">
        <w:rPr>
          <w:rFonts w:ascii="Arial" w:hAnsi="Arial" w:cs="Arial"/>
        </w:rPr>
        <w:t>acultad.</w:t>
      </w:r>
    </w:p>
    <w:p w14:paraId="26CD69EB" w14:textId="158DEA05" w:rsidR="00901747" w:rsidRPr="00E056E5" w:rsidRDefault="00901747" w:rsidP="00D95B81">
      <w:pPr>
        <w:ind w:left="708"/>
        <w:jc w:val="both"/>
        <w:rPr>
          <w:rFonts w:ascii="Arial" w:hAnsi="Arial" w:cs="Arial"/>
        </w:rPr>
      </w:pPr>
      <w:r w:rsidRPr="00E056E5">
        <w:rPr>
          <w:rFonts w:ascii="Arial" w:hAnsi="Arial" w:cs="Arial"/>
        </w:rPr>
        <w:t>Segunda opción de la asesoría: Los departamentos acuerdan con nosotros  como vamos a hacer la asesoría, algunos departamentos dicen de nuevo explíquenos que es lo que dice en la resolución,  nuevamente con esos grupos trabajamos que es lo que dice en resolución, miramos el proceso metodológico, elaboramos con ellos algunos ejemplos de competencias, las</w:t>
      </w:r>
      <w:r w:rsidR="004F7E60" w:rsidRPr="00E056E5">
        <w:rPr>
          <w:rFonts w:ascii="Arial" w:hAnsi="Arial" w:cs="Arial"/>
        </w:rPr>
        <w:t xml:space="preserve"> desarrollan y </w:t>
      </w:r>
      <w:r w:rsidRPr="00E056E5">
        <w:rPr>
          <w:rFonts w:ascii="Arial" w:hAnsi="Arial" w:cs="Arial"/>
        </w:rPr>
        <w:t>les enviamos el documento formato revisado</w:t>
      </w:r>
      <w:r w:rsidR="004F7E60" w:rsidRPr="00E056E5">
        <w:rPr>
          <w:rFonts w:ascii="Arial" w:hAnsi="Arial" w:cs="Arial"/>
        </w:rPr>
        <w:t>.</w:t>
      </w:r>
      <w:r w:rsidRPr="00E056E5">
        <w:rPr>
          <w:rFonts w:ascii="Arial" w:hAnsi="Arial" w:cs="Arial"/>
        </w:rPr>
        <w:t xml:space="preserve"> Cuando nosotros hablamos de grupos aquí podemos estar hablando de departamentos en donde nos hemos sentado con un buen número de participantes dentro del departamento y con otros con una persona.  No en todos los departamentos hay la misma capacidad de liderazgo.  </w:t>
      </w:r>
    </w:p>
    <w:p w14:paraId="31652175" w14:textId="77777777" w:rsidR="00901747" w:rsidRPr="00E056E5" w:rsidRDefault="00901747" w:rsidP="00D95B81">
      <w:pPr>
        <w:ind w:left="708"/>
        <w:jc w:val="both"/>
        <w:rPr>
          <w:rFonts w:ascii="Arial" w:hAnsi="Arial" w:cs="Arial"/>
        </w:rPr>
      </w:pPr>
      <w:r w:rsidRPr="00E056E5">
        <w:rPr>
          <w:rFonts w:ascii="Arial" w:hAnsi="Arial" w:cs="Arial"/>
        </w:rPr>
        <w:t>Tercera opción de asesoría.  Los departamentos nos enviaban a nosotros el anexo técnico, no las competencias sino el anexo técnico del registro calificado, nosotros de ahí traemos  las competencias al formato que pide la resolución y hacemos una descripción mucho más puntual en las mismas.</w:t>
      </w:r>
    </w:p>
    <w:p w14:paraId="0FC14B1E" w14:textId="00578C26" w:rsidR="00901747" w:rsidRPr="00E056E5" w:rsidRDefault="00901747" w:rsidP="00D95B81">
      <w:pPr>
        <w:ind w:left="708"/>
        <w:jc w:val="both"/>
        <w:rPr>
          <w:rFonts w:ascii="Arial" w:hAnsi="Arial" w:cs="Arial"/>
        </w:rPr>
      </w:pPr>
      <w:r w:rsidRPr="00E056E5">
        <w:rPr>
          <w:rFonts w:ascii="Arial" w:hAnsi="Arial" w:cs="Arial"/>
        </w:rPr>
        <w:t xml:space="preserve">En las opciones de asesoría </w:t>
      </w:r>
      <w:r w:rsidR="004F7E60" w:rsidRPr="00E056E5">
        <w:rPr>
          <w:rFonts w:ascii="Arial" w:hAnsi="Arial" w:cs="Arial"/>
        </w:rPr>
        <w:t xml:space="preserve">se </w:t>
      </w:r>
      <w:r w:rsidRPr="00E056E5">
        <w:rPr>
          <w:rFonts w:ascii="Arial" w:hAnsi="Arial" w:cs="Arial"/>
        </w:rPr>
        <w:t>varía dependiendo, también lo decía el Decano,  del avance</w:t>
      </w:r>
      <w:r w:rsidRPr="00E056E5">
        <w:t xml:space="preserve"> </w:t>
      </w:r>
      <w:r w:rsidRPr="00E056E5">
        <w:rPr>
          <w:rFonts w:ascii="Arial" w:hAnsi="Arial" w:cs="Arial"/>
        </w:rPr>
        <w:t>o no que tenga el grupo o departamento en el tema.  Podemos mirar la relación de diseños de    formatos de evaluación –autoevaluación a octubre 28 de este año.</w:t>
      </w:r>
    </w:p>
    <w:p w14:paraId="0470B27E" w14:textId="62E6219E" w:rsidR="00901747" w:rsidRPr="00E056E5" w:rsidRDefault="00901747" w:rsidP="00D95B81">
      <w:pPr>
        <w:ind w:left="705"/>
        <w:jc w:val="both"/>
        <w:rPr>
          <w:rFonts w:ascii="Arial" w:hAnsi="Arial" w:cs="Arial"/>
          <w:color w:val="FF0000"/>
        </w:rPr>
      </w:pPr>
      <w:r w:rsidRPr="00E056E5">
        <w:rPr>
          <w:rFonts w:ascii="Arial" w:hAnsi="Arial" w:cs="Arial"/>
        </w:rPr>
        <w:t>Aquí ustedes pueden ver la relación de los formatos por especialidades y aquí es donde empieza a haber la discrepanci</w:t>
      </w:r>
      <w:r w:rsidR="009D0C15" w:rsidRPr="00E056E5">
        <w:rPr>
          <w:rFonts w:ascii="Arial" w:hAnsi="Arial" w:cs="Arial"/>
        </w:rPr>
        <w:t>a. Algunos departamentos hacen f</w:t>
      </w:r>
      <w:r w:rsidRPr="00E056E5">
        <w:rPr>
          <w:rFonts w:ascii="Arial" w:hAnsi="Arial" w:cs="Arial"/>
        </w:rPr>
        <w:t xml:space="preserve">ormatos, por ejemplo: ginecobstetricia, un solo formato muy genérico en donde pueden, según ellos y según lo que ellos exponían, desarrollar todas las rotaciones para </w:t>
      </w:r>
      <w:r w:rsidRPr="00E056E5">
        <w:rPr>
          <w:rFonts w:ascii="Arial" w:hAnsi="Arial" w:cs="Arial"/>
        </w:rPr>
        <w:lastRenderedPageBreak/>
        <w:t xml:space="preserve">efectos de evaluación durante los 3 años. Otros departamentos deciden que ellos pueden, si es una especialidad de dos años, tener dos formatos para el primer año y segundo año que medían gradualmente las competencias. Otros </w:t>
      </w:r>
      <w:r w:rsidR="001F793D" w:rsidRPr="00E056E5">
        <w:rPr>
          <w:rFonts w:ascii="Arial" w:hAnsi="Arial" w:cs="Arial"/>
        </w:rPr>
        <w:t>departamentos</w:t>
      </w:r>
      <w:r w:rsidRPr="00E056E5">
        <w:rPr>
          <w:rFonts w:ascii="Arial" w:hAnsi="Arial" w:cs="Arial"/>
        </w:rPr>
        <w:t xml:space="preserve"> deciden que lo hacen </w:t>
      </w:r>
      <w:r w:rsidR="001F793D" w:rsidRPr="00E056E5">
        <w:rPr>
          <w:rFonts w:ascii="Arial" w:hAnsi="Arial" w:cs="Arial"/>
        </w:rPr>
        <w:t xml:space="preserve"> por rotación</w:t>
      </w:r>
      <w:r w:rsidRPr="00E056E5">
        <w:rPr>
          <w:rFonts w:ascii="Arial" w:hAnsi="Arial" w:cs="Arial"/>
        </w:rPr>
        <w:t xml:space="preserve">. Otros departamentos que ni siquiera se acuerdan que está la nueva resolución vuelven y envían el formato anterior donde no se evalúa nada de esto sino el que ya teníamos estandarizado. Eso trae como consecuencia que a las fecha tengamos un numero de 48 formatos dentro de las especialidades que hemos podido trabajar y otros formatos de los cuales nosotros no pasamos por la asesoría pero no quiere decir que estén </w:t>
      </w:r>
      <w:r w:rsidR="001F793D" w:rsidRPr="00E056E5">
        <w:rPr>
          <w:rFonts w:ascii="Arial" w:hAnsi="Arial" w:cs="Arial"/>
        </w:rPr>
        <w:t>bien o mal</w:t>
      </w:r>
      <w:r w:rsidR="009D0C15" w:rsidRPr="00E056E5">
        <w:rPr>
          <w:rFonts w:ascii="Arial" w:hAnsi="Arial" w:cs="Arial"/>
        </w:rPr>
        <w:t>.</w:t>
      </w:r>
    </w:p>
    <w:p w14:paraId="3F5B48CF" w14:textId="77777777" w:rsidR="00901747" w:rsidRPr="00E056E5" w:rsidRDefault="00901747" w:rsidP="00D95B81">
      <w:pPr>
        <w:ind w:left="705"/>
        <w:jc w:val="both"/>
        <w:rPr>
          <w:rFonts w:ascii="Arial" w:hAnsi="Arial" w:cs="Arial"/>
        </w:rPr>
      </w:pPr>
      <w:r w:rsidRPr="00E056E5">
        <w:rPr>
          <w:rFonts w:ascii="Arial" w:hAnsi="Arial" w:cs="Arial"/>
        </w:rPr>
        <w:t>Cuando Carlos decía: Quizá lo que faltó fue criterios más claros para hacer el diseño de formatos, podríamos nosotros estar totalmente de acuerdo, porque la norma no aplicó ahí ningún tipo de criterio, aplicó unos criterios muy macro y lo demás los dejó; que nosotros los podemos interpretar como positivo, no hay que mirar que eso fue negativo.  Por eso nosotros para efecto de este análisis tenemos desde lo pedagógico, desde lo normativo y legal y el valor agregado que tiene la resolución. Desde lo pedagógico avanzar hacia la comprensión del concepto de evaluación como proceso y por competencias es un acierto. En los registros calificados de todos los programas del país la dirección ministerial es que debemos formar por competencias y evaluar por competencias, es decir estaríamos aquí amparados por una norma mayor en cuanto a la consecución de los registros calificados.</w:t>
      </w:r>
    </w:p>
    <w:p w14:paraId="2C050E02" w14:textId="160636A9" w:rsidR="00901747" w:rsidRPr="00E056E5" w:rsidRDefault="00901747" w:rsidP="001B757B">
      <w:pPr>
        <w:spacing w:line="240" w:lineRule="auto"/>
        <w:ind w:left="705"/>
        <w:jc w:val="both"/>
        <w:rPr>
          <w:rFonts w:ascii="Arial" w:hAnsi="Arial" w:cs="Arial"/>
        </w:rPr>
      </w:pPr>
      <w:r w:rsidRPr="00E056E5">
        <w:rPr>
          <w:rFonts w:ascii="Arial" w:hAnsi="Arial" w:cs="Arial"/>
        </w:rPr>
        <w:t xml:space="preserve">Cambiar el paradigma evaluativo es un cambio que requiere mucho tiempo nosotros en posgrado tenemos unos formatos de evaluación así como ustedes también lo plantean muy estandarizados y que ha traído cosas positivas pero también cosas negativas.  </w:t>
      </w:r>
      <w:r w:rsidR="00462920" w:rsidRPr="00E056E5">
        <w:rPr>
          <w:rFonts w:ascii="Arial" w:hAnsi="Arial" w:cs="Arial"/>
        </w:rPr>
        <w:t xml:space="preserve">Vamos hacia </w:t>
      </w:r>
      <w:r w:rsidRPr="00E056E5">
        <w:rPr>
          <w:rFonts w:ascii="Arial" w:hAnsi="Arial" w:cs="Arial"/>
        </w:rPr>
        <w:t>un formato que no quiere decir que vaya a cambiar esa práctica evaluativa, lo que quiere decir es que por lo menos se va a pensar un poco más en el sujeto del residente en relación con las competencias propias de su campo en cuanto a lo normativo.</w:t>
      </w:r>
    </w:p>
    <w:p w14:paraId="58F73047" w14:textId="77777777" w:rsidR="00901747" w:rsidRPr="00E056E5" w:rsidRDefault="00901747" w:rsidP="001B757B">
      <w:pPr>
        <w:spacing w:line="240" w:lineRule="auto"/>
        <w:ind w:left="705"/>
        <w:jc w:val="both"/>
        <w:rPr>
          <w:rFonts w:ascii="Arial" w:hAnsi="Arial" w:cs="Arial"/>
        </w:rPr>
      </w:pPr>
      <w:r w:rsidRPr="00E056E5">
        <w:rPr>
          <w:rFonts w:ascii="Arial" w:hAnsi="Arial" w:cs="Arial"/>
        </w:rPr>
        <w:t>Un formato da forma, para que eso de fondo necesitamos seguir acompañando a los profesores en el modelo de evaluación por competencias que soñaríamos tener a futuro en esta universidad, sensibilizándolos, capacitándolos, es un proceso que toma mucho más tiempo que solamente cambios de un formato.</w:t>
      </w:r>
    </w:p>
    <w:p w14:paraId="1E03ED8F" w14:textId="2C0FD02C" w:rsidR="00901747" w:rsidRPr="00E056E5" w:rsidRDefault="00901747" w:rsidP="001B757B">
      <w:pPr>
        <w:spacing w:line="240" w:lineRule="auto"/>
        <w:ind w:left="705"/>
        <w:jc w:val="both"/>
        <w:rPr>
          <w:rFonts w:ascii="Arial" w:hAnsi="Arial" w:cs="Arial"/>
        </w:rPr>
      </w:pPr>
      <w:r w:rsidRPr="00E056E5">
        <w:rPr>
          <w:rFonts w:ascii="Arial" w:hAnsi="Arial" w:cs="Arial"/>
        </w:rPr>
        <w:t>En cuanto a lo normativo de la aplicación de  resolución em</w:t>
      </w:r>
      <w:r w:rsidR="00795C19" w:rsidRPr="00E056E5">
        <w:rPr>
          <w:rFonts w:ascii="Arial" w:hAnsi="Arial" w:cs="Arial"/>
        </w:rPr>
        <w:t>pezó a regir a partir de 2015-1.</w:t>
      </w:r>
    </w:p>
    <w:p w14:paraId="17BD51A8" w14:textId="77777777" w:rsidR="00901747" w:rsidRPr="00E056E5" w:rsidRDefault="00901747" w:rsidP="001B757B">
      <w:pPr>
        <w:spacing w:line="240" w:lineRule="auto"/>
        <w:ind w:left="705"/>
        <w:jc w:val="both"/>
        <w:rPr>
          <w:rFonts w:ascii="Arial" w:hAnsi="Arial" w:cs="Arial"/>
        </w:rPr>
      </w:pPr>
      <w:r w:rsidRPr="00E056E5">
        <w:rPr>
          <w:rFonts w:ascii="Arial" w:hAnsi="Arial" w:cs="Arial"/>
        </w:rPr>
        <w:t>Esta situación  se anticipó cuando nosotros hicimos una recomendación desde la asesoría pedagógica, nosotros enviamos un correo sugiriendo que la resolución empezara a regir con los nuevos residentes que ingresaban 2015.</w:t>
      </w:r>
    </w:p>
    <w:p w14:paraId="54F2512D" w14:textId="77777777" w:rsidR="00901747" w:rsidRPr="00E056E5" w:rsidRDefault="00901747" w:rsidP="001B757B">
      <w:pPr>
        <w:spacing w:line="240" w:lineRule="auto"/>
        <w:ind w:left="705"/>
        <w:jc w:val="both"/>
        <w:rPr>
          <w:rFonts w:ascii="Arial" w:hAnsi="Arial" w:cs="Arial"/>
        </w:rPr>
      </w:pPr>
      <w:r w:rsidRPr="00E056E5">
        <w:rPr>
          <w:rFonts w:ascii="Arial" w:hAnsi="Arial" w:cs="Arial"/>
        </w:rPr>
        <w:lastRenderedPageBreak/>
        <w:t>Que con los residentes que venían siguiéramos el mismo formato y el mismo proceso, esta es una recomendación curricular.  Que cuando se dé un cambio curricular arranque con los primeros que lleguen y con los otros seguimos lo mismo.</w:t>
      </w:r>
    </w:p>
    <w:p w14:paraId="6F211F8F" w14:textId="77777777" w:rsidR="00901747" w:rsidRPr="00E056E5" w:rsidRDefault="00901747" w:rsidP="001B757B">
      <w:pPr>
        <w:spacing w:line="240" w:lineRule="auto"/>
        <w:ind w:left="705" w:firstLine="3"/>
        <w:jc w:val="both"/>
        <w:rPr>
          <w:rFonts w:ascii="Arial" w:hAnsi="Arial" w:cs="Arial"/>
        </w:rPr>
      </w:pPr>
      <w:r w:rsidRPr="00E056E5">
        <w:rPr>
          <w:rFonts w:ascii="Arial" w:hAnsi="Arial" w:cs="Arial"/>
        </w:rPr>
        <w:t>En los posgrados hay el proceso de autoformación que es consecuente con un proceso de autoevaluación. Este un valor agregado de norma.</w:t>
      </w:r>
    </w:p>
    <w:p w14:paraId="64C4A696" w14:textId="711C34EF" w:rsidR="00901747" w:rsidRPr="00E056E5" w:rsidRDefault="00901747" w:rsidP="001B757B">
      <w:pPr>
        <w:spacing w:line="240" w:lineRule="auto"/>
        <w:ind w:left="705"/>
        <w:jc w:val="both"/>
        <w:rPr>
          <w:rFonts w:ascii="Arial" w:hAnsi="Arial" w:cs="Arial"/>
        </w:rPr>
      </w:pPr>
      <w:r w:rsidRPr="00E056E5">
        <w:rPr>
          <w:rFonts w:ascii="Arial" w:hAnsi="Arial" w:cs="Arial"/>
        </w:rPr>
        <w:t xml:space="preserve">El otro valor agregado de la norma va a los rangos tanto valorativos, cualitativos y cuantitativos porque todavía la Universidad de Antioquia exige los rangos de </w:t>
      </w:r>
      <w:r w:rsidR="00EE0075" w:rsidRPr="00E056E5">
        <w:rPr>
          <w:rFonts w:ascii="Arial" w:hAnsi="Arial" w:cs="Arial"/>
        </w:rPr>
        <w:t>valoración cuantitativa para</w:t>
      </w:r>
      <w:r w:rsidRPr="00E056E5">
        <w:rPr>
          <w:rFonts w:ascii="Arial" w:hAnsi="Arial" w:cs="Arial"/>
        </w:rPr>
        <w:t xml:space="preserve"> efectos de evaluación</w:t>
      </w:r>
      <w:r w:rsidR="00EE0075" w:rsidRPr="00E056E5">
        <w:rPr>
          <w:rFonts w:ascii="Arial" w:hAnsi="Arial" w:cs="Arial"/>
        </w:rPr>
        <w:t>,</w:t>
      </w:r>
      <w:r w:rsidR="005F10CC">
        <w:rPr>
          <w:rFonts w:ascii="Arial" w:hAnsi="Arial" w:cs="Arial"/>
        </w:rPr>
        <w:t xml:space="preserve"> entonces   </w:t>
      </w:r>
      <w:r w:rsidRPr="00E056E5">
        <w:rPr>
          <w:rFonts w:ascii="Arial" w:hAnsi="Arial" w:cs="Arial"/>
        </w:rPr>
        <w:t>aquí se amplía</w:t>
      </w:r>
      <w:r w:rsidR="00EE0075" w:rsidRPr="00E056E5">
        <w:rPr>
          <w:rFonts w:ascii="Arial" w:hAnsi="Arial" w:cs="Arial"/>
        </w:rPr>
        <w:t xml:space="preserve"> en</w:t>
      </w:r>
      <w:r w:rsidRPr="00E056E5">
        <w:rPr>
          <w:rFonts w:ascii="Arial" w:hAnsi="Arial" w:cs="Arial"/>
        </w:rPr>
        <w:t xml:space="preserve"> un manejo de lo cualitativo</w:t>
      </w:r>
      <w:r w:rsidR="00EE0075" w:rsidRPr="00E056E5">
        <w:rPr>
          <w:rFonts w:ascii="Arial" w:hAnsi="Arial" w:cs="Arial"/>
        </w:rPr>
        <w:t>.</w:t>
      </w:r>
      <w:r w:rsidRPr="00E056E5">
        <w:rPr>
          <w:rFonts w:ascii="Arial" w:hAnsi="Arial" w:cs="Arial"/>
        </w:rPr>
        <w:t xml:space="preserve"> </w:t>
      </w:r>
    </w:p>
    <w:p w14:paraId="6737A913" w14:textId="42986E65" w:rsidR="00901747" w:rsidRPr="00E056E5" w:rsidRDefault="00901747" w:rsidP="001B757B">
      <w:pPr>
        <w:spacing w:line="240" w:lineRule="auto"/>
        <w:ind w:left="705"/>
        <w:jc w:val="both"/>
        <w:rPr>
          <w:rFonts w:ascii="Arial" w:hAnsi="Arial" w:cs="Arial"/>
        </w:rPr>
      </w:pPr>
      <w:r w:rsidRPr="00E056E5">
        <w:rPr>
          <w:rFonts w:ascii="Arial" w:hAnsi="Arial" w:cs="Arial"/>
        </w:rPr>
        <w:t xml:space="preserve">Y otro valor agregado es </w:t>
      </w:r>
      <w:r w:rsidR="00EE0075" w:rsidRPr="00E056E5">
        <w:rPr>
          <w:rFonts w:ascii="Arial" w:hAnsi="Arial" w:cs="Arial"/>
        </w:rPr>
        <w:t>el proceso de retroalimentación</w:t>
      </w:r>
      <w:r w:rsidRPr="00E056E5">
        <w:rPr>
          <w:rFonts w:ascii="Arial" w:hAnsi="Arial" w:cs="Arial"/>
        </w:rPr>
        <w:t>.  Esto lo establece la resolución, entonces todos los formatos lo deben tener.</w:t>
      </w:r>
    </w:p>
    <w:p w14:paraId="5D5E1CE9" w14:textId="1E511D9B" w:rsidR="00901747" w:rsidRPr="00E056E5" w:rsidRDefault="00446DB3" w:rsidP="001B757B">
      <w:pPr>
        <w:spacing w:line="240" w:lineRule="auto"/>
        <w:ind w:left="705"/>
        <w:jc w:val="both"/>
        <w:rPr>
          <w:rFonts w:ascii="Arial" w:hAnsi="Arial" w:cs="Arial"/>
        </w:rPr>
      </w:pPr>
      <w:r w:rsidRPr="00E056E5">
        <w:rPr>
          <w:rFonts w:ascii="Arial" w:hAnsi="Arial" w:cs="Arial"/>
        </w:rPr>
        <w:t xml:space="preserve">Las consideraciones </w:t>
      </w:r>
      <w:r w:rsidR="00CC5592" w:rsidRPr="00E056E5">
        <w:rPr>
          <w:rFonts w:ascii="Arial" w:hAnsi="Arial" w:cs="Arial"/>
        </w:rPr>
        <w:t>éticas</w:t>
      </w:r>
      <w:r w:rsidR="00901747" w:rsidRPr="00E056E5">
        <w:rPr>
          <w:rFonts w:ascii="Arial" w:hAnsi="Arial" w:cs="Arial"/>
        </w:rPr>
        <w:t xml:space="preserve"> lo vemos como un valor agregado, como un elemento  transversal de la evaluación</w:t>
      </w:r>
      <w:r w:rsidRPr="00E056E5">
        <w:rPr>
          <w:rFonts w:ascii="Arial" w:hAnsi="Arial" w:cs="Arial"/>
        </w:rPr>
        <w:t>,</w:t>
      </w:r>
      <w:r w:rsidR="00901747" w:rsidRPr="00E056E5">
        <w:rPr>
          <w:rFonts w:ascii="Arial" w:hAnsi="Arial" w:cs="Arial"/>
        </w:rPr>
        <w:t xml:space="preserve"> entonces ninguna consideración ética va a estar en un indicador de competencia o en una competencia, la competencia ética </w:t>
      </w:r>
      <w:r w:rsidR="00360A40" w:rsidRPr="00E056E5">
        <w:rPr>
          <w:rFonts w:ascii="Arial" w:hAnsi="Arial" w:cs="Arial"/>
        </w:rPr>
        <w:t xml:space="preserve">va </w:t>
      </w:r>
      <w:r w:rsidR="00901747" w:rsidRPr="00E056E5">
        <w:rPr>
          <w:rFonts w:ascii="Arial" w:hAnsi="Arial" w:cs="Arial"/>
        </w:rPr>
        <w:t>hacia la  observación general y se discutió ampliamente porque no es</w:t>
      </w:r>
      <w:r w:rsidR="00360A40" w:rsidRPr="00E056E5">
        <w:rPr>
          <w:rFonts w:ascii="Arial" w:hAnsi="Arial" w:cs="Arial"/>
        </w:rPr>
        <w:t xml:space="preserve"> que se sea</w:t>
      </w:r>
      <w:r w:rsidR="00901747" w:rsidRPr="00E056E5">
        <w:rPr>
          <w:rFonts w:ascii="Arial" w:hAnsi="Arial" w:cs="Arial"/>
        </w:rPr>
        <w:t xml:space="preserve"> ético en</w:t>
      </w:r>
      <w:r w:rsidR="00360A40" w:rsidRPr="00E056E5">
        <w:rPr>
          <w:rFonts w:ascii="Arial" w:hAnsi="Arial" w:cs="Arial"/>
        </w:rPr>
        <w:t xml:space="preserve"> un</w:t>
      </w:r>
      <w:r w:rsidR="00901747" w:rsidRPr="00E056E5">
        <w:rPr>
          <w:rFonts w:ascii="Arial" w:hAnsi="Arial" w:cs="Arial"/>
        </w:rPr>
        <w:t xml:space="preserve"> 10% </w:t>
      </w:r>
      <w:r w:rsidR="00360A40" w:rsidRPr="00E056E5">
        <w:rPr>
          <w:rFonts w:ascii="Arial" w:hAnsi="Arial" w:cs="Arial"/>
        </w:rPr>
        <w:t>se trata de</w:t>
      </w:r>
      <w:r w:rsidR="00901747" w:rsidRPr="00E056E5">
        <w:rPr>
          <w:rFonts w:ascii="Arial" w:hAnsi="Arial" w:cs="Arial"/>
        </w:rPr>
        <w:t xml:space="preserve"> un comportamiento ético total integral, entonces este es un valor agregado y la reivindicación de la autonomía del comité de programas que es quien debe decidir finalmente sus formatos y lo único que ya el Consejo de Facultad haría si en consecuencia fuera,  un visto bueno expedito para la elaboración del formato.  </w:t>
      </w:r>
    </w:p>
    <w:p w14:paraId="7E87FCC5" w14:textId="21685193" w:rsidR="00901747" w:rsidRPr="00E056E5" w:rsidRDefault="00901747" w:rsidP="00D95B81">
      <w:pPr>
        <w:ind w:left="705"/>
        <w:jc w:val="both"/>
        <w:rPr>
          <w:rFonts w:ascii="Arial" w:hAnsi="Arial" w:cs="Arial"/>
        </w:rPr>
      </w:pPr>
      <w:r w:rsidRPr="00E056E5">
        <w:rPr>
          <w:rFonts w:ascii="Arial" w:hAnsi="Arial" w:cs="Arial"/>
        </w:rPr>
        <w:t>Lo particular de los formatos, consideramos que se está haciendo un respeto por la diversidad de estilo del contenido de los formatos, algunos generales</w:t>
      </w:r>
      <w:r w:rsidR="00231131" w:rsidRPr="00E056E5">
        <w:rPr>
          <w:rFonts w:ascii="Arial" w:hAnsi="Arial" w:cs="Arial"/>
        </w:rPr>
        <w:t>,</w:t>
      </w:r>
      <w:r w:rsidRPr="00E056E5">
        <w:rPr>
          <w:rFonts w:ascii="Arial" w:hAnsi="Arial" w:cs="Arial"/>
        </w:rPr>
        <w:t xml:space="preserve"> otros por rotación</w:t>
      </w:r>
      <w:r w:rsidR="00446DB3" w:rsidRPr="00E056E5">
        <w:rPr>
          <w:rFonts w:ascii="Arial" w:hAnsi="Arial" w:cs="Arial"/>
        </w:rPr>
        <w:t>, algunos formatos</w:t>
      </w:r>
      <w:r w:rsidR="00360A40" w:rsidRPr="00E056E5">
        <w:rPr>
          <w:rFonts w:ascii="Arial" w:hAnsi="Arial" w:cs="Arial"/>
        </w:rPr>
        <w:t xml:space="preserve"> con</w:t>
      </w:r>
      <w:r w:rsidR="00446DB3" w:rsidRPr="00E056E5">
        <w:rPr>
          <w:rFonts w:ascii="Arial" w:hAnsi="Arial" w:cs="Arial"/>
        </w:rPr>
        <w:t xml:space="preserve"> competencias </w:t>
      </w:r>
      <w:r w:rsidR="00360A40" w:rsidRPr="00E056E5">
        <w:rPr>
          <w:rFonts w:ascii="Arial" w:hAnsi="Arial" w:cs="Arial"/>
        </w:rPr>
        <w:t xml:space="preserve">en diferentes números </w:t>
      </w:r>
      <w:r w:rsidR="00446DB3" w:rsidRPr="00E056E5">
        <w:rPr>
          <w:rFonts w:ascii="Arial" w:hAnsi="Arial" w:cs="Arial"/>
        </w:rPr>
        <w:t xml:space="preserve">por </w:t>
      </w:r>
      <w:r w:rsidR="00CC5592" w:rsidRPr="00E056E5">
        <w:rPr>
          <w:rFonts w:ascii="Arial" w:hAnsi="Arial" w:cs="Arial"/>
        </w:rPr>
        <w:t>evaluar,</w:t>
      </w:r>
      <w:r w:rsidR="00360A40" w:rsidRPr="00E056E5">
        <w:rPr>
          <w:rFonts w:ascii="Arial" w:hAnsi="Arial" w:cs="Arial"/>
        </w:rPr>
        <w:t xml:space="preserve"> lo que sí complejiza el proceso.</w:t>
      </w:r>
    </w:p>
    <w:p w14:paraId="41F90182" w14:textId="3A0E3AD6" w:rsidR="00901747" w:rsidRPr="00E056E5" w:rsidRDefault="00901747" w:rsidP="00D95B81">
      <w:pPr>
        <w:ind w:left="705"/>
        <w:jc w:val="both"/>
        <w:rPr>
          <w:rFonts w:ascii="Arial" w:hAnsi="Arial" w:cs="Arial"/>
        </w:rPr>
      </w:pPr>
      <w:r w:rsidRPr="00E056E5">
        <w:rPr>
          <w:rFonts w:ascii="Arial" w:hAnsi="Arial" w:cs="Arial"/>
          <w:b/>
        </w:rPr>
        <w:t>Decano</w:t>
      </w:r>
      <w:r w:rsidRPr="00E056E5">
        <w:rPr>
          <w:rFonts w:ascii="Arial" w:hAnsi="Arial" w:cs="Arial"/>
        </w:rPr>
        <w:t xml:space="preserve">.  A pesar de todo lo que se ha hecho y que tiene mucha estructura, a pesar de que se ha hecho un esfuerzo muy grande de más de un año, se debe </w:t>
      </w:r>
      <w:r w:rsidR="00795C19" w:rsidRPr="00E056E5">
        <w:rPr>
          <w:rFonts w:ascii="Arial" w:hAnsi="Arial" w:cs="Arial"/>
        </w:rPr>
        <w:t>organizar todo el proceso.</w:t>
      </w:r>
      <w:r w:rsidRPr="00E056E5">
        <w:rPr>
          <w:rFonts w:ascii="Arial" w:hAnsi="Arial" w:cs="Arial"/>
        </w:rPr>
        <w:t xml:space="preserve">  </w:t>
      </w:r>
    </w:p>
    <w:p w14:paraId="08BBC04E" w14:textId="49833CD2" w:rsidR="00901747" w:rsidRPr="00E056E5" w:rsidRDefault="00901747" w:rsidP="00231131">
      <w:pPr>
        <w:ind w:left="705"/>
        <w:jc w:val="both"/>
        <w:rPr>
          <w:rFonts w:ascii="Arial" w:hAnsi="Arial" w:cs="Arial"/>
        </w:rPr>
      </w:pPr>
      <w:r w:rsidRPr="00E056E5">
        <w:rPr>
          <w:rFonts w:ascii="Arial" w:hAnsi="Arial" w:cs="Arial"/>
          <w:b/>
        </w:rPr>
        <w:t>Vicedecana.</w:t>
      </w:r>
      <w:r w:rsidR="00EE0075" w:rsidRPr="00E056E5">
        <w:rPr>
          <w:rFonts w:ascii="Arial" w:hAnsi="Arial" w:cs="Arial"/>
          <w:b/>
        </w:rPr>
        <w:t xml:space="preserve">  </w:t>
      </w:r>
      <w:r w:rsidR="00EE0075" w:rsidRPr="00E056E5">
        <w:rPr>
          <w:rFonts w:ascii="Arial" w:hAnsi="Arial" w:cs="Arial"/>
        </w:rPr>
        <w:t>M</w:t>
      </w:r>
      <w:r w:rsidRPr="00E056E5">
        <w:rPr>
          <w:rFonts w:ascii="Arial" w:hAnsi="Arial" w:cs="Arial"/>
        </w:rPr>
        <w:t>e parece difícil evaluar con tantos formatos</w:t>
      </w:r>
      <w:r w:rsidR="00231131" w:rsidRPr="00E056E5">
        <w:rPr>
          <w:rFonts w:ascii="Arial" w:hAnsi="Arial" w:cs="Arial"/>
        </w:rPr>
        <w:t xml:space="preserve"> cuando ni siquiera nos hemos apropiado del término de competencia. Esta n</w:t>
      </w:r>
      <w:r w:rsidR="00A9057E" w:rsidRPr="00E056E5">
        <w:rPr>
          <w:rFonts w:ascii="Arial" w:hAnsi="Arial" w:cs="Arial"/>
        </w:rPr>
        <w:t>o es habilidades y destrezas</w:t>
      </w:r>
      <w:r w:rsidR="00795C19" w:rsidRPr="00E056E5">
        <w:rPr>
          <w:rFonts w:ascii="Arial" w:hAnsi="Arial" w:cs="Arial"/>
        </w:rPr>
        <w:t xml:space="preserve"> solamente</w:t>
      </w:r>
      <w:r w:rsidR="00A9057E" w:rsidRPr="00E056E5">
        <w:rPr>
          <w:rFonts w:ascii="Arial" w:hAnsi="Arial" w:cs="Arial"/>
        </w:rPr>
        <w:t xml:space="preserve">. Es un </w:t>
      </w:r>
      <w:r w:rsidR="00CC5592" w:rsidRPr="00E056E5">
        <w:rPr>
          <w:rFonts w:ascii="Arial" w:hAnsi="Arial" w:cs="Arial"/>
        </w:rPr>
        <w:t>término</w:t>
      </w:r>
      <w:r w:rsidR="00231131" w:rsidRPr="00E056E5">
        <w:rPr>
          <w:rFonts w:ascii="Arial" w:hAnsi="Arial" w:cs="Arial"/>
        </w:rPr>
        <w:t xml:space="preserve"> general que abarca muchas cosas, así </w:t>
      </w:r>
      <w:r w:rsidR="00A9057E" w:rsidRPr="00E056E5">
        <w:rPr>
          <w:rFonts w:ascii="Arial" w:hAnsi="Arial" w:cs="Arial"/>
        </w:rPr>
        <w:t xml:space="preserve">la </w:t>
      </w:r>
      <w:r w:rsidR="00CC5592" w:rsidRPr="00E056E5">
        <w:rPr>
          <w:rFonts w:ascii="Arial" w:hAnsi="Arial" w:cs="Arial"/>
        </w:rPr>
        <w:t>evaluación</w:t>
      </w:r>
      <w:r w:rsidR="00A9057E" w:rsidRPr="00E056E5">
        <w:rPr>
          <w:rFonts w:ascii="Arial" w:hAnsi="Arial" w:cs="Arial"/>
        </w:rPr>
        <w:t xml:space="preserve"> sea un asunto también cultural.</w:t>
      </w:r>
    </w:p>
    <w:p w14:paraId="4B9B8072" w14:textId="6227B3E7" w:rsidR="00901747" w:rsidRPr="00E056E5" w:rsidRDefault="00901747" w:rsidP="00795C19">
      <w:pPr>
        <w:ind w:left="705"/>
        <w:jc w:val="both"/>
        <w:rPr>
          <w:rFonts w:ascii="Arial" w:hAnsi="Arial" w:cs="Arial"/>
        </w:rPr>
      </w:pPr>
      <w:r w:rsidRPr="00E056E5">
        <w:rPr>
          <w:rFonts w:ascii="Arial" w:hAnsi="Arial" w:cs="Arial"/>
          <w:b/>
        </w:rPr>
        <w:t>Decano</w:t>
      </w:r>
      <w:r w:rsidR="00795C19" w:rsidRPr="00E056E5">
        <w:rPr>
          <w:rFonts w:ascii="Arial" w:hAnsi="Arial" w:cs="Arial"/>
          <w:b/>
        </w:rPr>
        <w:t xml:space="preserve">. </w:t>
      </w:r>
      <w:r w:rsidRPr="00E056E5">
        <w:rPr>
          <w:rFonts w:ascii="Arial" w:hAnsi="Arial" w:cs="Arial"/>
        </w:rPr>
        <w:t>Presenta una propuesta al Consejo de Facultad, que surge de la reunión de jefes de departamento y sección.</w:t>
      </w:r>
    </w:p>
    <w:p w14:paraId="279B8476" w14:textId="77777777" w:rsidR="00901747" w:rsidRPr="00E056E5" w:rsidRDefault="00901747" w:rsidP="00D95B81">
      <w:pPr>
        <w:ind w:left="705"/>
        <w:jc w:val="both"/>
        <w:rPr>
          <w:rFonts w:ascii="Arial" w:hAnsi="Arial" w:cs="Arial"/>
        </w:rPr>
      </w:pPr>
      <w:r w:rsidRPr="00E056E5">
        <w:rPr>
          <w:rFonts w:ascii="Arial" w:hAnsi="Arial" w:cs="Arial"/>
        </w:rPr>
        <w:t>1-  Hay competencias quirúrgicas que el residente tiene que adquirir y se evalúan de acuerdo al nivel de formación donde está el residente.</w:t>
      </w:r>
    </w:p>
    <w:p w14:paraId="14355DB0" w14:textId="77777777" w:rsidR="00901747" w:rsidRPr="00E056E5" w:rsidRDefault="00901747" w:rsidP="00D95B81">
      <w:pPr>
        <w:ind w:left="705"/>
        <w:jc w:val="both"/>
        <w:rPr>
          <w:rFonts w:ascii="Arial" w:hAnsi="Arial" w:cs="Arial"/>
        </w:rPr>
      </w:pPr>
      <w:r w:rsidRPr="00E056E5">
        <w:rPr>
          <w:rFonts w:ascii="Arial" w:hAnsi="Arial" w:cs="Arial"/>
        </w:rPr>
        <w:t>2-   Competencias clínicas, consultas, rondas y hay posgrados que solo  hacen trabajo de clínicas,  psiquiatría, medicina interna y muchos.</w:t>
      </w:r>
    </w:p>
    <w:p w14:paraId="5E57F2F7" w14:textId="77777777" w:rsidR="00901747" w:rsidRPr="00E056E5" w:rsidRDefault="00901747" w:rsidP="00D95B81">
      <w:pPr>
        <w:ind w:left="705"/>
        <w:jc w:val="both"/>
        <w:rPr>
          <w:rFonts w:ascii="Arial" w:hAnsi="Arial" w:cs="Arial"/>
        </w:rPr>
      </w:pPr>
      <w:r w:rsidRPr="00E056E5">
        <w:rPr>
          <w:rFonts w:ascii="Arial" w:hAnsi="Arial" w:cs="Arial"/>
        </w:rPr>
        <w:lastRenderedPageBreak/>
        <w:t>3- Componente teórico, que es toda la cantidad de conocimiento que el residente debe de una u otra manera apropiarse, seminarios, talleres, casos clínicos, complicaciones, son una serie de actividades teórico prácticas. Todas estas reuniones que hace el residente son apropiación de conocimiento.</w:t>
      </w:r>
    </w:p>
    <w:p w14:paraId="2E37BE98" w14:textId="77777777" w:rsidR="00A9057E" w:rsidRPr="00E056E5" w:rsidRDefault="00901747" w:rsidP="00D95B81">
      <w:pPr>
        <w:ind w:left="705"/>
        <w:jc w:val="both"/>
        <w:rPr>
          <w:rFonts w:ascii="Arial" w:hAnsi="Arial" w:cs="Arial"/>
        </w:rPr>
      </w:pPr>
      <w:r w:rsidRPr="00E056E5">
        <w:rPr>
          <w:rFonts w:ascii="Arial" w:hAnsi="Arial" w:cs="Arial"/>
        </w:rPr>
        <w:t xml:space="preserve">4-  La autoevaluación. </w:t>
      </w:r>
    </w:p>
    <w:p w14:paraId="6F10D940" w14:textId="23F950DA" w:rsidR="00901747" w:rsidRPr="00E056E5" w:rsidRDefault="00901747" w:rsidP="00D95B81">
      <w:pPr>
        <w:ind w:left="705"/>
        <w:jc w:val="both"/>
        <w:rPr>
          <w:rFonts w:ascii="Arial" w:hAnsi="Arial" w:cs="Arial"/>
        </w:rPr>
      </w:pPr>
      <w:r w:rsidRPr="00E056E5">
        <w:rPr>
          <w:rFonts w:ascii="Arial" w:hAnsi="Arial" w:cs="Arial"/>
        </w:rPr>
        <w:t>Normativamente es posible, los que han avanzado en áreas quirúrgicas, se cogen estos grupos y  se les dan unas competencias generales que debe tener, que se evalúan.</w:t>
      </w:r>
    </w:p>
    <w:p w14:paraId="746B5F30" w14:textId="77777777" w:rsidR="00901747" w:rsidRPr="00E056E5" w:rsidRDefault="00901747" w:rsidP="00D95B81">
      <w:pPr>
        <w:ind w:left="705"/>
        <w:jc w:val="both"/>
        <w:rPr>
          <w:rFonts w:ascii="Arial" w:hAnsi="Arial" w:cs="Arial"/>
        </w:rPr>
      </w:pPr>
      <w:r w:rsidRPr="00E056E5">
        <w:rPr>
          <w:rFonts w:ascii="Arial" w:hAnsi="Arial" w:cs="Arial"/>
        </w:rPr>
        <w:t>Los que han avanzado en clínica, coger competencias generales de evaluación sin discriminar específicamente.</w:t>
      </w:r>
    </w:p>
    <w:p w14:paraId="562FA6B4" w14:textId="33C5AD63" w:rsidR="00901747" w:rsidRPr="00E056E5" w:rsidRDefault="00901747" w:rsidP="00D95B81">
      <w:pPr>
        <w:ind w:left="705"/>
        <w:jc w:val="both"/>
        <w:rPr>
          <w:rFonts w:ascii="Arial" w:hAnsi="Arial" w:cs="Arial"/>
        </w:rPr>
      </w:pPr>
      <w:r w:rsidRPr="00E056E5">
        <w:rPr>
          <w:rFonts w:ascii="Arial" w:hAnsi="Arial" w:cs="Arial"/>
        </w:rPr>
        <w:t>Se tendrá un formato de quirúrgicas con una comisión que las complete c</w:t>
      </w:r>
      <w:r w:rsidR="0057339C">
        <w:rPr>
          <w:rFonts w:ascii="Arial" w:hAnsi="Arial" w:cs="Arial"/>
        </w:rPr>
        <w:t>on los grupos que han avanzado</w:t>
      </w:r>
      <w:r w:rsidRPr="00E056E5">
        <w:rPr>
          <w:rFonts w:ascii="Arial" w:hAnsi="Arial" w:cs="Arial"/>
        </w:rPr>
        <w:t>.  Si es una rotación clínico quirúrgico se aplican los dos.</w:t>
      </w:r>
    </w:p>
    <w:p w14:paraId="14DC65DA" w14:textId="77777777" w:rsidR="00901747" w:rsidRPr="00E056E5" w:rsidRDefault="00901747" w:rsidP="00D95B81">
      <w:pPr>
        <w:ind w:left="705"/>
        <w:jc w:val="both"/>
        <w:rPr>
          <w:rFonts w:ascii="Arial" w:hAnsi="Arial" w:cs="Arial"/>
        </w:rPr>
      </w:pPr>
      <w:r w:rsidRPr="00E056E5">
        <w:rPr>
          <w:rFonts w:ascii="Arial" w:hAnsi="Arial" w:cs="Arial"/>
        </w:rPr>
        <w:t>Y las reuniones teórico prácticas de seminarios, talleres, casos clínicos que se hacen en posgrado, quedando las cuatro líneas de evaluación y se estandarizan con los grupos y comisiones que más hayan avanzado, normativamente se aplica en todos los posgrados.</w:t>
      </w:r>
    </w:p>
    <w:p w14:paraId="663C06FA" w14:textId="77777777" w:rsidR="00901747" w:rsidRPr="00E056E5" w:rsidRDefault="00901747" w:rsidP="00D95B81">
      <w:pPr>
        <w:ind w:left="705"/>
        <w:jc w:val="both"/>
        <w:rPr>
          <w:rFonts w:ascii="Arial" w:hAnsi="Arial" w:cs="Arial"/>
        </w:rPr>
      </w:pPr>
      <w:r w:rsidRPr="00E056E5">
        <w:rPr>
          <w:rFonts w:ascii="Arial" w:hAnsi="Arial" w:cs="Arial"/>
        </w:rPr>
        <w:t>Juan Carlos.</w:t>
      </w:r>
      <w:r w:rsidRPr="00E056E5">
        <w:rPr>
          <w:rFonts w:ascii="Arial" w:hAnsi="Arial" w:cs="Arial"/>
          <w:b/>
        </w:rPr>
        <w:t xml:space="preserve">     </w:t>
      </w:r>
      <w:r w:rsidRPr="00E056E5">
        <w:rPr>
          <w:rFonts w:ascii="Arial" w:hAnsi="Arial" w:cs="Arial"/>
        </w:rPr>
        <w:t xml:space="preserve">Hay una sujeción de normas que hay que tener en este contexto.  </w:t>
      </w:r>
    </w:p>
    <w:p w14:paraId="27E49A29" w14:textId="77777777" w:rsidR="00901747" w:rsidRPr="00E056E5" w:rsidRDefault="00901747" w:rsidP="00D95B81">
      <w:pPr>
        <w:ind w:left="705"/>
        <w:jc w:val="both"/>
        <w:rPr>
          <w:rFonts w:ascii="Arial" w:hAnsi="Arial" w:cs="Arial"/>
        </w:rPr>
      </w:pPr>
      <w:r w:rsidRPr="00E056E5">
        <w:rPr>
          <w:rFonts w:ascii="Arial" w:hAnsi="Arial" w:cs="Arial"/>
          <w:b/>
        </w:rPr>
        <w:t xml:space="preserve">Pregunta Decano.  </w:t>
      </w:r>
      <w:r w:rsidRPr="00E056E5">
        <w:rPr>
          <w:rFonts w:ascii="Arial" w:hAnsi="Arial" w:cs="Arial"/>
        </w:rPr>
        <w:t>¿Con la parte normativa que tenemos podemos hacer estos cuatro formatos, Quirúrgicas, clínica, teórico prácticas y autoevaluación? y les decimos a todos que por ahora se aplica.</w:t>
      </w:r>
    </w:p>
    <w:p w14:paraId="2C49B751" w14:textId="4DD39341" w:rsidR="00901747" w:rsidRPr="00E056E5" w:rsidRDefault="00901747" w:rsidP="00572198">
      <w:pPr>
        <w:ind w:left="705"/>
        <w:jc w:val="both"/>
        <w:rPr>
          <w:rFonts w:ascii="Arial" w:hAnsi="Arial" w:cs="Arial"/>
        </w:rPr>
      </w:pPr>
      <w:r w:rsidRPr="00E056E5">
        <w:rPr>
          <w:rFonts w:ascii="Arial" w:hAnsi="Arial" w:cs="Arial"/>
          <w:b/>
        </w:rPr>
        <w:t xml:space="preserve">Juan Carlos.  </w:t>
      </w:r>
      <w:r w:rsidRPr="00E056E5">
        <w:rPr>
          <w:rFonts w:ascii="Arial" w:hAnsi="Arial" w:cs="Arial"/>
        </w:rPr>
        <w:t>Se aplicará a partir de agosto para los que inician ese nuevo semestre</w:t>
      </w:r>
      <w:r w:rsidR="00572198" w:rsidRPr="00E056E5">
        <w:rPr>
          <w:rFonts w:ascii="Arial" w:hAnsi="Arial" w:cs="Arial"/>
        </w:rPr>
        <w:t>.</w:t>
      </w:r>
      <w:r w:rsidRPr="00E056E5">
        <w:rPr>
          <w:rFonts w:ascii="Arial" w:hAnsi="Arial" w:cs="Arial"/>
        </w:rPr>
        <w:t xml:space="preserve"> Esta disposición de las obligaciones del nuevo sistema de evaluación</w:t>
      </w:r>
      <w:r w:rsidR="00572198" w:rsidRPr="00E056E5">
        <w:rPr>
          <w:rFonts w:ascii="Arial" w:hAnsi="Arial" w:cs="Arial"/>
        </w:rPr>
        <w:t xml:space="preserve"> específico </w:t>
      </w:r>
      <w:r w:rsidRPr="00E056E5">
        <w:rPr>
          <w:rFonts w:ascii="Arial" w:hAnsi="Arial" w:cs="Arial"/>
        </w:rPr>
        <w:t>cobró vigencia el 02 de octubre del año pasado y el 25 de noviembre, hoy hace un año</w:t>
      </w:r>
      <w:r w:rsidR="00572198" w:rsidRPr="00E056E5">
        <w:rPr>
          <w:rFonts w:ascii="Arial" w:hAnsi="Arial" w:cs="Arial"/>
        </w:rPr>
        <w:t>,</w:t>
      </w:r>
      <w:r w:rsidRPr="00E056E5">
        <w:rPr>
          <w:rFonts w:ascii="Arial" w:hAnsi="Arial" w:cs="Arial"/>
        </w:rPr>
        <w:t xml:space="preserve"> se expidió el reglamento general de posgrado</w:t>
      </w:r>
      <w:r w:rsidR="00572198" w:rsidRPr="00E056E5">
        <w:rPr>
          <w:rFonts w:ascii="Arial" w:hAnsi="Arial" w:cs="Arial"/>
        </w:rPr>
        <w:t>, A</w:t>
      </w:r>
      <w:r w:rsidRPr="00E056E5">
        <w:rPr>
          <w:rFonts w:ascii="Arial" w:hAnsi="Arial" w:cs="Arial"/>
        </w:rPr>
        <w:t>cuerdo 432</w:t>
      </w:r>
      <w:r w:rsidR="00572198" w:rsidRPr="00E056E5">
        <w:rPr>
          <w:rFonts w:ascii="Arial" w:hAnsi="Arial" w:cs="Arial"/>
        </w:rPr>
        <w:t xml:space="preserve"> de 2014 el que</w:t>
      </w:r>
      <w:r w:rsidRPr="00E056E5">
        <w:rPr>
          <w:rFonts w:ascii="Arial" w:hAnsi="Arial" w:cs="Arial"/>
        </w:rPr>
        <w:t xml:space="preserve"> manifiesta que todos los que vienen estudiando bajo la vigencia </w:t>
      </w:r>
      <w:r w:rsidR="007E12D8" w:rsidRPr="00E056E5">
        <w:rPr>
          <w:rFonts w:ascii="Arial" w:hAnsi="Arial" w:cs="Arial"/>
        </w:rPr>
        <w:t>d</w:t>
      </w:r>
      <w:r w:rsidRPr="00E056E5">
        <w:rPr>
          <w:rFonts w:ascii="Arial" w:hAnsi="Arial" w:cs="Arial"/>
        </w:rPr>
        <w:t xml:space="preserve">el </w:t>
      </w:r>
      <w:r w:rsidR="00CC5592" w:rsidRPr="00E056E5">
        <w:rPr>
          <w:rFonts w:ascii="Arial" w:hAnsi="Arial" w:cs="Arial"/>
        </w:rPr>
        <w:t>Acuerdo</w:t>
      </w:r>
      <w:r w:rsidR="007E12D8" w:rsidRPr="00E056E5">
        <w:rPr>
          <w:rFonts w:ascii="Arial" w:hAnsi="Arial" w:cs="Arial"/>
        </w:rPr>
        <w:t xml:space="preserve"> </w:t>
      </w:r>
      <w:r w:rsidRPr="00E056E5">
        <w:rPr>
          <w:rFonts w:ascii="Arial" w:hAnsi="Arial" w:cs="Arial"/>
        </w:rPr>
        <w:t>122</w:t>
      </w:r>
      <w:r w:rsidR="007E12D8" w:rsidRPr="00E056E5">
        <w:rPr>
          <w:rFonts w:ascii="Arial" w:hAnsi="Arial" w:cs="Arial"/>
        </w:rPr>
        <w:t xml:space="preserve"> de 1997</w:t>
      </w:r>
      <w:r w:rsidR="00572198" w:rsidRPr="00E056E5">
        <w:rPr>
          <w:rFonts w:ascii="Arial" w:hAnsi="Arial" w:cs="Arial"/>
        </w:rPr>
        <w:t xml:space="preserve">, </w:t>
      </w:r>
      <w:r w:rsidR="00CC5592" w:rsidRPr="00E056E5">
        <w:rPr>
          <w:rFonts w:ascii="Arial" w:hAnsi="Arial" w:cs="Arial"/>
        </w:rPr>
        <w:t>seguirán</w:t>
      </w:r>
      <w:r w:rsidR="00572198" w:rsidRPr="00E056E5">
        <w:rPr>
          <w:rFonts w:ascii="Arial" w:hAnsi="Arial" w:cs="Arial"/>
        </w:rPr>
        <w:t xml:space="preserve"> rigiéndose por él, o sea que par</w:t>
      </w:r>
      <w:r w:rsidR="007E3DA5" w:rsidRPr="00E056E5">
        <w:rPr>
          <w:rFonts w:ascii="Arial" w:hAnsi="Arial" w:cs="Arial"/>
        </w:rPr>
        <w:t>a</w:t>
      </w:r>
      <w:r w:rsidR="00572198" w:rsidRPr="00E056E5">
        <w:rPr>
          <w:rFonts w:ascii="Arial" w:hAnsi="Arial" w:cs="Arial"/>
        </w:rPr>
        <w:t xml:space="preserve"> los nuevos </w:t>
      </w:r>
      <w:r w:rsidR="007E3DA5" w:rsidRPr="00E056E5">
        <w:rPr>
          <w:rFonts w:ascii="Arial" w:hAnsi="Arial" w:cs="Arial"/>
        </w:rPr>
        <w:t>es que</w:t>
      </w:r>
      <w:r w:rsidR="00572198" w:rsidRPr="00E056E5">
        <w:rPr>
          <w:rFonts w:ascii="Arial" w:hAnsi="Arial" w:cs="Arial"/>
        </w:rPr>
        <w:t xml:space="preserve"> vamos a expedir el </w:t>
      </w:r>
      <w:r w:rsidR="00795C19" w:rsidRPr="00E056E5">
        <w:rPr>
          <w:rFonts w:ascii="Arial" w:hAnsi="Arial" w:cs="Arial"/>
        </w:rPr>
        <w:t xml:space="preserve">reglamento </w:t>
      </w:r>
      <w:r w:rsidR="00CC5592" w:rsidRPr="00E056E5">
        <w:rPr>
          <w:rFonts w:ascii="Arial" w:hAnsi="Arial" w:cs="Arial"/>
        </w:rPr>
        <w:t>específico</w:t>
      </w:r>
      <w:r w:rsidR="00795C19" w:rsidRPr="00E056E5">
        <w:rPr>
          <w:rFonts w:ascii="Arial" w:hAnsi="Arial" w:cs="Arial"/>
        </w:rPr>
        <w:t xml:space="preserve"> y los formatos </w:t>
      </w:r>
      <w:r w:rsidR="00CC5592" w:rsidRPr="00E056E5">
        <w:rPr>
          <w:rFonts w:ascii="Arial" w:hAnsi="Arial" w:cs="Arial"/>
        </w:rPr>
        <w:t>deberán</w:t>
      </w:r>
      <w:r w:rsidR="00795C19" w:rsidRPr="00E056E5">
        <w:rPr>
          <w:rFonts w:ascii="Arial" w:hAnsi="Arial" w:cs="Arial"/>
        </w:rPr>
        <w:t xml:space="preserve"> aplicar a nuevos y antiguos.</w:t>
      </w:r>
      <w:r w:rsidR="00572198" w:rsidRPr="00E056E5">
        <w:rPr>
          <w:rFonts w:ascii="Arial" w:hAnsi="Arial" w:cs="Arial"/>
        </w:rPr>
        <w:t xml:space="preserve"> </w:t>
      </w:r>
      <w:r w:rsidRPr="00E056E5">
        <w:rPr>
          <w:rFonts w:ascii="Arial" w:hAnsi="Arial" w:cs="Arial"/>
        </w:rPr>
        <w:t>La nueva reglamentación general nos pone en contexto que para los que empezaron este año en agosto no tenemos reglamento específico de posgrado, vamos a expedirlo, entonces es la oportunidad par</w:t>
      </w:r>
      <w:r w:rsidR="00795C19" w:rsidRPr="00E056E5">
        <w:rPr>
          <w:rFonts w:ascii="Arial" w:hAnsi="Arial" w:cs="Arial"/>
        </w:rPr>
        <w:t>a introducir las modificaciones que se consideren.</w:t>
      </w:r>
      <w:r w:rsidRPr="00E056E5">
        <w:rPr>
          <w:rFonts w:ascii="Arial" w:hAnsi="Arial" w:cs="Arial"/>
        </w:rPr>
        <w:t xml:space="preserve">  </w:t>
      </w:r>
    </w:p>
    <w:p w14:paraId="230A7618" w14:textId="7D781F29" w:rsidR="00901747" w:rsidRPr="00E056E5" w:rsidRDefault="00FC75A3" w:rsidP="00D95B81">
      <w:pPr>
        <w:ind w:left="705"/>
        <w:jc w:val="both"/>
        <w:rPr>
          <w:rFonts w:ascii="Arial" w:hAnsi="Arial" w:cs="Arial"/>
        </w:rPr>
      </w:pPr>
      <w:r w:rsidRPr="00E056E5">
        <w:rPr>
          <w:rFonts w:ascii="Arial" w:hAnsi="Arial" w:cs="Arial"/>
          <w:b/>
        </w:rPr>
        <w:t>Mig</w:t>
      </w:r>
      <w:r w:rsidR="00901747" w:rsidRPr="00E056E5">
        <w:rPr>
          <w:rFonts w:ascii="Arial" w:hAnsi="Arial" w:cs="Arial"/>
          <w:b/>
        </w:rPr>
        <w:t xml:space="preserve">lena. </w:t>
      </w:r>
      <w:r w:rsidR="00901747" w:rsidRPr="00E056E5">
        <w:rPr>
          <w:rFonts w:ascii="Arial" w:hAnsi="Arial" w:cs="Arial"/>
        </w:rPr>
        <w:t xml:space="preserve">El reglamento </w:t>
      </w:r>
      <w:r w:rsidR="00CC5592" w:rsidRPr="00E056E5">
        <w:rPr>
          <w:rFonts w:ascii="Arial" w:hAnsi="Arial" w:cs="Arial"/>
        </w:rPr>
        <w:t>específico</w:t>
      </w:r>
      <w:r w:rsidR="00901747" w:rsidRPr="00E056E5">
        <w:rPr>
          <w:rFonts w:ascii="Arial" w:hAnsi="Arial" w:cs="Arial"/>
        </w:rPr>
        <w:t xml:space="preserve"> </w:t>
      </w:r>
      <w:r w:rsidR="008D284C" w:rsidRPr="00E056E5">
        <w:rPr>
          <w:rFonts w:ascii="Arial" w:hAnsi="Arial" w:cs="Arial"/>
        </w:rPr>
        <w:t>no dice</w:t>
      </w:r>
      <w:r w:rsidRPr="00E056E5">
        <w:rPr>
          <w:rFonts w:ascii="Arial" w:hAnsi="Arial" w:cs="Arial"/>
        </w:rPr>
        <w:t xml:space="preserve"> </w:t>
      </w:r>
      <w:r w:rsidR="00CC5592" w:rsidRPr="00E056E5">
        <w:rPr>
          <w:rFonts w:ascii="Arial" w:hAnsi="Arial" w:cs="Arial"/>
        </w:rPr>
        <w:t>cuál</w:t>
      </w:r>
      <w:r w:rsidR="00901747" w:rsidRPr="00E056E5">
        <w:rPr>
          <w:rFonts w:ascii="Arial" w:hAnsi="Arial" w:cs="Arial"/>
        </w:rPr>
        <w:t xml:space="preserve"> debe ser el contenido del formato, nosotros simplemente lo podemos modificar diciendo a las dependencias, ustedes </w:t>
      </w:r>
      <w:r w:rsidR="00901747" w:rsidRPr="00E056E5">
        <w:rPr>
          <w:rFonts w:ascii="Arial" w:hAnsi="Arial" w:cs="Arial"/>
        </w:rPr>
        <w:lastRenderedPageBreak/>
        <w:t>elaboraron un formato pero debido a que hay tanta diversidad queremos unificar los formatos.</w:t>
      </w:r>
    </w:p>
    <w:p w14:paraId="7CBB33F6" w14:textId="265FFB90" w:rsidR="00795C19" w:rsidRPr="00E056E5" w:rsidRDefault="00901747" w:rsidP="0057339C">
      <w:pPr>
        <w:ind w:left="705"/>
        <w:jc w:val="both"/>
        <w:rPr>
          <w:rFonts w:ascii="Arial" w:hAnsi="Arial" w:cs="Arial"/>
        </w:rPr>
      </w:pPr>
      <w:r w:rsidRPr="00E056E5">
        <w:rPr>
          <w:rFonts w:ascii="Arial" w:hAnsi="Arial" w:cs="Arial"/>
          <w:b/>
        </w:rPr>
        <w:t xml:space="preserve">Vicedecana.  </w:t>
      </w:r>
      <w:r w:rsidRPr="00E056E5">
        <w:rPr>
          <w:rFonts w:ascii="Arial" w:hAnsi="Arial" w:cs="Arial"/>
        </w:rPr>
        <w:t xml:space="preserve">Lo que no está quedando claro es que había un reglamento de posgrado general, ese ya se derogó y sobre ese reglamento era que habíamos hecho esta normatividad es decir,  esta normatividad está pegada al reglamento </w:t>
      </w:r>
      <w:r w:rsidR="0057339C">
        <w:rPr>
          <w:rFonts w:ascii="Arial" w:hAnsi="Arial" w:cs="Arial"/>
        </w:rPr>
        <w:t>anterior</w:t>
      </w:r>
      <w:r w:rsidRPr="00E056E5">
        <w:rPr>
          <w:rFonts w:ascii="Arial" w:hAnsi="Arial" w:cs="Arial"/>
        </w:rPr>
        <w:t xml:space="preserve">.  Ahora  </w:t>
      </w:r>
      <w:r w:rsidR="00FC75A3" w:rsidRPr="00E056E5">
        <w:rPr>
          <w:rFonts w:ascii="Arial" w:hAnsi="Arial" w:cs="Arial"/>
        </w:rPr>
        <w:t xml:space="preserve">en posgrado hay </w:t>
      </w:r>
      <w:r w:rsidRPr="00E056E5">
        <w:rPr>
          <w:rFonts w:ascii="Arial" w:hAnsi="Arial" w:cs="Arial"/>
        </w:rPr>
        <w:t>un nuevo reglamento o sea que esto no está apli</w:t>
      </w:r>
      <w:r w:rsidR="0057339C">
        <w:rPr>
          <w:rFonts w:ascii="Arial" w:hAnsi="Arial" w:cs="Arial"/>
        </w:rPr>
        <w:t>cando para el nuevo reglamento.</w:t>
      </w:r>
    </w:p>
    <w:p w14:paraId="3C8B7483" w14:textId="02A69179" w:rsidR="00901747" w:rsidRPr="00E056E5" w:rsidRDefault="00901747" w:rsidP="00795C19">
      <w:pPr>
        <w:ind w:firstLine="705"/>
        <w:jc w:val="both"/>
        <w:rPr>
          <w:rFonts w:ascii="Arial" w:hAnsi="Arial" w:cs="Arial"/>
        </w:rPr>
      </w:pPr>
      <w:r w:rsidRPr="00E056E5">
        <w:rPr>
          <w:rFonts w:ascii="Arial" w:hAnsi="Arial" w:cs="Arial"/>
          <w:b/>
        </w:rPr>
        <w:t>Decano</w:t>
      </w:r>
      <w:r w:rsidR="00795C19" w:rsidRPr="00E056E5">
        <w:rPr>
          <w:rFonts w:ascii="Arial" w:hAnsi="Arial" w:cs="Arial"/>
        </w:rPr>
        <w:t xml:space="preserve">.  </w:t>
      </w:r>
      <w:r w:rsidRPr="00E056E5">
        <w:rPr>
          <w:rFonts w:ascii="Arial" w:hAnsi="Arial" w:cs="Arial"/>
        </w:rPr>
        <w:t>Se propone en orden de ideas, lo siguiente:</w:t>
      </w:r>
    </w:p>
    <w:p w14:paraId="4D01A7AC" w14:textId="77777777" w:rsidR="00901747" w:rsidRPr="00E056E5" w:rsidRDefault="00901747" w:rsidP="00795C19">
      <w:pPr>
        <w:spacing w:after="0" w:line="240" w:lineRule="auto"/>
        <w:ind w:left="705"/>
        <w:jc w:val="both"/>
        <w:rPr>
          <w:rFonts w:ascii="Arial" w:hAnsi="Arial" w:cs="Arial"/>
        </w:rPr>
      </w:pPr>
      <w:r w:rsidRPr="00E056E5">
        <w:rPr>
          <w:rFonts w:ascii="Arial" w:hAnsi="Arial" w:cs="Arial"/>
        </w:rPr>
        <w:t>- Nombrar grupos que trabajen y que en 15 días nos traigan los formatos quirúrgicas, clínicas, teórico prácticas y autoevaluación, juntando los grupos que van más avanzados para no desconocer el trabajo que ellos hicieron.</w:t>
      </w:r>
    </w:p>
    <w:p w14:paraId="538A4268" w14:textId="77777777" w:rsidR="00901747" w:rsidRPr="00E056E5" w:rsidRDefault="00901747" w:rsidP="00795C19">
      <w:pPr>
        <w:spacing w:after="0" w:line="240" w:lineRule="auto"/>
        <w:ind w:left="705"/>
        <w:jc w:val="both"/>
        <w:rPr>
          <w:rFonts w:ascii="Arial" w:hAnsi="Arial" w:cs="Arial"/>
        </w:rPr>
      </w:pPr>
      <w:r w:rsidRPr="00E056E5">
        <w:rPr>
          <w:rFonts w:ascii="Arial" w:hAnsi="Arial" w:cs="Arial"/>
        </w:rPr>
        <w:t>- Proponen en clínicas llamar a medicina interna, pediatría, psiquiatría y dermatología.</w:t>
      </w:r>
    </w:p>
    <w:p w14:paraId="7A227036" w14:textId="77777777" w:rsidR="00901747" w:rsidRPr="00E056E5" w:rsidRDefault="00901747" w:rsidP="00795C19">
      <w:pPr>
        <w:spacing w:after="0" w:line="240" w:lineRule="auto"/>
        <w:ind w:firstLine="705"/>
        <w:jc w:val="both"/>
        <w:rPr>
          <w:rFonts w:ascii="Arial" w:hAnsi="Arial" w:cs="Arial"/>
        </w:rPr>
      </w:pPr>
      <w:r w:rsidRPr="00E056E5">
        <w:rPr>
          <w:rFonts w:ascii="Arial" w:hAnsi="Arial" w:cs="Arial"/>
        </w:rPr>
        <w:t>-  Proponen en quirúrgicas cirugía general, plástica y ginecobstetricia.</w:t>
      </w:r>
    </w:p>
    <w:p w14:paraId="1637BF0E" w14:textId="212F36FB" w:rsidR="00901747" w:rsidRPr="00E056E5" w:rsidRDefault="00901747" w:rsidP="00795C19">
      <w:pPr>
        <w:spacing w:after="0" w:line="240" w:lineRule="auto"/>
        <w:ind w:firstLine="705"/>
        <w:jc w:val="both"/>
        <w:rPr>
          <w:rFonts w:ascii="Arial" w:hAnsi="Arial" w:cs="Arial"/>
        </w:rPr>
      </w:pPr>
      <w:r w:rsidRPr="00E056E5">
        <w:rPr>
          <w:rFonts w:ascii="Arial" w:hAnsi="Arial" w:cs="Arial"/>
        </w:rPr>
        <w:t>-  En teórico prácticas</w:t>
      </w:r>
      <w:r w:rsidR="00C70237" w:rsidRPr="00E056E5">
        <w:rPr>
          <w:rFonts w:ascii="Arial" w:hAnsi="Arial" w:cs="Arial"/>
        </w:rPr>
        <w:t xml:space="preserve">, en </w:t>
      </w:r>
      <w:r w:rsidRPr="00E056E5">
        <w:rPr>
          <w:rFonts w:ascii="Arial" w:hAnsi="Arial" w:cs="Arial"/>
        </w:rPr>
        <w:t>clínica</w:t>
      </w:r>
      <w:r w:rsidR="00C70237" w:rsidRPr="00E056E5">
        <w:rPr>
          <w:rFonts w:ascii="Arial" w:hAnsi="Arial" w:cs="Arial"/>
        </w:rPr>
        <w:t>s</w:t>
      </w:r>
      <w:r w:rsidRPr="00E056E5">
        <w:rPr>
          <w:rFonts w:ascii="Arial" w:hAnsi="Arial" w:cs="Arial"/>
        </w:rPr>
        <w:t xml:space="preserve"> y quirúrgica</w:t>
      </w:r>
      <w:r w:rsidR="00C70237" w:rsidRPr="00E056E5">
        <w:rPr>
          <w:rFonts w:ascii="Arial" w:hAnsi="Arial" w:cs="Arial"/>
        </w:rPr>
        <w:t>s</w:t>
      </w:r>
      <w:r w:rsidR="000C7BA1" w:rsidRPr="00E056E5">
        <w:rPr>
          <w:rFonts w:ascii="Arial" w:hAnsi="Arial" w:cs="Arial"/>
        </w:rPr>
        <w:t xml:space="preserve"> se realiza.</w:t>
      </w:r>
    </w:p>
    <w:p w14:paraId="15B330DE" w14:textId="77777777" w:rsidR="00795C19" w:rsidRPr="00E056E5" w:rsidRDefault="00795C19" w:rsidP="00795C19">
      <w:pPr>
        <w:spacing w:after="0" w:line="240" w:lineRule="auto"/>
        <w:ind w:firstLine="705"/>
        <w:jc w:val="both"/>
        <w:rPr>
          <w:rFonts w:ascii="Arial" w:hAnsi="Arial" w:cs="Arial"/>
        </w:rPr>
      </w:pPr>
    </w:p>
    <w:p w14:paraId="02C80C23" w14:textId="4E77D658" w:rsidR="00234283" w:rsidRPr="00E056E5" w:rsidRDefault="00901747" w:rsidP="00795C19">
      <w:pPr>
        <w:spacing w:after="0" w:line="240" w:lineRule="auto"/>
        <w:ind w:left="705"/>
        <w:jc w:val="both"/>
        <w:rPr>
          <w:rFonts w:ascii="Arial" w:hAnsi="Arial" w:cs="Arial"/>
        </w:rPr>
      </w:pPr>
      <w:r w:rsidRPr="00E056E5">
        <w:rPr>
          <w:rFonts w:ascii="Arial" w:hAnsi="Arial" w:cs="Arial"/>
          <w:b/>
        </w:rPr>
        <w:t xml:space="preserve">Vicedecana. </w:t>
      </w:r>
      <w:r w:rsidRPr="00E056E5">
        <w:rPr>
          <w:rFonts w:ascii="Arial" w:hAnsi="Arial" w:cs="Arial"/>
        </w:rPr>
        <w:t xml:space="preserve">Durante el transcurso de 15 días las asesoras se van a reunir con cada uno de los grupos, hagan un borrador para traer algo que vamos a probar mientras apropiamos más a los docentes de lo que debe ser </w:t>
      </w:r>
      <w:r w:rsidR="00184FC5" w:rsidRPr="00E056E5">
        <w:rPr>
          <w:rFonts w:ascii="Arial" w:hAnsi="Arial" w:cs="Arial"/>
        </w:rPr>
        <w:t>el formato de</w:t>
      </w:r>
      <w:r w:rsidRPr="00E056E5">
        <w:rPr>
          <w:rFonts w:ascii="Arial" w:hAnsi="Arial" w:cs="Arial"/>
        </w:rPr>
        <w:t xml:space="preserve"> evaluación</w:t>
      </w:r>
      <w:r w:rsidR="00184FC5" w:rsidRPr="00E056E5">
        <w:rPr>
          <w:rFonts w:ascii="Arial" w:hAnsi="Arial" w:cs="Arial"/>
        </w:rPr>
        <w:t xml:space="preserve">. </w:t>
      </w:r>
    </w:p>
    <w:p w14:paraId="3787672F" w14:textId="77777777" w:rsidR="00C71D17" w:rsidRPr="00E056E5" w:rsidRDefault="00C71D17" w:rsidP="00F742FB">
      <w:pPr>
        <w:pStyle w:val="Sinespaciado"/>
        <w:ind w:left="705" w:hanging="989"/>
        <w:jc w:val="both"/>
        <w:rPr>
          <w:rFonts w:ascii="Arial" w:hAnsi="Arial" w:cs="Arial"/>
        </w:rPr>
      </w:pPr>
    </w:p>
    <w:p w14:paraId="439131B1" w14:textId="46BB9C40" w:rsidR="00BA367C" w:rsidRPr="00E056E5" w:rsidRDefault="001C5587" w:rsidP="001C5587">
      <w:pPr>
        <w:pStyle w:val="Sinespaciado"/>
        <w:ind w:left="-284"/>
        <w:jc w:val="both"/>
        <w:rPr>
          <w:rFonts w:ascii="Arial" w:hAnsi="Arial" w:cs="Arial"/>
          <w:b/>
        </w:rPr>
      </w:pPr>
      <w:r w:rsidRPr="00E056E5">
        <w:rPr>
          <w:rFonts w:ascii="Arial" w:hAnsi="Arial" w:cs="Arial"/>
        </w:rPr>
        <w:t>6.2.3</w:t>
      </w:r>
      <w:r w:rsidRPr="00E056E5">
        <w:rPr>
          <w:rFonts w:ascii="Arial" w:hAnsi="Arial" w:cs="Arial"/>
          <w:b/>
        </w:rPr>
        <w:tab/>
        <w:t>C</w:t>
      </w:r>
      <w:r w:rsidR="00BA367C" w:rsidRPr="00E056E5">
        <w:rPr>
          <w:rFonts w:ascii="Arial" w:hAnsi="Arial" w:cs="Arial"/>
          <w:b/>
        </w:rPr>
        <w:t>alendario de matrícula posgrado semestre 2016-1</w:t>
      </w:r>
    </w:p>
    <w:p w14:paraId="342C2DD1" w14:textId="77777777" w:rsidR="00BA367C" w:rsidRPr="00E056E5" w:rsidRDefault="00BA367C" w:rsidP="00BA367C">
      <w:pPr>
        <w:pStyle w:val="Sinespaciado"/>
        <w:jc w:val="both"/>
        <w:rPr>
          <w:rFonts w:ascii="Century Gothic" w:hAnsi="Century Gothic"/>
          <w:b/>
        </w:rPr>
      </w:pPr>
    </w:p>
    <w:tbl>
      <w:tblPr>
        <w:tblW w:w="7167" w:type="dxa"/>
        <w:jc w:val="center"/>
        <w:tblCellMar>
          <w:left w:w="70" w:type="dxa"/>
          <w:right w:w="70" w:type="dxa"/>
        </w:tblCellMar>
        <w:tblLook w:val="04A0" w:firstRow="1" w:lastRow="0" w:firstColumn="1" w:lastColumn="0" w:noHBand="0" w:noVBand="1"/>
      </w:tblPr>
      <w:tblGrid>
        <w:gridCol w:w="221"/>
        <w:gridCol w:w="40"/>
        <w:gridCol w:w="261"/>
        <w:gridCol w:w="221"/>
        <w:gridCol w:w="221"/>
        <w:gridCol w:w="221"/>
        <w:gridCol w:w="221"/>
        <w:gridCol w:w="221"/>
        <w:gridCol w:w="221"/>
        <w:gridCol w:w="221"/>
        <w:gridCol w:w="261"/>
        <w:gridCol w:w="261"/>
        <w:gridCol w:w="749"/>
        <w:gridCol w:w="1843"/>
        <w:gridCol w:w="1984"/>
      </w:tblGrid>
      <w:tr w:rsidR="001C5587" w:rsidRPr="00E056E5" w14:paraId="42CB1166" w14:textId="77777777" w:rsidTr="001C5587">
        <w:trPr>
          <w:trHeight w:val="280"/>
          <w:jc w:val="center"/>
        </w:trPr>
        <w:tc>
          <w:tcPr>
            <w:tcW w:w="261" w:type="dxa"/>
            <w:gridSpan w:val="2"/>
            <w:tcBorders>
              <w:top w:val="nil"/>
              <w:left w:val="nil"/>
              <w:bottom w:val="nil"/>
              <w:right w:val="nil"/>
            </w:tcBorders>
            <w:shd w:val="clear" w:color="auto" w:fill="auto"/>
            <w:noWrap/>
            <w:vAlign w:val="bottom"/>
            <w:hideMark/>
          </w:tcPr>
          <w:p w14:paraId="1DE66E97" w14:textId="77777777" w:rsidR="001C5587" w:rsidRPr="00E056E5" w:rsidRDefault="001C5587" w:rsidP="00AE4025">
            <w:pPr>
              <w:spacing w:after="0" w:line="240" w:lineRule="auto"/>
              <w:rPr>
                <w:rFonts w:ascii="Century Gothic" w:eastAsia="Times New Roman" w:hAnsi="Century Gothic" w:cs="Arial"/>
                <w:lang w:eastAsia="es-CO"/>
              </w:rPr>
            </w:pPr>
            <w:r w:rsidRPr="00E056E5">
              <w:rPr>
                <w:rFonts w:ascii="Century Gothic" w:eastAsia="Times New Roman" w:hAnsi="Century Gothic" w:cs="Arial"/>
                <w:lang w:eastAsia="es-CO"/>
              </w:rPr>
              <w:t> </w:t>
            </w:r>
          </w:p>
        </w:tc>
        <w:tc>
          <w:tcPr>
            <w:tcW w:w="261" w:type="dxa"/>
            <w:tcBorders>
              <w:top w:val="nil"/>
              <w:left w:val="nil"/>
              <w:bottom w:val="nil"/>
              <w:right w:val="nil"/>
            </w:tcBorders>
            <w:shd w:val="clear" w:color="auto" w:fill="auto"/>
            <w:noWrap/>
            <w:vAlign w:val="bottom"/>
            <w:hideMark/>
          </w:tcPr>
          <w:p w14:paraId="2C2D4B28" w14:textId="77777777" w:rsidR="001C5587" w:rsidRPr="00E056E5" w:rsidRDefault="001C5587" w:rsidP="00AE4025">
            <w:pPr>
              <w:spacing w:after="0" w:line="240" w:lineRule="auto"/>
              <w:rPr>
                <w:rFonts w:ascii="Century Gothic" w:eastAsia="Times New Roman" w:hAnsi="Century Gothic" w:cs="Arial"/>
                <w:lang w:eastAsia="es-CO"/>
              </w:rPr>
            </w:pPr>
            <w:r w:rsidRPr="00E056E5">
              <w:rPr>
                <w:rFonts w:ascii="Century Gothic" w:eastAsia="Times New Roman" w:hAnsi="Century Gothic" w:cs="Arial"/>
                <w:lang w:eastAsia="es-CO"/>
              </w:rPr>
              <w:t> </w:t>
            </w:r>
          </w:p>
        </w:tc>
        <w:tc>
          <w:tcPr>
            <w:tcW w:w="221" w:type="dxa"/>
            <w:tcBorders>
              <w:top w:val="nil"/>
              <w:left w:val="nil"/>
              <w:bottom w:val="nil"/>
              <w:right w:val="nil"/>
            </w:tcBorders>
            <w:shd w:val="clear" w:color="auto" w:fill="auto"/>
            <w:noWrap/>
            <w:vAlign w:val="bottom"/>
            <w:hideMark/>
          </w:tcPr>
          <w:p w14:paraId="60A90F20" w14:textId="77777777" w:rsidR="001C5587" w:rsidRPr="00E056E5" w:rsidRDefault="001C5587" w:rsidP="00AE4025">
            <w:pPr>
              <w:spacing w:after="0" w:line="240" w:lineRule="auto"/>
              <w:rPr>
                <w:rFonts w:ascii="Century Gothic" w:eastAsia="Times New Roman" w:hAnsi="Century Gothic" w:cs="Arial"/>
                <w:lang w:eastAsia="es-CO"/>
              </w:rPr>
            </w:pPr>
            <w:r w:rsidRPr="00E056E5">
              <w:rPr>
                <w:rFonts w:ascii="Century Gothic" w:eastAsia="Times New Roman" w:hAnsi="Century Gothic" w:cs="Arial"/>
                <w:lang w:eastAsia="es-CO"/>
              </w:rPr>
              <w:t> </w:t>
            </w:r>
          </w:p>
        </w:tc>
        <w:tc>
          <w:tcPr>
            <w:tcW w:w="221" w:type="dxa"/>
            <w:tcBorders>
              <w:top w:val="nil"/>
              <w:left w:val="nil"/>
              <w:bottom w:val="nil"/>
              <w:right w:val="nil"/>
            </w:tcBorders>
          </w:tcPr>
          <w:p w14:paraId="145C1020" w14:textId="77777777" w:rsidR="001C5587" w:rsidRPr="00E056E5" w:rsidRDefault="001C5587" w:rsidP="00AE4025">
            <w:pPr>
              <w:spacing w:after="0" w:line="240" w:lineRule="auto"/>
              <w:rPr>
                <w:rFonts w:ascii="Century Gothic" w:eastAsia="Times New Roman" w:hAnsi="Century Gothic" w:cs="Arial"/>
                <w:lang w:eastAsia="es-CO"/>
              </w:rPr>
            </w:pPr>
          </w:p>
        </w:tc>
        <w:tc>
          <w:tcPr>
            <w:tcW w:w="221" w:type="dxa"/>
            <w:tcBorders>
              <w:top w:val="nil"/>
              <w:left w:val="nil"/>
              <w:bottom w:val="nil"/>
              <w:right w:val="nil"/>
            </w:tcBorders>
            <w:shd w:val="clear" w:color="auto" w:fill="auto"/>
            <w:noWrap/>
            <w:vAlign w:val="bottom"/>
            <w:hideMark/>
          </w:tcPr>
          <w:p w14:paraId="50B63769" w14:textId="787DFCE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7978897D"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203F7227"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3D0B11D1"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6CB75BFC"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61" w:type="dxa"/>
            <w:tcBorders>
              <w:top w:val="nil"/>
              <w:left w:val="nil"/>
              <w:bottom w:val="nil"/>
              <w:right w:val="nil"/>
            </w:tcBorders>
            <w:shd w:val="clear" w:color="auto" w:fill="auto"/>
            <w:noWrap/>
            <w:vAlign w:val="bottom"/>
            <w:hideMark/>
          </w:tcPr>
          <w:p w14:paraId="5150C350"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61" w:type="dxa"/>
            <w:tcBorders>
              <w:top w:val="nil"/>
              <w:left w:val="nil"/>
              <w:bottom w:val="nil"/>
              <w:right w:val="nil"/>
            </w:tcBorders>
            <w:shd w:val="clear" w:color="auto" w:fill="auto"/>
            <w:noWrap/>
            <w:vAlign w:val="bottom"/>
            <w:hideMark/>
          </w:tcPr>
          <w:p w14:paraId="2261BC24"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749" w:type="dxa"/>
            <w:tcBorders>
              <w:top w:val="nil"/>
              <w:left w:val="nil"/>
              <w:bottom w:val="nil"/>
              <w:right w:val="nil"/>
            </w:tcBorders>
            <w:shd w:val="clear" w:color="auto" w:fill="auto"/>
            <w:noWrap/>
            <w:vAlign w:val="bottom"/>
            <w:hideMark/>
          </w:tcPr>
          <w:p w14:paraId="1A7B7005"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1843" w:type="dxa"/>
            <w:tcBorders>
              <w:top w:val="single" w:sz="8" w:space="0" w:color="auto"/>
              <w:left w:val="single" w:sz="8" w:space="0" w:color="auto"/>
              <w:bottom w:val="single" w:sz="8" w:space="0" w:color="auto"/>
              <w:right w:val="nil"/>
            </w:tcBorders>
            <w:shd w:val="clear" w:color="auto" w:fill="auto"/>
            <w:noWrap/>
            <w:vAlign w:val="bottom"/>
            <w:hideMark/>
          </w:tcPr>
          <w:p w14:paraId="0C853979" w14:textId="77777777" w:rsidR="001C5587" w:rsidRPr="00E7053D" w:rsidRDefault="001C5587" w:rsidP="00AE4025">
            <w:pPr>
              <w:spacing w:after="0" w:line="240" w:lineRule="auto"/>
              <w:jc w:val="center"/>
              <w:rPr>
                <w:rFonts w:ascii="Arial" w:eastAsia="Times New Roman" w:hAnsi="Arial" w:cs="Arial"/>
                <w:bCs/>
                <w:sz w:val="18"/>
                <w:szCs w:val="18"/>
                <w:lang w:eastAsia="es-CO"/>
              </w:rPr>
            </w:pPr>
            <w:r w:rsidRPr="00E7053D">
              <w:rPr>
                <w:rFonts w:ascii="Arial" w:eastAsia="Times New Roman" w:hAnsi="Arial" w:cs="Arial"/>
                <w:bCs/>
                <w:sz w:val="18"/>
                <w:szCs w:val="18"/>
                <w:lang w:eastAsia="es-CO"/>
              </w:rPr>
              <w:t>Desde</w:t>
            </w:r>
          </w:p>
        </w:tc>
        <w:tc>
          <w:tcPr>
            <w:tcW w:w="198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DFA9FA3" w14:textId="77777777" w:rsidR="001C5587" w:rsidRPr="00E7053D" w:rsidRDefault="001C5587" w:rsidP="00AE4025">
            <w:pPr>
              <w:spacing w:after="0" w:line="240" w:lineRule="auto"/>
              <w:jc w:val="center"/>
              <w:rPr>
                <w:rFonts w:ascii="Arial" w:eastAsia="Times New Roman" w:hAnsi="Arial" w:cs="Arial"/>
                <w:bCs/>
                <w:sz w:val="18"/>
                <w:szCs w:val="18"/>
                <w:lang w:eastAsia="es-CO"/>
              </w:rPr>
            </w:pPr>
            <w:r w:rsidRPr="00E7053D">
              <w:rPr>
                <w:rFonts w:ascii="Arial" w:eastAsia="Times New Roman" w:hAnsi="Arial" w:cs="Arial"/>
                <w:bCs/>
                <w:sz w:val="18"/>
                <w:szCs w:val="18"/>
                <w:lang w:eastAsia="es-CO"/>
              </w:rPr>
              <w:t>Hasta</w:t>
            </w:r>
          </w:p>
        </w:tc>
      </w:tr>
      <w:tr w:rsidR="001C5587" w:rsidRPr="00E056E5" w14:paraId="074AFF9F" w14:textId="77777777" w:rsidTr="001C5587">
        <w:trPr>
          <w:trHeight w:val="280"/>
          <w:jc w:val="center"/>
        </w:trPr>
        <w:tc>
          <w:tcPr>
            <w:tcW w:w="261" w:type="dxa"/>
            <w:gridSpan w:val="2"/>
            <w:tcBorders>
              <w:top w:val="nil"/>
              <w:left w:val="nil"/>
              <w:bottom w:val="nil"/>
              <w:right w:val="nil"/>
            </w:tcBorders>
            <w:shd w:val="clear" w:color="auto" w:fill="auto"/>
            <w:noWrap/>
            <w:vAlign w:val="bottom"/>
            <w:hideMark/>
          </w:tcPr>
          <w:p w14:paraId="0367402A" w14:textId="77777777" w:rsidR="001C5587" w:rsidRPr="00E056E5" w:rsidRDefault="001C5587" w:rsidP="00AE4025">
            <w:pPr>
              <w:spacing w:after="0" w:line="240" w:lineRule="auto"/>
              <w:rPr>
                <w:rFonts w:ascii="Century Gothic" w:eastAsia="Times New Roman" w:hAnsi="Century Gothic" w:cs="Arial"/>
                <w:lang w:eastAsia="es-CO"/>
              </w:rPr>
            </w:pPr>
            <w:r w:rsidRPr="00E056E5">
              <w:rPr>
                <w:rFonts w:ascii="Century Gothic" w:eastAsia="Times New Roman" w:hAnsi="Century Gothic" w:cs="Arial"/>
                <w:lang w:eastAsia="es-CO"/>
              </w:rPr>
              <w:t> </w:t>
            </w:r>
          </w:p>
        </w:tc>
        <w:tc>
          <w:tcPr>
            <w:tcW w:w="261" w:type="dxa"/>
            <w:tcBorders>
              <w:top w:val="nil"/>
              <w:left w:val="nil"/>
              <w:bottom w:val="nil"/>
              <w:right w:val="nil"/>
            </w:tcBorders>
            <w:shd w:val="clear" w:color="auto" w:fill="auto"/>
            <w:noWrap/>
            <w:vAlign w:val="bottom"/>
            <w:hideMark/>
          </w:tcPr>
          <w:p w14:paraId="2B153106" w14:textId="77777777" w:rsidR="001C5587" w:rsidRPr="00E056E5" w:rsidRDefault="001C5587" w:rsidP="00AE4025">
            <w:pPr>
              <w:spacing w:after="0" w:line="240" w:lineRule="auto"/>
              <w:rPr>
                <w:rFonts w:ascii="Century Gothic" w:eastAsia="Times New Roman" w:hAnsi="Century Gothic" w:cs="Arial"/>
                <w:lang w:eastAsia="es-CO"/>
              </w:rPr>
            </w:pPr>
            <w:r w:rsidRPr="00E056E5">
              <w:rPr>
                <w:rFonts w:ascii="Century Gothic" w:eastAsia="Times New Roman" w:hAnsi="Century Gothic" w:cs="Arial"/>
                <w:lang w:eastAsia="es-CO"/>
              </w:rPr>
              <w:t> </w:t>
            </w:r>
          </w:p>
        </w:tc>
        <w:tc>
          <w:tcPr>
            <w:tcW w:w="221" w:type="dxa"/>
            <w:tcBorders>
              <w:top w:val="nil"/>
              <w:left w:val="nil"/>
              <w:bottom w:val="nil"/>
              <w:right w:val="nil"/>
            </w:tcBorders>
            <w:shd w:val="clear" w:color="auto" w:fill="auto"/>
            <w:noWrap/>
            <w:vAlign w:val="bottom"/>
            <w:hideMark/>
          </w:tcPr>
          <w:p w14:paraId="67067BA2" w14:textId="77777777" w:rsidR="001C5587" w:rsidRPr="00E056E5" w:rsidRDefault="001C5587" w:rsidP="00AE4025">
            <w:pPr>
              <w:spacing w:after="0" w:line="240" w:lineRule="auto"/>
              <w:rPr>
                <w:rFonts w:ascii="Century Gothic" w:eastAsia="Times New Roman" w:hAnsi="Century Gothic" w:cs="Arial"/>
                <w:lang w:eastAsia="es-CO"/>
              </w:rPr>
            </w:pPr>
            <w:r w:rsidRPr="00E056E5">
              <w:rPr>
                <w:rFonts w:ascii="Century Gothic" w:eastAsia="Times New Roman" w:hAnsi="Century Gothic" w:cs="Arial"/>
                <w:lang w:eastAsia="es-CO"/>
              </w:rPr>
              <w:t> </w:t>
            </w:r>
          </w:p>
        </w:tc>
        <w:tc>
          <w:tcPr>
            <w:tcW w:w="221" w:type="dxa"/>
            <w:tcBorders>
              <w:top w:val="nil"/>
              <w:left w:val="nil"/>
              <w:bottom w:val="nil"/>
              <w:right w:val="nil"/>
            </w:tcBorders>
          </w:tcPr>
          <w:p w14:paraId="6BF9FA27" w14:textId="77777777" w:rsidR="001C5587" w:rsidRPr="00E056E5" w:rsidRDefault="001C5587" w:rsidP="00AE4025">
            <w:pPr>
              <w:spacing w:after="0" w:line="240" w:lineRule="auto"/>
              <w:rPr>
                <w:rFonts w:ascii="Century Gothic" w:eastAsia="Times New Roman" w:hAnsi="Century Gothic" w:cs="Arial"/>
                <w:lang w:eastAsia="es-CO"/>
              </w:rPr>
            </w:pPr>
          </w:p>
        </w:tc>
        <w:tc>
          <w:tcPr>
            <w:tcW w:w="221" w:type="dxa"/>
            <w:tcBorders>
              <w:top w:val="nil"/>
              <w:left w:val="nil"/>
              <w:bottom w:val="nil"/>
              <w:right w:val="nil"/>
            </w:tcBorders>
            <w:shd w:val="clear" w:color="auto" w:fill="auto"/>
            <w:noWrap/>
            <w:vAlign w:val="bottom"/>
            <w:hideMark/>
          </w:tcPr>
          <w:p w14:paraId="7EC1E87D" w14:textId="2AE345D0"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7001002A"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717035BA"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78CA251E"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21" w:type="dxa"/>
            <w:tcBorders>
              <w:top w:val="nil"/>
              <w:left w:val="nil"/>
              <w:bottom w:val="nil"/>
              <w:right w:val="nil"/>
            </w:tcBorders>
            <w:shd w:val="clear" w:color="auto" w:fill="auto"/>
            <w:noWrap/>
            <w:vAlign w:val="bottom"/>
            <w:hideMark/>
          </w:tcPr>
          <w:p w14:paraId="7DFED62C"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61" w:type="dxa"/>
            <w:tcBorders>
              <w:top w:val="nil"/>
              <w:left w:val="nil"/>
              <w:bottom w:val="nil"/>
              <w:right w:val="nil"/>
            </w:tcBorders>
            <w:shd w:val="clear" w:color="auto" w:fill="auto"/>
            <w:noWrap/>
            <w:vAlign w:val="bottom"/>
            <w:hideMark/>
          </w:tcPr>
          <w:p w14:paraId="346B53F1"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261" w:type="dxa"/>
            <w:tcBorders>
              <w:top w:val="nil"/>
              <w:left w:val="nil"/>
              <w:bottom w:val="nil"/>
              <w:right w:val="nil"/>
            </w:tcBorders>
            <w:shd w:val="clear" w:color="auto" w:fill="auto"/>
            <w:noWrap/>
            <w:vAlign w:val="bottom"/>
            <w:hideMark/>
          </w:tcPr>
          <w:p w14:paraId="14800511"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749" w:type="dxa"/>
            <w:tcBorders>
              <w:top w:val="nil"/>
              <w:left w:val="nil"/>
              <w:bottom w:val="nil"/>
              <w:right w:val="nil"/>
            </w:tcBorders>
            <w:shd w:val="clear" w:color="auto" w:fill="auto"/>
            <w:noWrap/>
            <w:vAlign w:val="bottom"/>
            <w:hideMark/>
          </w:tcPr>
          <w:p w14:paraId="0E4F1FB7" w14:textId="77777777" w:rsidR="001C5587" w:rsidRPr="00E7053D" w:rsidRDefault="001C5587" w:rsidP="00AE4025">
            <w:pPr>
              <w:spacing w:after="0" w:line="240" w:lineRule="auto"/>
              <w:rPr>
                <w:rFonts w:ascii="Century Gothic" w:eastAsia="Times New Roman" w:hAnsi="Century Gothic" w:cs="Arial"/>
                <w:sz w:val="18"/>
                <w:szCs w:val="18"/>
                <w:lang w:eastAsia="es-CO"/>
              </w:rPr>
            </w:pPr>
            <w:r w:rsidRPr="00E7053D">
              <w:rPr>
                <w:rFonts w:ascii="Century Gothic" w:eastAsia="Times New Roman" w:hAnsi="Century Gothic" w:cs="Arial"/>
                <w:sz w:val="18"/>
                <w:szCs w:val="18"/>
                <w:lang w:eastAsia="es-CO"/>
              </w:rPr>
              <w:t> </w:t>
            </w:r>
          </w:p>
        </w:tc>
        <w:tc>
          <w:tcPr>
            <w:tcW w:w="1843" w:type="dxa"/>
            <w:tcBorders>
              <w:top w:val="single" w:sz="8" w:space="0" w:color="auto"/>
              <w:left w:val="single" w:sz="8" w:space="0" w:color="auto"/>
              <w:bottom w:val="single" w:sz="8" w:space="0" w:color="auto"/>
              <w:right w:val="nil"/>
            </w:tcBorders>
            <w:shd w:val="clear" w:color="auto" w:fill="auto"/>
            <w:noWrap/>
            <w:vAlign w:val="bottom"/>
            <w:hideMark/>
          </w:tcPr>
          <w:p w14:paraId="0C806E59" w14:textId="77777777" w:rsidR="001C5587" w:rsidRPr="00E7053D" w:rsidRDefault="001C5587" w:rsidP="00AE4025">
            <w:pPr>
              <w:spacing w:after="0" w:line="240" w:lineRule="auto"/>
              <w:jc w:val="center"/>
              <w:rPr>
                <w:rFonts w:ascii="Arial" w:eastAsia="Times New Roman" w:hAnsi="Arial" w:cs="Arial"/>
                <w:bCs/>
                <w:sz w:val="18"/>
                <w:szCs w:val="18"/>
                <w:lang w:eastAsia="es-CO"/>
              </w:rPr>
            </w:pPr>
            <w:r w:rsidRPr="00E7053D">
              <w:rPr>
                <w:rFonts w:ascii="Arial" w:eastAsia="Times New Roman" w:hAnsi="Arial" w:cs="Arial"/>
                <w:bCs/>
                <w:sz w:val="18"/>
                <w:szCs w:val="18"/>
                <w:lang w:eastAsia="es-CO"/>
              </w:rPr>
              <w:t>Fecha</w:t>
            </w:r>
          </w:p>
        </w:tc>
        <w:tc>
          <w:tcPr>
            <w:tcW w:w="1984"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6160F05" w14:textId="77777777" w:rsidR="001C5587" w:rsidRPr="00E7053D" w:rsidRDefault="001C5587" w:rsidP="00AE4025">
            <w:pPr>
              <w:spacing w:after="0" w:line="240" w:lineRule="auto"/>
              <w:jc w:val="center"/>
              <w:rPr>
                <w:rFonts w:ascii="Arial" w:eastAsia="Times New Roman" w:hAnsi="Arial" w:cs="Arial"/>
                <w:bCs/>
                <w:sz w:val="18"/>
                <w:szCs w:val="18"/>
                <w:lang w:eastAsia="es-CO"/>
              </w:rPr>
            </w:pPr>
            <w:r w:rsidRPr="00E7053D">
              <w:rPr>
                <w:rFonts w:ascii="Arial" w:eastAsia="Times New Roman" w:hAnsi="Arial" w:cs="Arial"/>
                <w:bCs/>
                <w:sz w:val="18"/>
                <w:szCs w:val="18"/>
                <w:lang w:eastAsia="es-CO"/>
              </w:rPr>
              <w:t>Fecha</w:t>
            </w:r>
          </w:p>
        </w:tc>
      </w:tr>
      <w:tr w:rsidR="001C5587" w:rsidRPr="00E056E5" w14:paraId="6E5ED9A5" w14:textId="77777777" w:rsidTr="001C5587">
        <w:trPr>
          <w:trHeight w:val="264"/>
          <w:jc w:val="center"/>
        </w:trPr>
        <w:tc>
          <w:tcPr>
            <w:tcW w:w="221" w:type="dxa"/>
            <w:tcBorders>
              <w:top w:val="single" w:sz="8" w:space="0" w:color="auto"/>
              <w:left w:val="single" w:sz="8" w:space="0" w:color="auto"/>
              <w:bottom w:val="single" w:sz="4" w:space="0" w:color="auto"/>
              <w:right w:val="single" w:sz="4" w:space="0" w:color="auto"/>
            </w:tcBorders>
          </w:tcPr>
          <w:p w14:paraId="13E13E0B" w14:textId="77777777" w:rsidR="001C5587" w:rsidRPr="00E056E5" w:rsidRDefault="001C5587" w:rsidP="00AE4025">
            <w:pPr>
              <w:spacing w:after="0" w:line="240" w:lineRule="auto"/>
              <w:rPr>
                <w:rFonts w:ascii="Century Gothic" w:eastAsia="Times New Roman" w:hAnsi="Century Gothic" w:cs="Arial"/>
                <w:b/>
                <w:bCs/>
                <w:lang w:eastAsia="es-CO"/>
              </w:rPr>
            </w:pPr>
          </w:p>
        </w:tc>
        <w:tc>
          <w:tcPr>
            <w:tcW w:w="3119" w:type="dxa"/>
            <w:gridSpan w:val="1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33D3134" w14:textId="6FFE8FD8" w:rsidR="001C5587" w:rsidRPr="00E7053D" w:rsidRDefault="001C5587" w:rsidP="00AE4025">
            <w:pPr>
              <w:spacing w:after="0" w:line="240" w:lineRule="auto"/>
              <w:rPr>
                <w:rFonts w:ascii="Arial" w:eastAsia="Times New Roman" w:hAnsi="Arial" w:cs="Arial"/>
                <w:bCs/>
                <w:sz w:val="18"/>
                <w:szCs w:val="18"/>
                <w:lang w:eastAsia="es-CO"/>
              </w:rPr>
            </w:pPr>
            <w:r w:rsidRPr="00E7053D">
              <w:rPr>
                <w:rFonts w:ascii="Arial" w:eastAsia="Times New Roman" w:hAnsi="Arial" w:cs="Arial"/>
                <w:bCs/>
                <w:sz w:val="18"/>
                <w:szCs w:val="18"/>
                <w:lang w:eastAsia="es-CO"/>
              </w:rPr>
              <w:t>Matrícula</w:t>
            </w:r>
          </w:p>
        </w:tc>
        <w:tc>
          <w:tcPr>
            <w:tcW w:w="184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958BCE"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28 de enero de 2016</w:t>
            </w:r>
          </w:p>
        </w:tc>
        <w:tc>
          <w:tcPr>
            <w:tcW w:w="1984" w:type="dxa"/>
            <w:tcBorders>
              <w:top w:val="single" w:sz="4" w:space="0" w:color="auto"/>
              <w:left w:val="nil"/>
              <w:bottom w:val="single" w:sz="4" w:space="0" w:color="auto"/>
              <w:right w:val="single" w:sz="8" w:space="0" w:color="000000"/>
            </w:tcBorders>
            <w:shd w:val="clear" w:color="auto" w:fill="auto"/>
            <w:noWrap/>
            <w:vAlign w:val="bottom"/>
            <w:hideMark/>
          </w:tcPr>
          <w:p w14:paraId="2D21379A"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29 de enero de 2016</w:t>
            </w:r>
          </w:p>
        </w:tc>
      </w:tr>
      <w:tr w:rsidR="001C5587" w:rsidRPr="00E056E5" w14:paraId="062F4943" w14:textId="77777777" w:rsidTr="001C5587">
        <w:trPr>
          <w:trHeight w:val="264"/>
          <w:jc w:val="center"/>
        </w:trPr>
        <w:tc>
          <w:tcPr>
            <w:tcW w:w="221" w:type="dxa"/>
            <w:tcBorders>
              <w:top w:val="single" w:sz="4" w:space="0" w:color="auto"/>
              <w:left w:val="single" w:sz="8" w:space="0" w:color="auto"/>
              <w:bottom w:val="single" w:sz="4" w:space="0" w:color="auto"/>
              <w:right w:val="single" w:sz="4" w:space="0" w:color="auto"/>
            </w:tcBorders>
          </w:tcPr>
          <w:p w14:paraId="3A502970" w14:textId="77777777" w:rsidR="001C5587" w:rsidRPr="00E056E5" w:rsidRDefault="001C5587" w:rsidP="00AE4025">
            <w:pPr>
              <w:spacing w:after="0" w:line="240" w:lineRule="auto"/>
              <w:rPr>
                <w:rFonts w:ascii="Century Gothic" w:eastAsia="Times New Roman" w:hAnsi="Century Gothic" w:cs="Arial"/>
                <w:b/>
                <w:bCs/>
                <w:lang w:eastAsia="es-CO"/>
              </w:rPr>
            </w:pPr>
          </w:p>
        </w:tc>
        <w:tc>
          <w:tcPr>
            <w:tcW w:w="3119" w:type="dxa"/>
            <w:gridSpan w:val="1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7D092D1" w14:textId="4315E71D" w:rsidR="001C5587" w:rsidRPr="00E7053D" w:rsidRDefault="001C5587" w:rsidP="00AE4025">
            <w:pPr>
              <w:spacing w:after="0" w:line="240" w:lineRule="auto"/>
              <w:rPr>
                <w:rFonts w:ascii="Arial" w:eastAsia="Times New Roman" w:hAnsi="Arial" w:cs="Arial"/>
                <w:bCs/>
                <w:sz w:val="18"/>
                <w:szCs w:val="18"/>
                <w:lang w:eastAsia="es-CO"/>
              </w:rPr>
            </w:pPr>
            <w:r w:rsidRPr="00E7053D">
              <w:rPr>
                <w:rFonts w:ascii="Arial" w:eastAsia="Times New Roman" w:hAnsi="Arial" w:cs="Arial"/>
                <w:bCs/>
                <w:sz w:val="18"/>
                <w:szCs w:val="18"/>
                <w:lang w:eastAsia="es-CO"/>
              </w:rPr>
              <w:t>Ajustes y matrícula extemporánea</w:t>
            </w:r>
          </w:p>
        </w:tc>
        <w:tc>
          <w:tcPr>
            <w:tcW w:w="184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9D29C7"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3 de febrero de 2016</w:t>
            </w:r>
          </w:p>
        </w:tc>
        <w:tc>
          <w:tcPr>
            <w:tcW w:w="1984" w:type="dxa"/>
            <w:tcBorders>
              <w:top w:val="single" w:sz="4" w:space="0" w:color="auto"/>
              <w:left w:val="nil"/>
              <w:bottom w:val="single" w:sz="4" w:space="0" w:color="auto"/>
              <w:right w:val="single" w:sz="8" w:space="0" w:color="000000"/>
            </w:tcBorders>
            <w:shd w:val="clear" w:color="auto" w:fill="auto"/>
            <w:noWrap/>
            <w:vAlign w:val="bottom"/>
            <w:hideMark/>
          </w:tcPr>
          <w:p w14:paraId="53588691"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10 de febrero de 2016</w:t>
            </w:r>
          </w:p>
        </w:tc>
      </w:tr>
      <w:tr w:rsidR="001C5587" w:rsidRPr="00E056E5" w14:paraId="77B86FAC" w14:textId="77777777" w:rsidTr="001C5587">
        <w:trPr>
          <w:trHeight w:val="249"/>
          <w:jc w:val="center"/>
        </w:trPr>
        <w:tc>
          <w:tcPr>
            <w:tcW w:w="221" w:type="dxa"/>
            <w:tcBorders>
              <w:top w:val="single" w:sz="4" w:space="0" w:color="auto"/>
              <w:left w:val="single" w:sz="8" w:space="0" w:color="auto"/>
              <w:bottom w:val="single" w:sz="4" w:space="0" w:color="auto"/>
              <w:right w:val="single" w:sz="4" w:space="0" w:color="auto"/>
            </w:tcBorders>
          </w:tcPr>
          <w:p w14:paraId="695415A5" w14:textId="77777777" w:rsidR="001C5587" w:rsidRPr="00E056E5" w:rsidRDefault="001C5587" w:rsidP="00AE4025">
            <w:pPr>
              <w:spacing w:after="0" w:line="240" w:lineRule="auto"/>
              <w:rPr>
                <w:rFonts w:ascii="Century Gothic" w:eastAsia="Times New Roman" w:hAnsi="Century Gothic" w:cs="Arial"/>
                <w:b/>
                <w:bCs/>
                <w:lang w:eastAsia="es-CO"/>
              </w:rPr>
            </w:pPr>
          </w:p>
        </w:tc>
        <w:tc>
          <w:tcPr>
            <w:tcW w:w="3119" w:type="dxa"/>
            <w:gridSpan w:val="1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1A47FC" w14:textId="305288BA" w:rsidR="001C5587" w:rsidRPr="00E7053D" w:rsidRDefault="001C5587" w:rsidP="00AE4025">
            <w:pPr>
              <w:spacing w:after="0" w:line="240" w:lineRule="auto"/>
              <w:rPr>
                <w:rFonts w:ascii="Arial" w:eastAsia="Times New Roman" w:hAnsi="Arial" w:cs="Arial"/>
                <w:bCs/>
                <w:sz w:val="18"/>
                <w:szCs w:val="18"/>
                <w:lang w:eastAsia="es-CO"/>
              </w:rPr>
            </w:pPr>
            <w:r w:rsidRPr="00E7053D">
              <w:rPr>
                <w:rFonts w:ascii="Arial" w:eastAsia="Times New Roman" w:hAnsi="Arial" w:cs="Arial"/>
                <w:bCs/>
                <w:sz w:val="18"/>
                <w:szCs w:val="18"/>
                <w:lang w:eastAsia="es-CO"/>
              </w:rPr>
              <w:t>Clases</w:t>
            </w:r>
          </w:p>
        </w:tc>
        <w:tc>
          <w:tcPr>
            <w:tcW w:w="184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4874AD"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1 de febrero de 2016</w:t>
            </w:r>
          </w:p>
        </w:tc>
        <w:tc>
          <w:tcPr>
            <w:tcW w:w="1984" w:type="dxa"/>
            <w:tcBorders>
              <w:top w:val="single" w:sz="4" w:space="0" w:color="auto"/>
              <w:left w:val="nil"/>
              <w:bottom w:val="single" w:sz="4" w:space="0" w:color="auto"/>
              <w:right w:val="single" w:sz="8" w:space="0" w:color="000000"/>
            </w:tcBorders>
            <w:shd w:val="clear" w:color="auto" w:fill="auto"/>
            <w:noWrap/>
            <w:vAlign w:val="bottom"/>
            <w:hideMark/>
          </w:tcPr>
          <w:p w14:paraId="0CB0DA6E"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31 de julio de 2016</w:t>
            </w:r>
          </w:p>
        </w:tc>
      </w:tr>
      <w:tr w:rsidR="001C5587" w:rsidRPr="00E056E5" w14:paraId="5E72A31D" w14:textId="77777777" w:rsidTr="001C5587">
        <w:trPr>
          <w:trHeight w:val="249"/>
          <w:jc w:val="center"/>
        </w:trPr>
        <w:tc>
          <w:tcPr>
            <w:tcW w:w="221" w:type="dxa"/>
            <w:tcBorders>
              <w:top w:val="single" w:sz="4" w:space="0" w:color="auto"/>
              <w:left w:val="single" w:sz="8" w:space="0" w:color="auto"/>
              <w:bottom w:val="single" w:sz="4" w:space="0" w:color="auto"/>
              <w:right w:val="single" w:sz="4" w:space="0" w:color="auto"/>
            </w:tcBorders>
          </w:tcPr>
          <w:p w14:paraId="7EB55C7A" w14:textId="77777777" w:rsidR="001C5587" w:rsidRPr="00E056E5" w:rsidRDefault="001C5587" w:rsidP="00AE4025">
            <w:pPr>
              <w:spacing w:after="0" w:line="240" w:lineRule="auto"/>
              <w:rPr>
                <w:rFonts w:ascii="Century Gothic" w:eastAsia="Times New Roman" w:hAnsi="Century Gothic" w:cs="Arial"/>
                <w:b/>
                <w:bCs/>
                <w:lang w:eastAsia="es-CO"/>
              </w:rPr>
            </w:pPr>
          </w:p>
        </w:tc>
        <w:tc>
          <w:tcPr>
            <w:tcW w:w="3119" w:type="dxa"/>
            <w:gridSpan w:val="1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A0FEC9" w14:textId="59CF3F1F" w:rsidR="001C5587" w:rsidRPr="00E7053D" w:rsidRDefault="001C5587" w:rsidP="00AE4025">
            <w:pPr>
              <w:spacing w:after="0" w:line="240" w:lineRule="auto"/>
              <w:rPr>
                <w:rFonts w:ascii="Arial" w:eastAsia="Times New Roman" w:hAnsi="Arial" w:cs="Arial"/>
                <w:bCs/>
                <w:sz w:val="18"/>
                <w:szCs w:val="18"/>
                <w:lang w:eastAsia="es-CO"/>
              </w:rPr>
            </w:pPr>
            <w:r w:rsidRPr="00E7053D">
              <w:rPr>
                <w:rFonts w:ascii="Arial" w:eastAsia="Times New Roman" w:hAnsi="Arial" w:cs="Arial"/>
                <w:bCs/>
                <w:sz w:val="18"/>
                <w:szCs w:val="18"/>
                <w:lang w:eastAsia="es-CO"/>
              </w:rPr>
              <w:t>Fecha límite para entrega de notas</w:t>
            </w:r>
          </w:p>
        </w:tc>
        <w:tc>
          <w:tcPr>
            <w:tcW w:w="1843" w:type="dxa"/>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05B550A"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 </w:t>
            </w:r>
          </w:p>
        </w:tc>
        <w:tc>
          <w:tcPr>
            <w:tcW w:w="1984" w:type="dxa"/>
            <w:tcBorders>
              <w:top w:val="single" w:sz="4" w:space="0" w:color="auto"/>
              <w:left w:val="nil"/>
              <w:bottom w:val="single" w:sz="4" w:space="0" w:color="auto"/>
              <w:right w:val="single" w:sz="8" w:space="0" w:color="000000"/>
            </w:tcBorders>
            <w:shd w:val="clear" w:color="auto" w:fill="auto"/>
            <w:noWrap/>
            <w:vAlign w:val="bottom"/>
            <w:hideMark/>
          </w:tcPr>
          <w:p w14:paraId="3ADA2964"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25 de julio de 2016</w:t>
            </w:r>
          </w:p>
        </w:tc>
      </w:tr>
      <w:tr w:rsidR="001C5587" w:rsidRPr="00E056E5" w14:paraId="187F5C5C" w14:textId="77777777" w:rsidTr="001C5587">
        <w:trPr>
          <w:trHeight w:val="249"/>
          <w:jc w:val="center"/>
        </w:trPr>
        <w:tc>
          <w:tcPr>
            <w:tcW w:w="221" w:type="dxa"/>
            <w:tcBorders>
              <w:top w:val="single" w:sz="4" w:space="0" w:color="auto"/>
              <w:left w:val="single" w:sz="8" w:space="0" w:color="auto"/>
              <w:bottom w:val="single" w:sz="4" w:space="0" w:color="auto"/>
              <w:right w:val="single" w:sz="8" w:space="0" w:color="000000"/>
            </w:tcBorders>
          </w:tcPr>
          <w:p w14:paraId="2070BF91" w14:textId="77777777" w:rsidR="001C5587" w:rsidRPr="00E056E5" w:rsidRDefault="001C5587" w:rsidP="00AE4025">
            <w:pPr>
              <w:spacing w:after="0" w:line="240" w:lineRule="auto"/>
              <w:rPr>
                <w:rFonts w:ascii="Century Gothic" w:eastAsia="Times New Roman" w:hAnsi="Century Gothic" w:cs="Arial"/>
                <w:b/>
                <w:bCs/>
                <w:lang w:eastAsia="es-CO"/>
              </w:rPr>
            </w:pPr>
          </w:p>
        </w:tc>
        <w:tc>
          <w:tcPr>
            <w:tcW w:w="3119" w:type="dxa"/>
            <w:gridSpan w:val="1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EE87BCE" w14:textId="0EA9BAD2" w:rsidR="001C5587" w:rsidRPr="00E7053D" w:rsidRDefault="001C5587" w:rsidP="00AE4025">
            <w:pPr>
              <w:spacing w:after="0" w:line="240" w:lineRule="auto"/>
              <w:rPr>
                <w:rFonts w:ascii="Arial" w:eastAsia="Times New Roman" w:hAnsi="Arial" w:cs="Arial"/>
                <w:bCs/>
                <w:sz w:val="18"/>
                <w:szCs w:val="18"/>
                <w:lang w:eastAsia="es-CO"/>
              </w:rPr>
            </w:pPr>
            <w:r w:rsidRPr="00E7053D">
              <w:rPr>
                <w:rFonts w:ascii="Arial" w:eastAsia="Times New Roman" w:hAnsi="Arial" w:cs="Arial"/>
                <w:bCs/>
                <w:sz w:val="18"/>
                <w:szCs w:val="18"/>
                <w:lang w:eastAsia="es-CO"/>
              </w:rPr>
              <w:t>Terminación oficial</w:t>
            </w:r>
          </w:p>
        </w:tc>
        <w:tc>
          <w:tcPr>
            <w:tcW w:w="1843" w:type="dxa"/>
            <w:tcBorders>
              <w:top w:val="single" w:sz="4" w:space="0" w:color="auto"/>
              <w:left w:val="nil"/>
              <w:bottom w:val="single" w:sz="4" w:space="0" w:color="auto"/>
              <w:right w:val="single" w:sz="8" w:space="0" w:color="000000"/>
            </w:tcBorders>
            <w:shd w:val="clear" w:color="auto" w:fill="auto"/>
            <w:noWrap/>
            <w:vAlign w:val="bottom"/>
            <w:hideMark/>
          </w:tcPr>
          <w:p w14:paraId="67E279BB"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 </w:t>
            </w:r>
          </w:p>
        </w:tc>
        <w:tc>
          <w:tcPr>
            <w:tcW w:w="1984" w:type="dxa"/>
            <w:tcBorders>
              <w:top w:val="single" w:sz="4" w:space="0" w:color="auto"/>
              <w:left w:val="nil"/>
              <w:bottom w:val="single" w:sz="4" w:space="0" w:color="auto"/>
              <w:right w:val="single" w:sz="8" w:space="0" w:color="000000"/>
            </w:tcBorders>
            <w:shd w:val="clear" w:color="auto" w:fill="auto"/>
            <w:noWrap/>
            <w:vAlign w:val="bottom"/>
            <w:hideMark/>
          </w:tcPr>
          <w:p w14:paraId="7664EA59"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31 de julio de 2016</w:t>
            </w:r>
          </w:p>
        </w:tc>
      </w:tr>
      <w:tr w:rsidR="001C5587" w:rsidRPr="00E056E5" w14:paraId="632E3DC5" w14:textId="77777777" w:rsidTr="001C5587">
        <w:trPr>
          <w:trHeight w:val="264"/>
          <w:jc w:val="center"/>
        </w:trPr>
        <w:tc>
          <w:tcPr>
            <w:tcW w:w="221" w:type="dxa"/>
            <w:tcBorders>
              <w:top w:val="nil"/>
              <w:left w:val="single" w:sz="8" w:space="0" w:color="auto"/>
              <w:bottom w:val="single" w:sz="8" w:space="0" w:color="auto"/>
              <w:right w:val="single" w:sz="4" w:space="0" w:color="auto"/>
            </w:tcBorders>
          </w:tcPr>
          <w:p w14:paraId="4A492D24" w14:textId="77777777" w:rsidR="001C5587" w:rsidRPr="00E056E5" w:rsidRDefault="001C5587" w:rsidP="00AE4025">
            <w:pPr>
              <w:spacing w:after="0" w:line="240" w:lineRule="auto"/>
              <w:rPr>
                <w:rFonts w:ascii="Century Gothic" w:eastAsia="Times New Roman" w:hAnsi="Century Gothic" w:cs="Arial"/>
                <w:b/>
                <w:bCs/>
                <w:lang w:eastAsia="es-CO"/>
              </w:rPr>
            </w:pPr>
          </w:p>
        </w:tc>
        <w:tc>
          <w:tcPr>
            <w:tcW w:w="3119" w:type="dxa"/>
            <w:gridSpan w:val="12"/>
            <w:tcBorders>
              <w:top w:val="nil"/>
              <w:left w:val="single" w:sz="8" w:space="0" w:color="auto"/>
              <w:bottom w:val="single" w:sz="8" w:space="0" w:color="auto"/>
              <w:right w:val="single" w:sz="4" w:space="0" w:color="auto"/>
            </w:tcBorders>
            <w:shd w:val="clear" w:color="auto" w:fill="auto"/>
            <w:noWrap/>
            <w:vAlign w:val="bottom"/>
            <w:hideMark/>
          </w:tcPr>
          <w:p w14:paraId="6906EAFE" w14:textId="2071D6C6" w:rsidR="001C5587" w:rsidRPr="00E7053D" w:rsidRDefault="001C5587" w:rsidP="00AE4025">
            <w:pPr>
              <w:spacing w:after="0" w:line="240" w:lineRule="auto"/>
              <w:rPr>
                <w:rFonts w:ascii="Arial" w:eastAsia="Times New Roman" w:hAnsi="Arial" w:cs="Arial"/>
                <w:bCs/>
                <w:sz w:val="18"/>
                <w:szCs w:val="18"/>
                <w:lang w:eastAsia="es-CO"/>
              </w:rPr>
            </w:pPr>
            <w:r w:rsidRPr="00E7053D">
              <w:rPr>
                <w:rFonts w:ascii="Arial" w:eastAsia="Times New Roman" w:hAnsi="Arial" w:cs="Arial"/>
                <w:bCs/>
                <w:sz w:val="18"/>
                <w:szCs w:val="18"/>
                <w:lang w:eastAsia="es-CO"/>
              </w:rPr>
              <w:t>Límite para evaluar el 40%</w:t>
            </w:r>
          </w:p>
        </w:tc>
        <w:tc>
          <w:tcPr>
            <w:tcW w:w="1843"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49720D9B"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 </w:t>
            </w:r>
          </w:p>
        </w:tc>
        <w:tc>
          <w:tcPr>
            <w:tcW w:w="1984" w:type="dxa"/>
            <w:tcBorders>
              <w:top w:val="single" w:sz="4" w:space="0" w:color="auto"/>
              <w:left w:val="nil"/>
              <w:bottom w:val="single" w:sz="8" w:space="0" w:color="auto"/>
              <w:right w:val="single" w:sz="8" w:space="0" w:color="000000"/>
            </w:tcBorders>
            <w:shd w:val="clear" w:color="auto" w:fill="auto"/>
            <w:noWrap/>
            <w:vAlign w:val="bottom"/>
            <w:hideMark/>
          </w:tcPr>
          <w:p w14:paraId="3780CC66" w14:textId="77777777" w:rsidR="001C5587" w:rsidRPr="00E7053D" w:rsidRDefault="001C5587" w:rsidP="00AE4025">
            <w:pPr>
              <w:spacing w:after="0" w:line="240" w:lineRule="auto"/>
              <w:jc w:val="center"/>
              <w:rPr>
                <w:rFonts w:ascii="Arial" w:eastAsia="Times New Roman" w:hAnsi="Arial" w:cs="Arial"/>
                <w:sz w:val="18"/>
                <w:szCs w:val="18"/>
                <w:lang w:eastAsia="es-CO"/>
              </w:rPr>
            </w:pPr>
            <w:r w:rsidRPr="00E7053D">
              <w:rPr>
                <w:rFonts w:ascii="Arial" w:eastAsia="Times New Roman" w:hAnsi="Arial" w:cs="Arial"/>
                <w:sz w:val="18"/>
                <w:szCs w:val="18"/>
                <w:lang w:eastAsia="es-CO"/>
              </w:rPr>
              <w:t>13 de abril de 2016</w:t>
            </w:r>
          </w:p>
        </w:tc>
      </w:tr>
    </w:tbl>
    <w:p w14:paraId="00048ACF" w14:textId="77777777" w:rsidR="00BA367C" w:rsidRPr="00E056E5" w:rsidRDefault="00BA367C" w:rsidP="00BA367C">
      <w:pPr>
        <w:pStyle w:val="Sinespaciado"/>
        <w:jc w:val="both"/>
        <w:rPr>
          <w:rFonts w:ascii="Century Gothic" w:hAnsi="Century Gothic"/>
        </w:rPr>
      </w:pPr>
    </w:p>
    <w:p w14:paraId="487DAB08" w14:textId="32D34AB1" w:rsidR="00BA367C" w:rsidRPr="00E056E5" w:rsidRDefault="001C5587" w:rsidP="001C5587">
      <w:pPr>
        <w:pStyle w:val="Sinespaciado"/>
        <w:ind w:left="-284"/>
        <w:jc w:val="both"/>
        <w:rPr>
          <w:rFonts w:ascii="Arial" w:hAnsi="Arial" w:cs="Arial"/>
          <w:b/>
          <w:bCs/>
        </w:rPr>
      </w:pPr>
      <w:r w:rsidRPr="00E056E5">
        <w:rPr>
          <w:rFonts w:ascii="Arial" w:hAnsi="Arial" w:cs="Arial"/>
          <w:bCs/>
        </w:rPr>
        <w:t>6.2.4</w:t>
      </w:r>
      <w:r w:rsidRPr="00E056E5">
        <w:rPr>
          <w:rFonts w:ascii="Arial" w:hAnsi="Arial" w:cs="Arial"/>
          <w:b/>
          <w:bCs/>
        </w:rPr>
        <w:tab/>
        <w:t>D</w:t>
      </w:r>
      <w:r w:rsidR="00BA367C" w:rsidRPr="00E056E5">
        <w:rPr>
          <w:rFonts w:ascii="Arial" w:hAnsi="Arial" w:cs="Arial"/>
          <w:b/>
          <w:bCs/>
        </w:rPr>
        <w:t>istinción sobresaliente a trabajo de investigación</w:t>
      </w:r>
    </w:p>
    <w:p w14:paraId="181739FC" w14:textId="77777777" w:rsidR="00BA367C" w:rsidRPr="00E056E5" w:rsidRDefault="00BA367C" w:rsidP="00BA367C">
      <w:pPr>
        <w:pStyle w:val="Sinespaciado"/>
        <w:jc w:val="both"/>
        <w:rPr>
          <w:rFonts w:ascii="Arial" w:hAnsi="Arial" w:cs="Arial"/>
        </w:rPr>
      </w:pPr>
    </w:p>
    <w:p w14:paraId="4E18377C" w14:textId="77777777" w:rsidR="00BA367C" w:rsidRPr="00E056E5" w:rsidRDefault="00BA367C" w:rsidP="001C5587">
      <w:pPr>
        <w:pStyle w:val="Sinespaciado"/>
        <w:ind w:left="708"/>
        <w:jc w:val="both"/>
        <w:rPr>
          <w:rFonts w:ascii="Arial" w:hAnsi="Arial" w:cs="Arial"/>
        </w:rPr>
      </w:pPr>
      <w:r w:rsidRPr="00E056E5">
        <w:rPr>
          <w:rFonts w:ascii="Arial" w:hAnsi="Arial" w:cs="Arial"/>
        </w:rPr>
        <w:t xml:space="preserve">El doctor John Jairo Zuleta Tobón Coordinador de la Maestría en Ciencias Clínicas, solicita distinción sobresaliente al estudiante </w:t>
      </w:r>
      <w:r w:rsidRPr="00E056E5">
        <w:rPr>
          <w:rFonts w:ascii="Arial" w:hAnsi="Arial" w:cs="Arial"/>
          <w:b/>
        </w:rPr>
        <w:t>Mauricio Restrepo Escobar</w:t>
      </w:r>
      <w:r w:rsidRPr="00E056E5">
        <w:rPr>
          <w:rFonts w:ascii="Arial" w:hAnsi="Arial" w:cs="Arial"/>
        </w:rPr>
        <w:t xml:space="preserve"> con cédula 92.557.860, por el trabajo de investigación titulado “Desarrollo de un modelo de predicción para estimar la probabilidad de necesitar inmunosupresión en pacientes con nefritis </w:t>
      </w:r>
      <w:proofErr w:type="spellStart"/>
      <w:r w:rsidRPr="00E056E5">
        <w:rPr>
          <w:rFonts w:ascii="Arial" w:hAnsi="Arial" w:cs="Arial"/>
        </w:rPr>
        <w:t>lúpica</w:t>
      </w:r>
      <w:proofErr w:type="spellEnd"/>
      <w:r w:rsidRPr="00E056E5">
        <w:rPr>
          <w:rFonts w:ascii="Arial" w:hAnsi="Arial" w:cs="Arial"/>
        </w:rPr>
        <w:t xml:space="preserve"> de </w:t>
      </w:r>
      <w:proofErr w:type="spellStart"/>
      <w:r w:rsidRPr="00E056E5">
        <w:rPr>
          <w:rFonts w:ascii="Arial" w:hAnsi="Arial" w:cs="Arial"/>
        </w:rPr>
        <w:t>novo</w:t>
      </w:r>
      <w:proofErr w:type="spellEnd"/>
      <w:r w:rsidRPr="00E056E5">
        <w:rPr>
          <w:rFonts w:ascii="Arial" w:hAnsi="Arial" w:cs="Arial"/>
        </w:rPr>
        <w:t xml:space="preserve">”, también recomendado por los jurados Gilma </w:t>
      </w:r>
      <w:proofErr w:type="spellStart"/>
      <w:r w:rsidRPr="00E056E5">
        <w:rPr>
          <w:rFonts w:ascii="Arial" w:hAnsi="Arial" w:cs="Arial"/>
        </w:rPr>
        <w:t>Norela</w:t>
      </w:r>
      <w:proofErr w:type="spellEnd"/>
      <w:r w:rsidRPr="00E056E5">
        <w:rPr>
          <w:rFonts w:ascii="Arial" w:hAnsi="Arial" w:cs="Arial"/>
        </w:rPr>
        <w:t xml:space="preserve"> Hernández y Carlos Jaime Velásquez Franco.</w:t>
      </w:r>
    </w:p>
    <w:p w14:paraId="12158011" w14:textId="77777777" w:rsidR="00BA367C" w:rsidRPr="00E056E5" w:rsidRDefault="00BA367C" w:rsidP="00BA367C">
      <w:pPr>
        <w:pStyle w:val="Sinespaciado"/>
        <w:jc w:val="both"/>
        <w:rPr>
          <w:rFonts w:ascii="Arial" w:hAnsi="Arial" w:cs="Arial"/>
        </w:rPr>
      </w:pPr>
    </w:p>
    <w:p w14:paraId="5DDED4DB" w14:textId="75AC2639" w:rsidR="00BA367C" w:rsidRPr="00E056E5" w:rsidRDefault="00BA367C" w:rsidP="001C5587">
      <w:pPr>
        <w:pStyle w:val="Sinespaciado"/>
        <w:ind w:left="708"/>
        <w:jc w:val="both"/>
        <w:rPr>
          <w:rFonts w:ascii="Arial" w:hAnsi="Arial" w:cs="Arial"/>
        </w:rPr>
      </w:pPr>
      <w:r w:rsidRPr="00E056E5">
        <w:rPr>
          <w:rFonts w:ascii="Arial" w:hAnsi="Arial" w:cs="Arial"/>
        </w:rPr>
        <w:t>.</w:t>
      </w:r>
    </w:p>
    <w:p w14:paraId="25A7610E" w14:textId="104F1258" w:rsidR="00BA367C" w:rsidRPr="00E056E5" w:rsidRDefault="001C5587" w:rsidP="001C5587">
      <w:pPr>
        <w:pStyle w:val="Sinespaciado"/>
        <w:ind w:left="-284"/>
        <w:jc w:val="both"/>
        <w:rPr>
          <w:rFonts w:ascii="Arial" w:hAnsi="Arial" w:cs="Arial"/>
          <w:b/>
        </w:rPr>
      </w:pPr>
      <w:r w:rsidRPr="00E056E5">
        <w:rPr>
          <w:rFonts w:ascii="Arial" w:hAnsi="Arial" w:cs="Arial"/>
        </w:rPr>
        <w:lastRenderedPageBreak/>
        <w:t>6.2.5</w:t>
      </w:r>
      <w:r w:rsidRPr="00E056E5">
        <w:rPr>
          <w:rFonts w:ascii="Arial" w:hAnsi="Arial" w:cs="Arial"/>
        </w:rPr>
        <w:tab/>
      </w:r>
      <w:r w:rsidRPr="00E056E5">
        <w:rPr>
          <w:rFonts w:ascii="Arial" w:hAnsi="Arial" w:cs="Arial"/>
          <w:b/>
        </w:rPr>
        <w:t>A</w:t>
      </w:r>
      <w:r w:rsidR="00BA367C" w:rsidRPr="00E056E5">
        <w:rPr>
          <w:rFonts w:ascii="Arial" w:hAnsi="Arial" w:cs="Arial"/>
          <w:b/>
        </w:rPr>
        <w:t>utorización de rotaciones</w:t>
      </w:r>
    </w:p>
    <w:p w14:paraId="21431B3F" w14:textId="77777777" w:rsidR="00BA367C" w:rsidRPr="00E056E5" w:rsidRDefault="00BA367C" w:rsidP="00BA367C">
      <w:pPr>
        <w:pStyle w:val="Sinespaciado"/>
        <w:jc w:val="both"/>
        <w:rPr>
          <w:rFonts w:ascii="Arial" w:hAnsi="Arial" w:cs="Arial"/>
          <w:b/>
        </w:rPr>
      </w:pPr>
    </w:p>
    <w:tbl>
      <w:tblPr>
        <w:tblW w:w="10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268"/>
        <w:gridCol w:w="1134"/>
        <w:gridCol w:w="1134"/>
        <w:gridCol w:w="997"/>
        <w:gridCol w:w="1129"/>
        <w:gridCol w:w="1134"/>
        <w:gridCol w:w="851"/>
        <w:gridCol w:w="1610"/>
        <w:gridCol w:w="992"/>
      </w:tblGrid>
      <w:tr w:rsidR="00BA367C" w:rsidRPr="00E056E5" w14:paraId="39A9DC1D" w14:textId="77777777" w:rsidTr="00AE4025">
        <w:trPr>
          <w:jc w:val="center"/>
        </w:trPr>
        <w:tc>
          <w:tcPr>
            <w:tcW w:w="1268" w:type="dxa"/>
            <w:tcMar>
              <w:top w:w="105" w:type="dxa"/>
              <w:left w:w="105" w:type="dxa"/>
              <w:bottom w:w="105" w:type="dxa"/>
              <w:right w:w="105" w:type="dxa"/>
            </w:tcMar>
            <w:vAlign w:val="center"/>
            <w:hideMark/>
          </w:tcPr>
          <w:p w14:paraId="0CDFFD23" w14:textId="77777777" w:rsidR="00BA367C" w:rsidRPr="00E7053D" w:rsidRDefault="00BA367C" w:rsidP="00AE4025">
            <w:pPr>
              <w:pStyle w:val="Sinespaciado"/>
              <w:jc w:val="center"/>
              <w:rPr>
                <w:rFonts w:ascii="Arial" w:hAnsi="Arial" w:cs="Arial"/>
                <w:sz w:val="18"/>
                <w:szCs w:val="18"/>
              </w:rPr>
            </w:pPr>
            <w:r w:rsidRPr="00E7053D">
              <w:rPr>
                <w:rFonts w:ascii="Arial" w:hAnsi="Arial" w:cs="Arial"/>
                <w:sz w:val="18"/>
                <w:szCs w:val="18"/>
              </w:rPr>
              <w:t>Nombre</w:t>
            </w:r>
          </w:p>
        </w:tc>
        <w:tc>
          <w:tcPr>
            <w:tcW w:w="1134" w:type="dxa"/>
            <w:tcMar>
              <w:top w:w="105" w:type="dxa"/>
              <w:left w:w="105" w:type="dxa"/>
              <w:bottom w:w="105" w:type="dxa"/>
              <w:right w:w="105" w:type="dxa"/>
            </w:tcMar>
            <w:vAlign w:val="center"/>
            <w:hideMark/>
          </w:tcPr>
          <w:p w14:paraId="07FEDB45" w14:textId="322BCDBE" w:rsidR="00BA367C" w:rsidRPr="00E7053D" w:rsidRDefault="00BA367C" w:rsidP="00E7053D">
            <w:pPr>
              <w:pStyle w:val="Sinespaciado"/>
              <w:jc w:val="center"/>
              <w:rPr>
                <w:rFonts w:ascii="Arial" w:hAnsi="Arial" w:cs="Arial"/>
                <w:sz w:val="18"/>
                <w:szCs w:val="18"/>
              </w:rPr>
            </w:pPr>
            <w:r w:rsidRPr="00E7053D">
              <w:rPr>
                <w:rFonts w:ascii="Arial" w:hAnsi="Arial" w:cs="Arial"/>
                <w:sz w:val="18"/>
                <w:szCs w:val="18"/>
              </w:rPr>
              <w:t xml:space="preserve">Institución de </w:t>
            </w:r>
            <w:r w:rsidR="00E7053D" w:rsidRPr="00E7053D">
              <w:rPr>
                <w:rFonts w:ascii="Arial" w:hAnsi="Arial" w:cs="Arial"/>
                <w:sz w:val="18"/>
                <w:szCs w:val="18"/>
              </w:rPr>
              <w:t>o</w:t>
            </w:r>
            <w:r w:rsidRPr="00E7053D">
              <w:rPr>
                <w:rFonts w:ascii="Arial" w:hAnsi="Arial" w:cs="Arial"/>
                <w:sz w:val="18"/>
                <w:szCs w:val="18"/>
              </w:rPr>
              <w:t>rigen</w:t>
            </w:r>
          </w:p>
        </w:tc>
        <w:tc>
          <w:tcPr>
            <w:tcW w:w="1134" w:type="dxa"/>
            <w:tcMar>
              <w:top w:w="105" w:type="dxa"/>
              <w:left w:w="105" w:type="dxa"/>
              <w:bottom w:w="105" w:type="dxa"/>
              <w:right w:w="105" w:type="dxa"/>
            </w:tcMar>
            <w:vAlign w:val="center"/>
            <w:hideMark/>
          </w:tcPr>
          <w:p w14:paraId="572E9858" w14:textId="77777777" w:rsidR="00BA367C" w:rsidRPr="00E7053D" w:rsidRDefault="00BA367C" w:rsidP="00AE4025">
            <w:pPr>
              <w:pStyle w:val="Sinespaciado"/>
              <w:jc w:val="center"/>
              <w:rPr>
                <w:rFonts w:ascii="Arial" w:hAnsi="Arial" w:cs="Arial"/>
                <w:sz w:val="18"/>
                <w:szCs w:val="18"/>
              </w:rPr>
            </w:pPr>
            <w:r w:rsidRPr="00E7053D">
              <w:rPr>
                <w:rFonts w:ascii="Arial" w:hAnsi="Arial" w:cs="Arial"/>
                <w:sz w:val="18"/>
                <w:szCs w:val="18"/>
              </w:rPr>
              <w:t>Especialización</w:t>
            </w:r>
          </w:p>
        </w:tc>
        <w:tc>
          <w:tcPr>
            <w:tcW w:w="997" w:type="dxa"/>
            <w:tcMar>
              <w:top w:w="105" w:type="dxa"/>
              <w:left w:w="105" w:type="dxa"/>
              <w:bottom w:w="105" w:type="dxa"/>
              <w:right w:w="105" w:type="dxa"/>
            </w:tcMar>
            <w:vAlign w:val="center"/>
            <w:hideMark/>
          </w:tcPr>
          <w:p w14:paraId="31973D3D" w14:textId="77777777" w:rsidR="00BA367C" w:rsidRPr="00E7053D" w:rsidRDefault="00BA367C" w:rsidP="00AE4025">
            <w:pPr>
              <w:pStyle w:val="Sinespaciado"/>
              <w:jc w:val="center"/>
              <w:rPr>
                <w:rFonts w:ascii="Arial" w:hAnsi="Arial" w:cs="Arial"/>
                <w:sz w:val="18"/>
                <w:szCs w:val="18"/>
              </w:rPr>
            </w:pPr>
            <w:r w:rsidRPr="00E7053D">
              <w:rPr>
                <w:rFonts w:ascii="Arial" w:hAnsi="Arial" w:cs="Arial"/>
                <w:sz w:val="18"/>
                <w:szCs w:val="18"/>
              </w:rPr>
              <w:t>Fechas</w:t>
            </w:r>
          </w:p>
        </w:tc>
        <w:tc>
          <w:tcPr>
            <w:tcW w:w="1129" w:type="dxa"/>
            <w:tcMar>
              <w:top w:w="105" w:type="dxa"/>
              <w:left w:w="105" w:type="dxa"/>
              <w:bottom w:w="105" w:type="dxa"/>
              <w:right w:w="105" w:type="dxa"/>
            </w:tcMar>
            <w:vAlign w:val="center"/>
            <w:hideMark/>
          </w:tcPr>
          <w:p w14:paraId="12151BC3" w14:textId="4975AAD1" w:rsidR="00BA367C" w:rsidRPr="00E7053D" w:rsidRDefault="00BA367C" w:rsidP="00E7053D">
            <w:pPr>
              <w:pStyle w:val="Sinespaciado"/>
              <w:jc w:val="center"/>
              <w:rPr>
                <w:rFonts w:ascii="Arial" w:hAnsi="Arial" w:cs="Arial"/>
                <w:sz w:val="18"/>
                <w:szCs w:val="18"/>
              </w:rPr>
            </w:pPr>
            <w:r w:rsidRPr="00E7053D">
              <w:rPr>
                <w:rFonts w:ascii="Arial" w:hAnsi="Arial" w:cs="Arial"/>
                <w:sz w:val="18"/>
                <w:szCs w:val="18"/>
              </w:rPr>
              <w:t xml:space="preserve">Área de </w:t>
            </w:r>
            <w:r w:rsidR="00E7053D" w:rsidRPr="00E7053D">
              <w:rPr>
                <w:rFonts w:ascii="Arial" w:hAnsi="Arial" w:cs="Arial"/>
                <w:sz w:val="18"/>
                <w:szCs w:val="18"/>
              </w:rPr>
              <w:t>r</w:t>
            </w:r>
            <w:r w:rsidRPr="00E7053D">
              <w:rPr>
                <w:rFonts w:ascii="Arial" w:hAnsi="Arial" w:cs="Arial"/>
                <w:sz w:val="18"/>
                <w:szCs w:val="18"/>
              </w:rPr>
              <w:t>otación</w:t>
            </w:r>
          </w:p>
        </w:tc>
        <w:tc>
          <w:tcPr>
            <w:tcW w:w="1134" w:type="dxa"/>
            <w:tcMar>
              <w:top w:w="105" w:type="dxa"/>
              <w:left w:w="105" w:type="dxa"/>
              <w:bottom w:w="105" w:type="dxa"/>
              <w:right w:w="105" w:type="dxa"/>
            </w:tcMar>
            <w:vAlign w:val="center"/>
            <w:hideMark/>
          </w:tcPr>
          <w:p w14:paraId="4ED6D012" w14:textId="77777777" w:rsidR="00BA367C" w:rsidRPr="00E7053D" w:rsidRDefault="00BA367C" w:rsidP="00AE4025">
            <w:pPr>
              <w:pStyle w:val="Sinespaciado"/>
              <w:jc w:val="center"/>
              <w:rPr>
                <w:rFonts w:ascii="Arial" w:hAnsi="Arial" w:cs="Arial"/>
                <w:sz w:val="18"/>
                <w:szCs w:val="18"/>
              </w:rPr>
            </w:pPr>
            <w:r w:rsidRPr="00E7053D">
              <w:rPr>
                <w:rFonts w:ascii="Arial" w:hAnsi="Arial" w:cs="Arial"/>
                <w:sz w:val="18"/>
                <w:szCs w:val="18"/>
              </w:rPr>
              <w:t>Lugar de rotación</w:t>
            </w:r>
          </w:p>
        </w:tc>
        <w:tc>
          <w:tcPr>
            <w:tcW w:w="851" w:type="dxa"/>
            <w:tcMar>
              <w:top w:w="105" w:type="dxa"/>
              <w:left w:w="105" w:type="dxa"/>
              <w:bottom w:w="105" w:type="dxa"/>
              <w:right w:w="105" w:type="dxa"/>
            </w:tcMar>
            <w:vAlign w:val="center"/>
            <w:hideMark/>
          </w:tcPr>
          <w:p w14:paraId="21F92047" w14:textId="77777777" w:rsidR="00BA367C" w:rsidRPr="00E7053D" w:rsidRDefault="00BA367C" w:rsidP="00AE4025">
            <w:pPr>
              <w:pStyle w:val="Sinespaciado"/>
              <w:jc w:val="center"/>
              <w:rPr>
                <w:rFonts w:ascii="Arial" w:hAnsi="Arial" w:cs="Arial"/>
                <w:sz w:val="18"/>
                <w:szCs w:val="18"/>
              </w:rPr>
            </w:pPr>
            <w:r w:rsidRPr="00E7053D">
              <w:rPr>
                <w:rFonts w:ascii="Arial" w:hAnsi="Arial" w:cs="Arial"/>
                <w:sz w:val="18"/>
                <w:szCs w:val="18"/>
              </w:rPr>
              <w:t>Carta -solicitud</w:t>
            </w:r>
          </w:p>
        </w:tc>
        <w:tc>
          <w:tcPr>
            <w:tcW w:w="1610" w:type="dxa"/>
            <w:tcMar>
              <w:top w:w="105" w:type="dxa"/>
              <w:left w:w="105" w:type="dxa"/>
              <w:bottom w:w="105" w:type="dxa"/>
              <w:right w:w="105" w:type="dxa"/>
            </w:tcMar>
            <w:vAlign w:val="center"/>
            <w:hideMark/>
          </w:tcPr>
          <w:p w14:paraId="6D58002F" w14:textId="77777777" w:rsidR="00BA367C" w:rsidRPr="00E7053D" w:rsidRDefault="00BA367C" w:rsidP="00AE4025">
            <w:pPr>
              <w:pStyle w:val="Sinespaciado"/>
              <w:jc w:val="center"/>
              <w:rPr>
                <w:rFonts w:ascii="Arial" w:hAnsi="Arial" w:cs="Arial"/>
                <w:sz w:val="18"/>
                <w:szCs w:val="18"/>
              </w:rPr>
            </w:pPr>
            <w:r w:rsidRPr="00E7053D">
              <w:rPr>
                <w:rFonts w:ascii="Arial" w:hAnsi="Arial" w:cs="Arial"/>
                <w:sz w:val="18"/>
                <w:szCs w:val="18"/>
              </w:rPr>
              <w:t xml:space="preserve">Comité de Área y </w:t>
            </w:r>
            <w:proofErr w:type="spellStart"/>
            <w:r w:rsidRPr="00E7053D">
              <w:rPr>
                <w:rFonts w:ascii="Arial" w:hAnsi="Arial" w:cs="Arial"/>
                <w:sz w:val="18"/>
                <w:szCs w:val="18"/>
              </w:rPr>
              <w:t>Prog</w:t>
            </w:r>
            <w:proofErr w:type="spellEnd"/>
          </w:p>
        </w:tc>
        <w:tc>
          <w:tcPr>
            <w:tcW w:w="992" w:type="dxa"/>
            <w:tcMar>
              <w:top w:w="105" w:type="dxa"/>
              <w:left w:w="105" w:type="dxa"/>
              <w:bottom w:w="105" w:type="dxa"/>
              <w:right w:w="105" w:type="dxa"/>
            </w:tcMar>
            <w:vAlign w:val="center"/>
            <w:hideMark/>
          </w:tcPr>
          <w:p w14:paraId="640BF459" w14:textId="77777777" w:rsidR="00BA367C" w:rsidRPr="00E7053D" w:rsidRDefault="00BA367C" w:rsidP="00AE4025">
            <w:pPr>
              <w:pStyle w:val="Sinespaciado"/>
              <w:jc w:val="center"/>
              <w:rPr>
                <w:rFonts w:ascii="Arial" w:hAnsi="Arial" w:cs="Arial"/>
                <w:sz w:val="18"/>
                <w:szCs w:val="18"/>
              </w:rPr>
            </w:pPr>
            <w:r w:rsidRPr="00E7053D">
              <w:rPr>
                <w:rFonts w:ascii="Arial" w:hAnsi="Arial" w:cs="Arial"/>
                <w:sz w:val="18"/>
                <w:szCs w:val="18"/>
              </w:rPr>
              <w:t>Aprobación</w:t>
            </w:r>
          </w:p>
        </w:tc>
      </w:tr>
      <w:tr w:rsidR="001C5587" w:rsidRPr="00E056E5" w14:paraId="42D033C7" w14:textId="77777777" w:rsidTr="00EC467A">
        <w:trPr>
          <w:trHeight w:val="1204"/>
          <w:jc w:val="center"/>
        </w:trPr>
        <w:tc>
          <w:tcPr>
            <w:tcW w:w="1268" w:type="dxa"/>
            <w:tcMar>
              <w:top w:w="105" w:type="dxa"/>
              <w:left w:w="105" w:type="dxa"/>
              <w:bottom w:w="105" w:type="dxa"/>
              <w:right w:w="105" w:type="dxa"/>
            </w:tcMar>
            <w:vAlign w:val="center"/>
          </w:tcPr>
          <w:p w14:paraId="4FCC77D5" w14:textId="77777777" w:rsidR="001C5587" w:rsidRPr="00E7053D" w:rsidRDefault="001C5587" w:rsidP="00AE4025">
            <w:pPr>
              <w:pStyle w:val="Sinespaciado"/>
              <w:jc w:val="center"/>
              <w:rPr>
                <w:rFonts w:ascii="Arial" w:hAnsi="Arial" w:cs="Arial"/>
                <w:b/>
                <w:sz w:val="18"/>
                <w:szCs w:val="18"/>
              </w:rPr>
            </w:pPr>
            <w:r w:rsidRPr="00E7053D">
              <w:rPr>
                <w:rFonts w:ascii="Arial" w:hAnsi="Arial" w:cs="Arial"/>
                <w:b/>
                <w:sz w:val="18"/>
                <w:szCs w:val="18"/>
              </w:rPr>
              <w:t>Karen Milagros Núñez Flórez</w:t>
            </w:r>
          </w:p>
        </w:tc>
        <w:tc>
          <w:tcPr>
            <w:tcW w:w="1134" w:type="dxa"/>
            <w:tcMar>
              <w:top w:w="105" w:type="dxa"/>
              <w:left w:w="105" w:type="dxa"/>
              <w:bottom w:w="105" w:type="dxa"/>
              <w:right w:w="105" w:type="dxa"/>
            </w:tcMar>
            <w:vAlign w:val="center"/>
          </w:tcPr>
          <w:p w14:paraId="721DF5F3"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Universidad Peruana Cayetano Heredia</w:t>
            </w:r>
          </w:p>
        </w:tc>
        <w:tc>
          <w:tcPr>
            <w:tcW w:w="1134" w:type="dxa"/>
            <w:tcMar>
              <w:top w:w="105" w:type="dxa"/>
              <w:left w:w="105" w:type="dxa"/>
              <w:bottom w:w="105" w:type="dxa"/>
              <w:right w:w="105" w:type="dxa"/>
            </w:tcMar>
            <w:vAlign w:val="center"/>
          </w:tcPr>
          <w:p w14:paraId="027167B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Medicina Física y Rehabilitación</w:t>
            </w:r>
          </w:p>
        </w:tc>
        <w:tc>
          <w:tcPr>
            <w:tcW w:w="997" w:type="dxa"/>
            <w:tcMar>
              <w:top w:w="105" w:type="dxa"/>
              <w:left w:w="105" w:type="dxa"/>
              <w:bottom w:w="105" w:type="dxa"/>
              <w:right w:w="105" w:type="dxa"/>
            </w:tcMar>
            <w:vAlign w:val="center"/>
          </w:tcPr>
          <w:p w14:paraId="53A565E5"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Enero de 2016</w:t>
            </w:r>
          </w:p>
        </w:tc>
        <w:tc>
          <w:tcPr>
            <w:tcW w:w="1129" w:type="dxa"/>
            <w:tcMar>
              <w:top w:w="105" w:type="dxa"/>
              <w:left w:w="105" w:type="dxa"/>
              <w:bottom w:w="105" w:type="dxa"/>
              <w:right w:w="105" w:type="dxa"/>
            </w:tcMar>
            <w:vAlign w:val="center"/>
          </w:tcPr>
          <w:p w14:paraId="0B42F0CB"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Rehabilitación Traumatológica</w:t>
            </w:r>
          </w:p>
        </w:tc>
        <w:tc>
          <w:tcPr>
            <w:tcW w:w="1134" w:type="dxa"/>
            <w:tcMar>
              <w:top w:w="105" w:type="dxa"/>
              <w:left w:w="105" w:type="dxa"/>
              <w:bottom w:w="105" w:type="dxa"/>
              <w:right w:w="105" w:type="dxa"/>
            </w:tcMar>
            <w:vAlign w:val="center"/>
          </w:tcPr>
          <w:p w14:paraId="221C43C3"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HUSVF</w:t>
            </w:r>
          </w:p>
        </w:tc>
        <w:tc>
          <w:tcPr>
            <w:tcW w:w="851" w:type="dxa"/>
            <w:tcMar>
              <w:top w:w="105" w:type="dxa"/>
              <w:left w:w="105" w:type="dxa"/>
              <w:bottom w:w="105" w:type="dxa"/>
              <w:right w:w="105" w:type="dxa"/>
            </w:tcMar>
            <w:vAlign w:val="center"/>
          </w:tcPr>
          <w:p w14:paraId="3160432B"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54FD8C5B"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el Comité de Programa de Medicina Física y Rehabilitación en el mes de septiembre de 2015</w:t>
            </w:r>
          </w:p>
        </w:tc>
        <w:tc>
          <w:tcPr>
            <w:tcW w:w="992" w:type="dxa"/>
            <w:tcMar>
              <w:top w:w="105" w:type="dxa"/>
              <w:left w:w="105" w:type="dxa"/>
              <w:bottom w:w="105" w:type="dxa"/>
              <w:right w:w="105" w:type="dxa"/>
            </w:tcMar>
            <w:vAlign w:val="center"/>
          </w:tcPr>
          <w:p w14:paraId="1DFE60B1"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r w:rsidR="001C5587" w:rsidRPr="00E056E5" w14:paraId="2E8DDB35" w14:textId="77777777" w:rsidTr="00EC467A">
        <w:trPr>
          <w:trHeight w:val="1204"/>
          <w:jc w:val="center"/>
        </w:trPr>
        <w:tc>
          <w:tcPr>
            <w:tcW w:w="1268" w:type="dxa"/>
            <w:tcMar>
              <w:top w:w="105" w:type="dxa"/>
              <w:left w:w="105" w:type="dxa"/>
              <w:bottom w:w="105" w:type="dxa"/>
              <w:right w:w="105" w:type="dxa"/>
            </w:tcMar>
            <w:vAlign w:val="center"/>
            <w:hideMark/>
          </w:tcPr>
          <w:p w14:paraId="062B3D2F" w14:textId="77777777" w:rsidR="001C5587" w:rsidRPr="00E7053D" w:rsidRDefault="001C5587" w:rsidP="00AE4025">
            <w:pPr>
              <w:pStyle w:val="Sinespaciado"/>
              <w:jc w:val="center"/>
              <w:rPr>
                <w:rFonts w:ascii="Arial" w:hAnsi="Arial" w:cs="Arial"/>
                <w:b/>
                <w:sz w:val="18"/>
                <w:szCs w:val="18"/>
              </w:rPr>
            </w:pPr>
            <w:r w:rsidRPr="00E7053D">
              <w:rPr>
                <w:rFonts w:ascii="Arial" w:hAnsi="Arial" w:cs="Arial"/>
                <w:b/>
                <w:sz w:val="18"/>
                <w:szCs w:val="18"/>
              </w:rPr>
              <w:t>Diana Marcela Sánchez Rueda</w:t>
            </w:r>
          </w:p>
        </w:tc>
        <w:tc>
          <w:tcPr>
            <w:tcW w:w="1134" w:type="dxa"/>
            <w:tcMar>
              <w:top w:w="105" w:type="dxa"/>
              <w:left w:w="105" w:type="dxa"/>
              <w:bottom w:w="105" w:type="dxa"/>
              <w:right w:w="105" w:type="dxa"/>
            </w:tcMar>
            <w:vAlign w:val="center"/>
          </w:tcPr>
          <w:p w14:paraId="43D6EAD9"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FUCS</w:t>
            </w:r>
          </w:p>
        </w:tc>
        <w:tc>
          <w:tcPr>
            <w:tcW w:w="1134" w:type="dxa"/>
            <w:tcMar>
              <w:top w:w="105" w:type="dxa"/>
              <w:left w:w="105" w:type="dxa"/>
              <w:bottom w:w="105" w:type="dxa"/>
              <w:right w:w="105" w:type="dxa"/>
            </w:tcMar>
            <w:vAlign w:val="center"/>
          </w:tcPr>
          <w:p w14:paraId="26FC5835"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Patología</w:t>
            </w:r>
          </w:p>
        </w:tc>
        <w:tc>
          <w:tcPr>
            <w:tcW w:w="997" w:type="dxa"/>
            <w:tcMar>
              <w:top w:w="105" w:type="dxa"/>
              <w:left w:w="105" w:type="dxa"/>
              <w:bottom w:w="105" w:type="dxa"/>
              <w:right w:w="105" w:type="dxa"/>
            </w:tcMar>
            <w:vAlign w:val="center"/>
          </w:tcPr>
          <w:p w14:paraId="39D0A6C5"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Enero, febrero y marzo de 2016</w:t>
            </w:r>
          </w:p>
        </w:tc>
        <w:tc>
          <w:tcPr>
            <w:tcW w:w="1129" w:type="dxa"/>
            <w:tcMar>
              <w:top w:w="105" w:type="dxa"/>
              <w:left w:w="105" w:type="dxa"/>
              <w:bottom w:w="105" w:type="dxa"/>
              <w:right w:w="105" w:type="dxa"/>
            </w:tcMar>
            <w:vAlign w:val="center"/>
          </w:tcPr>
          <w:p w14:paraId="149AB247" w14:textId="77777777" w:rsidR="001C5587" w:rsidRPr="00E7053D" w:rsidRDefault="001C5587" w:rsidP="00AE4025">
            <w:pPr>
              <w:pStyle w:val="Sinespaciado"/>
              <w:jc w:val="center"/>
              <w:rPr>
                <w:rFonts w:ascii="Arial" w:hAnsi="Arial" w:cs="Arial"/>
                <w:sz w:val="18"/>
                <w:szCs w:val="18"/>
              </w:rPr>
            </w:pPr>
            <w:proofErr w:type="spellStart"/>
            <w:r w:rsidRPr="00E7053D">
              <w:rPr>
                <w:rFonts w:ascii="Arial" w:hAnsi="Arial" w:cs="Arial"/>
                <w:sz w:val="18"/>
                <w:szCs w:val="18"/>
              </w:rPr>
              <w:t>Hematopatología</w:t>
            </w:r>
            <w:proofErr w:type="spellEnd"/>
          </w:p>
        </w:tc>
        <w:tc>
          <w:tcPr>
            <w:tcW w:w="1134" w:type="dxa"/>
            <w:tcMar>
              <w:top w:w="105" w:type="dxa"/>
              <w:left w:w="105" w:type="dxa"/>
              <w:bottom w:w="105" w:type="dxa"/>
              <w:right w:w="105" w:type="dxa"/>
            </w:tcMar>
            <w:vAlign w:val="center"/>
          </w:tcPr>
          <w:p w14:paraId="0DB6180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H.U.S.V.F.</w:t>
            </w:r>
          </w:p>
        </w:tc>
        <w:tc>
          <w:tcPr>
            <w:tcW w:w="851" w:type="dxa"/>
            <w:tcMar>
              <w:top w:w="105" w:type="dxa"/>
              <w:left w:w="105" w:type="dxa"/>
              <w:bottom w:w="105" w:type="dxa"/>
              <w:right w:w="105" w:type="dxa"/>
            </w:tcMar>
            <w:vAlign w:val="center"/>
          </w:tcPr>
          <w:p w14:paraId="1DC55E6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37C43BD0"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el Comité de Programa de Patología el 14 de septiembre de 2015 según acta 004</w:t>
            </w:r>
          </w:p>
        </w:tc>
        <w:tc>
          <w:tcPr>
            <w:tcW w:w="992" w:type="dxa"/>
            <w:tcMar>
              <w:top w:w="105" w:type="dxa"/>
              <w:left w:w="105" w:type="dxa"/>
              <w:bottom w:w="105" w:type="dxa"/>
              <w:right w:w="105" w:type="dxa"/>
            </w:tcMar>
            <w:vAlign w:val="center"/>
          </w:tcPr>
          <w:p w14:paraId="7E376796"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r w:rsidR="001C5587" w:rsidRPr="00E056E5" w14:paraId="70BBAB67" w14:textId="77777777" w:rsidTr="00EC467A">
        <w:trPr>
          <w:trHeight w:val="1059"/>
          <w:jc w:val="center"/>
        </w:trPr>
        <w:tc>
          <w:tcPr>
            <w:tcW w:w="1268" w:type="dxa"/>
            <w:tcMar>
              <w:top w:w="105" w:type="dxa"/>
              <w:left w:w="105" w:type="dxa"/>
              <w:bottom w:w="105" w:type="dxa"/>
              <w:right w:w="105" w:type="dxa"/>
            </w:tcMar>
            <w:vAlign w:val="center"/>
          </w:tcPr>
          <w:p w14:paraId="312146D0" w14:textId="77777777" w:rsidR="001C5587" w:rsidRPr="00E7053D" w:rsidRDefault="001C5587" w:rsidP="00AE4025">
            <w:pPr>
              <w:pStyle w:val="Sinespaciado"/>
              <w:jc w:val="center"/>
              <w:rPr>
                <w:rFonts w:ascii="Arial" w:hAnsi="Arial" w:cs="Arial"/>
                <w:b/>
                <w:bCs/>
                <w:sz w:val="18"/>
                <w:szCs w:val="18"/>
              </w:rPr>
            </w:pPr>
            <w:r w:rsidRPr="00E7053D">
              <w:rPr>
                <w:rFonts w:ascii="Arial" w:hAnsi="Arial" w:cs="Arial"/>
                <w:b/>
                <w:bCs/>
                <w:sz w:val="18"/>
                <w:szCs w:val="18"/>
              </w:rPr>
              <w:t>Alfredo Abadía</w:t>
            </w:r>
          </w:p>
        </w:tc>
        <w:tc>
          <w:tcPr>
            <w:tcW w:w="1134" w:type="dxa"/>
            <w:tcMar>
              <w:top w:w="105" w:type="dxa"/>
              <w:left w:w="105" w:type="dxa"/>
              <w:bottom w:w="105" w:type="dxa"/>
              <w:right w:w="105" w:type="dxa"/>
            </w:tcMar>
            <w:vAlign w:val="center"/>
          </w:tcPr>
          <w:p w14:paraId="64A65594"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FUCS</w:t>
            </w:r>
          </w:p>
        </w:tc>
        <w:tc>
          <w:tcPr>
            <w:tcW w:w="1134" w:type="dxa"/>
            <w:tcMar>
              <w:top w:w="105" w:type="dxa"/>
              <w:left w:w="105" w:type="dxa"/>
              <w:bottom w:w="105" w:type="dxa"/>
              <w:right w:w="105" w:type="dxa"/>
            </w:tcMar>
            <w:vAlign w:val="center"/>
          </w:tcPr>
          <w:p w14:paraId="5C2DFB8F"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Medicina de la Actividad Física y el Deporte</w:t>
            </w:r>
          </w:p>
        </w:tc>
        <w:tc>
          <w:tcPr>
            <w:tcW w:w="997" w:type="dxa"/>
            <w:tcMar>
              <w:top w:w="105" w:type="dxa"/>
              <w:left w:w="105" w:type="dxa"/>
              <w:bottom w:w="105" w:type="dxa"/>
              <w:right w:w="105" w:type="dxa"/>
            </w:tcMar>
            <w:vAlign w:val="center"/>
          </w:tcPr>
          <w:p w14:paraId="6B189342"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Diciembre de 2015 y enero de 2016</w:t>
            </w:r>
          </w:p>
        </w:tc>
        <w:tc>
          <w:tcPr>
            <w:tcW w:w="1129" w:type="dxa"/>
            <w:tcMar>
              <w:top w:w="105" w:type="dxa"/>
              <w:left w:w="105" w:type="dxa"/>
              <w:bottom w:w="105" w:type="dxa"/>
              <w:right w:w="105" w:type="dxa"/>
            </w:tcMar>
            <w:vAlign w:val="center"/>
          </w:tcPr>
          <w:p w14:paraId="28D643EA"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Medicina Aplicada a la Actividad Física y al Deporte</w:t>
            </w:r>
          </w:p>
        </w:tc>
        <w:tc>
          <w:tcPr>
            <w:tcW w:w="1134" w:type="dxa"/>
            <w:tcMar>
              <w:top w:w="105" w:type="dxa"/>
              <w:left w:w="105" w:type="dxa"/>
              <w:bottom w:w="105" w:type="dxa"/>
              <w:right w:w="105" w:type="dxa"/>
            </w:tcMar>
            <w:vAlign w:val="center"/>
          </w:tcPr>
          <w:p w14:paraId="3EF82214" w14:textId="77777777" w:rsidR="001C5587" w:rsidRPr="00E7053D" w:rsidRDefault="001C5587" w:rsidP="00AE4025">
            <w:pPr>
              <w:pStyle w:val="Sinespaciado"/>
              <w:jc w:val="center"/>
              <w:rPr>
                <w:rFonts w:ascii="Arial" w:hAnsi="Arial" w:cs="Arial"/>
                <w:sz w:val="18"/>
                <w:szCs w:val="18"/>
              </w:rPr>
            </w:pPr>
            <w:proofErr w:type="spellStart"/>
            <w:r w:rsidRPr="00E7053D">
              <w:rPr>
                <w:rFonts w:ascii="Arial" w:hAnsi="Arial" w:cs="Arial"/>
                <w:sz w:val="18"/>
                <w:szCs w:val="18"/>
              </w:rPr>
              <w:t>Sicor</w:t>
            </w:r>
            <w:proofErr w:type="spellEnd"/>
            <w:r w:rsidRPr="00E7053D">
              <w:rPr>
                <w:rFonts w:ascii="Arial" w:hAnsi="Arial" w:cs="Arial"/>
                <w:sz w:val="18"/>
                <w:szCs w:val="18"/>
              </w:rPr>
              <w:t>, Club Nacional y Facultad de Medicina</w:t>
            </w:r>
          </w:p>
        </w:tc>
        <w:tc>
          <w:tcPr>
            <w:tcW w:w="851" w:type="dxa"/>
            <w:tcMar>
              <w:top w:w="105" w:type="dxa"/>
              <w:left w:w="105" w:type="dxa"/>
              <w:bottom w:w="105" w:type="dxa"/>
              <w:right w:w="105" w:type="dxa"/>
            </w:tcMar>
            <w:vAlign w:val="center"/>
          </w:tcPr>
          <w:p w14:paraId="50402A56"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48A5139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el Comité de Programa de Medicina Aplicada a la Actividad Física y al Deporte</w:t>
            </w:r>
          </w:p>
        </w:tc>
        <w:tc>
          <w:tcPr>
            <w:tcW w:w="992" w:type="dxa"/>
            <w:tcMar>
              <w:top w:w="105" w:type="dxa"/>
              <w:left w:w="105" w:type="dxa"/>
              <w:bottom w:w="105" w:type="dxa"/>
              <w:right w:w="105" w:type="dxa"/>
            </w:tcMar>
            <w:vAlign w:val="center"/>
          </w:tcPr>
          <w:p w14:paraId="7FEE36D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r w:rsidR="001C5587" w:rsidRPr="00E056E5" w14:paraId="6846C016" w14:textId="77777777" w:rsidTr="00EC467A">
        <w:trPr>
          <w:trHeight w:val="20"/>
          <w:jc w:val="center"/>
        </w:trPr>
        <w:tc>
          <w:tcPr>
            <w:tcW w:w="1268" w:type="dxa"/>
            <w:tcMar>
              <w:top w:w="105" w:type="dxa"/>
              <w:left w:w="105" w:type="dxa"/>
              <w:bottom w:w="105" w:type="dxa"/>
              <w:right w:w="105" w:type="dxa"/>
            </w:tcMar>
            <w:vAlign w:val="center"/>
          </w:tcPr>
          <w:p w14:paraId="4EF364E4" w14:textId="77777777" w:rsidR="001C5587" w:rsidRPr="00E7053D" w:rsidRDefault="001C5587" w:rsidP="00AE4025">
            <w:pPr>
              <w:pStyle w:val="Sinespaciado"/>
              <w:jc w:val="center"/>
              <w:rPr>
                <w:rFonts w:ascii="Arial" w:hAnsi="Arial" w:cs="Arial"/>
                <w:b/>
                <w:bCs/>
                <w:sz w:val="18"/>
                <w:szCs w:val="18"/>
                <w:lang w:val="en-US"/>
              </w:rPr>
            </w:pPr>
            <w:r w:rsidRPr="00E7053D">
              <w:rPr>
                <w:rFonts w:ascii="Arial" w:hAnsi="Arial" w:cs="Arial"/>
                <w:b/>
                <w:bCs/>
                <w:sz w:val="18"/>
                <w:szCs w:val="18"/>
                <w:lang w:val="en-US"/>
              </w:rPr>
              <w:t xml:space="preserve">Juan Carlos </w:t>
            </w:r>
            <w:proofErr w:type="spellStart"/>
            <w:r w:rsidRPr="00E7053D">
              <w:rPr>
                <w:rFonts w:ascii="Arial" w:hAnsi="Arial" w:cs="Arial"/>
                <w:b/>
                <w:bCs/>
                <w:sz w:val="18"/>
                <w:szCs w:val="18"/>
                <w:lang w:val="en-US"/>
              </w:rPr>
              <w:t>Ocampo</w:t>
            </w:r>
            <w:proofErr w:type="spellEnd"/>
            <w:r w:rsidRPr="00E7053D">
              <w:rPr>
                <w:rFonts w:ascii="Arial" w:hAnsi="Arial" w:cs="Arial"/>
                <w:b/>
                <w:bCs/>
                <w:sz w:val="18"/>
                <w:szCs w:val="18"/>
                <w:lang w:val="en-US"/>
              </w:rPr>
              <w:t xml:space="preserve"> Barrera</w:t>
            </w:r>
          </w:p>
        </w:tc>
        <w:tc>
          <w:tcPr>
            <w:tcW w:w="1134" w:type="dxa"/>
            <w:tcMar>
              <w:top w:w="105" w:type="dxa"/>
              <w:left w:w="105" w:type="dxa"/>
              <w:bottom w:w="105" w:type="dxa"/>
              <w:right w:w="105" w:type="dxa"/>
            </w:tcMar>
            <w:vAlign w:val="center"/>
          </w:tcPr>
          <w:p w14:paraId="6A726D92" w14:textId="77777777" w:rsidR="001C5587" w:rsidRPr="00E7053D" w:rsidRDefault="001C5587" w:rsidP="00AE4025">
            <w:pPr>
              <w:pStyle w:val="Sinespaciado"/>
              <w:jc w:val="center"/>
              <w:rPr>
                <w:rFonts w:ascii="Arial" w:hAnsi="Arial" w:cs="Arial"/>
                <w:sz w:val="18"/>
                <w:szCs w:val="18"/>
              </w:rPr>
            </w:pPr>
            <w:proofErr w:type="spellStart"/>
            <w:r w:rsidRPr="00E7053D">
              <w:rPr>
                <w:rFonts w:ascii="Arial" w:hAnsi="Arial" w:cs="Arial"/>
                <w:sz w:val="18"/>
                <w:szCs w:val="18"/>
              </w:rPr>
              <w:t>UdeA</w:t>
            </w:r>
            <w:proofErr w:type="spellEnd"/>
          </w:p>
        </w:tc>
        <w:tc>
          <w:tcPr>
            <w:tcW w:w="1134" w:type="dxa"/>
            <w:tcMar>
              <w:top w:w="105" w:type="dxa"/>
              <w:left w:w="105" w:type="dxa"/>
              <w:bottom w:w="105" w:type="dxa"/>
              <w:right w:w="105" w:type="dxa"/>
            </w:tcMar>
            <w:vAlign w:val="center"/>
          </w:tcPr>
          <w:p w14:paraId="42E265B6"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Cirugía General</w:t>
            </w:r>
          </w:p>
        </w:tc>
        <w:tc>
          <w:tcPr>
            <w:tcW w:w="997" w:type="dxa"/>
            <w:tcMar>
              <w:top w:w="105" w:type="dxa"/>
              <w:left w:w="105" w:type="dxa"/>
              <w:bottom w:w="105" w:type="dxa"/>
              <w:right w:w="105" w:type="dxa"/>
            </w:tcMar>
            <w:vAlign w:val="center"/>
          </w:tcPr>
          <w:p w14:paraId="0264D1A2" w14:textId="77777777" w:rsidR="001C5587" w:rsidRPr="00E7053D" w:rsidRDefault="001C5587" w:rsidP="00AE4025">
            <w:pPr>
              <w:pStyle w:val="Sinespaciado"/>
              <w:jc w:val="center"/>
              <w:rPr>
                <w:rFonts w:ascii="Arial" w:hAnsi="Arial" w:cs="Arial"/>
                <w:color w:val="000000"/>
                <w:sz w:val="18"/>
                <w:szCs w:val="18"/>
              </w:rPr>
            </w:pPr>
            <w:r w:rsidRPr="00E7053D">
              <w:rPr>
                <w:rFonts w:ascii="Arial" w:hAnsi="Arial" w:cs="Arial"/>
                <w:color w:val="000000"/>
                <w:sz w:val="18"/>
                <w:szCs w:val="18"/>
              </w:rPr>
              <w:t>Febrero y marzo de 2016</w:t>
            </w:r>
          </w:p>
        </w:tc>
        <w:tc>
          <w:tcPr>
            <w:tcW w:w="1129" w:type="dxa"/>
            <w:tcMar>
              <w:top w:w="105" w:type="dxa"/>
              <w:left w:w="105" w:type="dxa"/>
              <w:bottom w:w="105" w:type="dxa"/>
              <w:right w:w="105" w:type="dxa"/>
            </w:tcMar>
            <w:vAlign w:val="center"/>
          </w:tcPr>
          <w:p w14:paraId="70CAF782"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Cirugía Cabeza y Cuello</w:t>
            </w:r>
          </w:p>
        </w:tc>
        <w:tc>
          <w:tcPr>
            <w:tcW w:w="1134" w:type="dxa"/>
            <w:tcMar>
              <w:top w:w="105" w:type="dxa"/>
              <w:left w:w="105" w:type="dxa"/>
              <w:bottom w:w="105" w:type="dxa"/>
              <w:right w:w="105" w:type="dxa"/>
            </w:tcMar>
            <w:vAlign w:val="center"/>
          </w:tcPr>
          <w:p w14:paraId="35863742"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 xml:space="preserve">Hospital AC </w:t>
            </w:r>
            <w:proofErr w:type="spellStart"/>
            <w:r w:rsidRPr="00E7053D">
              <w:rPr>
                <w:rFonts w:ascii="Arial" w:hAnsi="Arial" w:cs="Arial"/>
                <w:sz w:val="18"/>
                <w:szCs w:val="18"/>
              </w:rPr>
              <w:t>Carmargo</w:t>
            </w:r>
            <w:proofErr w:type="spellEnd"/>
            <w:r w:rsidRPr="00E7053D">
              <w:rPr>
                <w:rFonts w:ascii="Arial" w:hAnsi="Arial" w:cs="Arial"/>
                <w:sz w:val="18"/>
                <w:szCs w:val="18"/>
              </w:rPr>
              <w:t>, Sao Pulo, Brasil</w:t>
            </w:r>
          </w:p>
        </w:tc>
        <w:tc>
          <w:tcPr>
            <w:tcW w:w="851" w:type="dxa"/>
            <w:tcMar>
              <w:top w:w="105" w:type="dxa"/>
              <w:left w:w="105" w:type="dxa"/>
              <w:bottom w:w="105" w:type="dxa"/>
              <w:right w:w="105" w:type="dxa"/>
            </w:tcMar>
            <w:vAlign w:val="center"/>
          </w:tcPr>
          <w:p w14:paraId="7902A149"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74F26434"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Aprobado por el Comité de programa de Cirugía General el 11 de septiembre de 2015</w:t>
            </w:r>
          </w:p>
        </w:tc>
        <w:tc>
          <w:tcPr>
            <w:tcW w:w="992" w:type="dxa"/>
            <w:tcMar>
              <w:top w:w="105" w:type="dxa"/>
              <w:left w:w="105" w:type="dxa"/>
              <w:bottom w:w="105" w:type="dxa"/>
              <w:right w:w="105" w:type="dxa"/>
            </w:tcMar>
            <w:vAlign w:val="center"/>
          </w:tcPr>
          <w:p w14:paraId="11FB144E"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r w:rsidR="001C5587" w:rsidRPr="00E056E5" w14:paraId="5256A235" w14:textId="77777777" w:rsidTr="00EC467A">
        <w:trPr>
          <w:trHeight w:val="15"/>
          <w:jc w:val="center"/>
        </w:trPr>
        <w:tc>
          <w:tcPr>
            <w:tcW w:w="1268" w:type="dxa"/>
            <w:vMerge w:val="restart"/>
            <w:tcMar>
              <w:top w:w="105" w:type="dxa"/>
              <w:left w:w="105" w:type="dxa"/>
              <w:bottom w:w="105" w:type="dxa"/>
              <w:right w:w="105" w:type="dxa"/>
            </w:tcMar>
            <w:vAlign w:val="center"/>
          </w:tcPr>
          <w:p w14:paraId="3480E3C3" w14:textId="77777777" w:rsidR="001C5587" w:rsidRPr="00E7053D" w:rsidRDefault="001C5587" w:rsidP="00AE4025">
            <w:pPr>
              <w:pStyle w:val="Sinespaciado"/>
              <w:jc w:val="center"/>
              <w:rPr>
                <w:rFonts w:ascii="Arial" w:hAnsi="Arial" w:cs="Arial"/>
                <w:b/>
                <w:bCs/>
                <w:sz w:val="18"/>
                <w:szCs w:val="18"/>
              </w:rPr>
            </w:pPr>
            <w:r w:rsidRPr="00E7053D">
              <w:rPr>
                <w:rFonts w:ascii="Arial" w:hAnsi="Arial" w:cs="Arial"/>
                <w:b/>
                <w:bCs/>
                <w:sz w:val="18"/>
                <w:szCs w:val="18"/>
              </w:rPr>
              <w:t>Juan Felipe Molano Valenzuela</w:t>
            </w:r>
          </w:p>
        </w:tc>
        <w:tc>
          <w:tcPr>
            <w:tcW w:w="1134" w:type="dxa"/>
            <w:vMerge w:val="restart"/>
            <w:tcMar>
              <w:top w:w="105" w:type="dxa"/>
              <w:left w:w="105" w:type="dxa"/>
              <w:bottom w:w="105" w:type="dxa"/>
              <w:right w:w="105" w:type="dxa"/>
            </w:tcMar>
            <w:vAlign w:val="center"/>
          </w:tcPr>
          <w:p w14:paraId="4FAE846F" w14:textId="77777777" w:rsidR="001C5587" w:rsidRPr="00E7053D" w:rsidRDefault="001C5587" w:rsidP="00AE4025">
            <w:pPr>
              <w:pStyle w:val="Sinespaciado"/>
              <w:jc w:val="center"/>
              <w:rPr>
                <w:rFonts w:ascii="Arial" w:hAnsi="Arial" w:cs="Arial"/>
                <w:sz w:val="18"/>
                <w:szCs w:val="18"/>
              </w:rPr>
            </w:pPr>
            <w:proofErr w:type="spellStart"/>
            <w:r w:rsidRPr="00E7053D">
              <w:rPr>
                <w:rFonts w:ascii="Arial" w:hAnsi="Arial" w:cs="Arial"/>
                <w:sz w:val="18"/>
                <w:szCs w:val="18"/>
              </w:rPr>
              <w:t>UdeA</w:t>
            </w:r>
            <w:proofErr w:type="spellEnd"/>
          </w:p>
        </w:tc>
        <w:tc>
          <w:tcPr>
            <w:tcW w:w="1134" w:type="dxa"/>
            <w:vMerge w:val="restart"/>
            <w:tcMar>
              <w:top w:w="105" w:type="dxa"/>
              <w:left w:w="105" w:type="dxa"/>
              <w:bottom w:w="105" w:type="dxa"/>
              <w:right w:w="105" w:type="dxa"/>
            </w:tcMar>
            <w:vAlign w:val="center"/>
          </w:tcPr>
          <w:p w14:paraId="751B72EF"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Otorrinolaringología</w:t>
            </w:r>
          </w:p>
        </w:tc>
        <w:tc>
          <w:tcPr>
            <w:tcW w:w="997" w:type="dxa"/>
            <w:tcMar>
              <w:top w:w="105" w:type="dxa"/>
              <w:left w:w="105" w:type="dxa"/>
              <w:bottom w:w="105" w:type="dxa"/>
              <w:right w:w="105" w:type="dxa"/>
            </w:tcMar>
            <w:vAlign w:val="center"/>
          </w:tcPr>
          <w:p w14:paraId="39152825" w14:textId="77777777" w:rsidR="001C5587" w:rsidRPr="00E7053D" w:rsidRDefault="001C5587" w:rsidP="00AE4025">
            <w:pPr>
              <w:pStyle w:val="Sinespaciado"/>
              <w:jc w:val="center"/>
              <w:rPr>
                <w:rFonts w:ascii="Arial" w:hAnsi="Arial" w:cs="Arial"/>
                <w:color w:val="000000"/>
                <w:sz w:val="18"/>
                <w:szCs w:val="18"/>
              </w:rPr>
            </w:pPr>
            <w:r w:rsidRPr="00E7053D">
              <w:rPr>
                <w:rFonts w:ascii="Arial" w:hAnsi="Arial" w:cs="Arial"/>
                <w:color w:val="000000"/>
                <w:sz w:val="18"/>
                <w:szCs w:val="18"/>
              </w:rPr>
              <w:t>Abril</w:t>
            </w:r>
          </w:p>
        </w:tc>
        <w:tc>
          <w:tcPr>
            <w:tcW w:w="1129" w:type="dxa"/>
            <w:vMerge w:val="restart"/>
            <w:tcMar>
              <w:top w:w="105" w:type="dxa"/>
              <w:left w:w="105" w:type="dxa"/>
              <w:bottom w:w="105" w:type="dxa"/>
              <w:right w:w="105" w:type="dxa"/>
            </w:tcMar>
            <w:vAlign w:val="center"/>
          </w:tcPr>
          <w:p w14:paraId="7BB1EDE0"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Laringología</w:t>
            </w:r>
          </w:p>
        </w:tc>
        <w:tc>
          <w:tcPr>
            <w:tcW w:w="1134" w:type="dxa"/>
            <w:tcMar>
              <w:top w:w="105" w:type="dxa"/>
              <w:left w:w="105" w:type="dxa"/>
              <w:bottom w:w="105" w:type="dxa"/>
              <w:right w:w="105" w:type="dxa"/>
            </w:tcMar>
            <w:vAlign w:val="center"/>
          </w:tcPr>
          <w:p w14:paraId="73FFB3CA"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Centro Médico Nacional 20 de noviembre, México</w:t>
            </w:r>
          </w:p>
        </w:tc>
        <w:tc>
          <w:tcPr>
            <w:tcW w:w="851" w:type="dxa"/>
            <w:tcMar>
              <w:top w:w="105" w:type="dxa"/>
              <w:left w:w="105" w:type="dxa"/>
              <w:bottom w:w="105" w:type="dxa"/>
              <w:right w:w="105" w:type="dxa"/>
            </w:tcMar>
            <w:vAlign w:val="center"/>
          </w:tcPr>
          <w:p w14:paraId="33A151AE"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4EC75F72"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Aprobado por el Comité de Programa el 26 de octubre de 2015 según acta 095</w:t>
            </w:r>
          </w:p>
        </w:tc>
        <w:tc>
          <w:tcPr>
            <w:tcW w:w="992" w:type="dxa"/>
            <w:tcMar>
              <w:top w:w="105" w:type="dxa"/>
              <w:left w:w="105" w:type="dxa"/>
              <w:bottom w:w="105" w:type="dxa"/>
              <w:right w:w="105" w:type="dxa"/>
            </w:tcMar>
            <w:vAlign w:val="center"/>
          </w:tcPr>
          <w:p w14:paraId="51A56D15"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r w:rsidR="001C5587" w:rsidRPr="00E056E5" w14:paraId="65BC0FF0" w14:textId="77777777" w:rsidTr="00EC467A">
        <w:trPr>
          <w:trHeight w:val="15"/>
          <w:jc w:val="center"/>
        </w:trPr>
        <w:tc>
          <w:tcPr>
            <w:tcW w:w="1268" w:type="dxa"/>
            <w:vMerge/>
            <w:tcMar>
              <w:top w:w="105" w:type="dxa"/>
              <w:left w:w="105" w:type="dxa"/>
              <w:bottom w:w="105" w:type="dxa"/>
              <w:right w:w="105" w:type="dxa"/>
            </w:tcMar>
            <w:vAlign w:val="center"/>
          </w:tcPr>
          <w:p w14:paraId="03ACA0E2" w14:textId="77777777" w:rsidR="001C5587" w:rsidRPr="00E7053D" w:rsidRDefault="001C5587" w:rsidP="00AE4025">
            <w:pPr>
              <w:pStyle w:val="Sinespaciado"/>
              <w:jc w:val="center"/>
              <w:rPr>
                <w:rFonts w:ascii="Arial" w:hAnsi="Arial" w:cs="Arial"/>
                <w:b/>
                <w:bCs/>
                <w:sz w:val="18"/>
                <w:szCs w:val="18"/>
              </w:rPr>
            </w:pPr>
          </w:p>
        </w:tc>
        <w:tc>
          <w:tcPr>
            <w:tcW w:w="1134" w:type="dxa"/>
            <w:vMerge/>
            <w:tcMar>
              <w:top w:w="105" w:type="dxa"/>
              <w:left w:w="105" w:type="dxa"/>
              <w:bottom w:w="105" w:type="dxa"/>
              <w:right w:w="105" w:type="dxa"/>
            </w:tcMar>
            <w:vAlign w:val="center"/>
          </w:tcPr>
          <w:p w14:paraId="10A4B04F" w14:textId="77777777" w:rsidR="001C5587" w:rsidRPr="00E7053D" w:rsidRDefault="001C5587" w:rsidP="00AE4025">
            <w:pPr>
              <w:pStyle w:val="Sinespaciado"/>
              <w:jc w:val="center"/>
              <w:rPr>
                <w:rFonts w:ascii="Arial" w:hAnsi="Arial" w:cs="Arial"/>
                <w:sz w:val="18"/>
                <w:szCs w:val="18"/>
              </w:rPr>
            </w:pPr>
          </w:p>
        </w:tc>
        <w:tc>
          <w:tcPr>
            <w:tcW w:w="1134" w:type="dxa"/>
            <w:vMerge/>
            <w:shd w:val="clear" w:color="auto" w:fill="auto"/>
            <w:tcMar>
              <w:top w:w="105" w:type="dxa"/>
              <w:left w:w="105" w:type="dxa"/>
              <w:bottom w:w="105" w:type="dxa"/>
              <w:right w:w="105" w:type="dxa"/>
            </w:tcMar>
            <w:vAlign w:val="center"/>
          </w:tcPr>
          <w:p w14:paraId="190C6EA4" w14:textId="77777777" w:rsidR="001C5587" w:rsidRPr="00E7053D" w:rsidRDefault="001C5587" w:rsidP="00AE4025">
            <w:pPr>
              <w:pStyle w:val="Sinespaciado"/>
              <w:jc w:val="center"/>
              <w:rPr>
                <w:rFonts w:ascii="Arial" w:hAnsi="Arial" w:cs="Arial"/>
                <w:sz w:val="18"/>
                <w:szCs w:val="18"/>
              </w:rPr>
            </w:pPr>
          </w:p>
        </w:tc>
        <w:tc>
          <w:tcPr>
            <w:tcW w:w="997" w:type="dxa"/>
            <w:shd w:val="clear" w:color="auto" w:fill="auto"/>
            <w:tcMar>
              <w:top w:w="105" w:type="dxa"/>
              <w:left w:w="105" w:type="dxa"/>
              <w:bottom w:w="105" w:type="dxa"/>
              <w:right w:w="105" w:type="dxa"/>
            </w:tcMar>
            <w:vAlign w:val="center"/>
          </w:tcPr>
          <w:p w14:paraId="0CFD35F0" w14:textId="77777777" w:rsidR="001C5587" w:rsidRPr="00E7053D" w:rsidRDefault="001C5587" w:rsidP="00AE4025">
            <w:pPr>
              <w:pStyle w:val="Sinespaciado"/>
              <w:jc w:val="center"/>
              <w:rPr>
                <w:rFonts w:ascii="Arial" w:hAnsi="Arial" w:cs="Arial"/>
                <w:color w:val="000000"/>
                <w:sz w:val="18"/>
                <w:szCs w:val="18"/>
              </w:rPr>
            </w:pPr>
            <w:r w:rsidRPr="00E7053D">
              <w:rPr>
                <w:rFonts w:ascii="Arial" w:hAnsi="Arial" w:cs="Arial"/>
                <w:color w:val="000000"/>
                <w:sz w:val="18"/>
                <w:szCs w:val="18"/>
              </w:rPr>
              <w:t>Mayo y junio de 2016</w:t>
            </w:r>
          </w:p>
        </w:tc>
        <w:tc>
          <w:tcPr>
            <w:tcW w:w="1129" w:type="dxa"/>
            <w:vMerge/>
            <w:tcMar>
              <w:top w:w="105" w:type="dxa"/>
              <w:left w:w="105" w:type="dxa"/>
              <w:bottom w:w="105" w:type="dxa"/>
              <w:right w:w="105" w:type="dxa"/>
            </w:tcMar>
            <w:vAlign w:val="center"/>
          </w:tcPr>
          <w:p w14:paraId="690B000B" w14:textId="77777777" w:rsidR="001C5587" w:rsidRPr="00E7053D" w:rsidRDefault="001C5587" w:rsidP="00AE4025">
            <w:pPr>
              <w:pStyle w:val="Sinespaciado"/>
              <w:jc w:val="center"/>
              <w:rPr>
                <w:rFonts w:ascii="Arial" w:hAnsi="Arial" w:cs="Arial"/>
                <w:color w:val="000000"/>
                <w:sz w:val="18"/>
                <w:szCs w:val="18"/>
              </w:rPr>
            </w:pPr>
          </w:p>
        </w:tc>
        <w:tc>
          <w:tcPr>
            <w:tcW w:w="1134" w:type="dxa"/>
            <w:tcMar>
              <w:top w:w="105" w:type="dxa"/>
              <w:left w:w="105" w:type="dxa"/>
              <w:bottom w:w="105" w:type="dxa"/>
              <w:right w:w="105" w:type="dxa"/>
            </w:tcMar>
            <w:vAlign w:val="center"/>
          </w:tcPr>
          <w:p w14:paraId="660D8740"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 xml:space="preserve">Hospital </w:t>
            </w:r>
            <w:proofErr w:type="spellStart"/>
            <w:r w:rsidRPr="00E7053D">
              <w:rPr>
                <w:rFonts w:ascii="Arial" w:hAnsi="Arial" w:cs="Arial"/>
                <w:sz w:val="18"/>
                <w:szCs w:val="18"/>
              </w:rPr>
              <w:t>Vall</w:t>
            </w:r>
            <w:proofErr w:type="spellEnd"/>
            <w:r w:rsidRPr="00E7053D">
              <w:rPr>
                <w:rFonts w:ascii="Arial" w:hAnsi="Arial" w:cs="Arial"/>
                <w:sz w:val="18"/>
                <w:szCs w:val="18"/>
              </w:rPr>
              <w:t xml:space="preserve"> d Hebrón, España</w:t>
            </w:r>
          </w:p>
        </w:tc>
        <w:tc>
          <w:tcPr>
            <w:tcW w:w="851" w:type="dxa"/>
            <w:tcMar>
              <w:top w:w="105" w:type="dxa"/>
              <w:left w:w="105" w:type="dxa"/>
              <w:bottom w:w="105" w:type="dxa"/>
              <w:right w:w="105" w:type="dxa"/>
            </w:tcMar>
            <w:vAlign w:val="center"/>
          </w:tcPr>
          <w:p w14:paraId="300A999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21B3DD13"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Aprobado por el Comité de Programa el 26 de octubre de 2015 según acta 095</w:t>
            </w:r>
          </w:p>
        </w:tc>
        <w:tc>
          <w:tcPr>
            <w:tcW w:w="992" w:type="dxa"/>
            <w:tcMar>
              <w:top w:w="105" w:type="dxa"/>
              <w:left w:w="105" w:type="dxa"/>
              <w:bottom w:w="105" w:type="dxa"/>
              <w:right w:w="105" w:type="dxa"/>
            </w:tcMar>
            <w:vAlign w:val="center"/>
          </w:tcPr>
          <w:p w14:paraId="0C34EEDB"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r w:rsidR="001C5587" w:rsidRPr="00E056E5" w14:paraId="1BE249D3" w14:textId="77777777" w:rsidTr="00EC467A">
        <w:trPr>
          <w:trHeight w:val="15"/>
          <w:jc w:val="center"/>
        </w:trPr>
        <w:tc>
          <w:tcPr>
            <w:tcW w:w="1268" w:type="dxa"/>
            <w:tcMar>
              <w:top w:w="105" w:type="dxa"/>
              <w:left w:w="105" w:type="dxa"/>
              <w:bottom w:w="105" w:type="dxa"/>
              <w:right w:w="105" w:type="dxa"/>
            </w:tcMar>
            <w:vAlign w:val="center"/>
          </w:tcPr>
          <w:p w14:paraId="2636B370" w14:textId="77777777" w:rsidR="001C5587" w:rsidRPr="00E7053D" w:rsidRDefault="001C5587" w:rsidP="00AE4025">
            <w:pPr>
              <w:pStyle w:val="Sinespaciado"/>
              <w:jc w:val="center"/>
              <w:rPr>
                <w:rFonts w:ascii="Arial" w:hAnsi="Arial" w:cs="Arial"/>
                <w:b/>
                <w:bCs/>
                <w:sz w:val="18"/>
                <w:szCs w:val="18"/>
              </w:rPr>
            </w:pPr>
            <w:r w:rsidRPr="00E7053D">
              <w:rPr>
                <w:rFonts w:ascii="Arial" w:hAnsi="Arial" w:cs="Arial"/>
                <w:b/>
                <w:bCs/>
                <w:sz w:val="18"/>
                <w:szCs w:val="18"/>
              </w:rPr>
              <w:lastRenderedPageBreak/>
              <w:t>Joanna Milena Márquez Hernández</w:t>
            </w:r>
          </w:p>
        </w:tc>
        <w:tc>
          <w:tcPr>
            <w:tcW w:w="1134" w:type="dxa"/>
            <w:tcMar>
              <w:top w:w="105" w:type="dxa"/>
              <w:left w:w="105" w:type="dxa"/>
              <w:bottom w:w="105" w:type="dxa"/>
              <w:right w:w="105" w:type="dxa"/>
            </w:tcMar>
            <w:vAlign w:val="center"/>
          </w:tcPr>
          <w:p w14:paraId="1B8E935A" w14:textId="77777777" w:rsidR="001C5587" w:rsidRPr="00E7053D" w:rsidRDefault="001C5587" w:rsidP="00AE4025">
            <w:pPr>
              <w:pStyle w:val="Sinespaciado"/>
              <w:jc w:val="center"/>
              <w:rPr>
                <w:rFonts w:ascii="Arial" w:hAnsi="Arial" w:cs="Arial"/>
                <w:sz w:val="18"/>
                <w:szCs w:val="18"/>
              </w:rPr>
            </w:pPr>
            <w:proofErr w:type="spellStart"/>
            <w:r w:rsidRPr="00E7053D">
              <w:rPr>
                <w:rFonts w:ascii="Arial" w:hAnsi="Arial" w:cs="Arial"/>
                <w:sz w:val="18"/>
                <w:szCs w:val="18"/>
              </w:rPr>
              <w:t>UdeA</w:t>
            </w:r>
            <w:proofErr w:type="spellEnd"/>
          </w:p>
        </w:tc>
        <w:tc>
          <w:tcPr>
            <w:tcW w:w="1134" w:type="dxa"/>
            <w:tcMar>
              <w:top w:w="105" w:type="dxa"/>
              <w:left w:w="105" w:type="dxa"/>
              <w:bottom w:w="105" w:type="dxa"/>
              <w:right w:w="105" w:type="dxa"/>
            </w:tcMar>
            <w:vAlign w:val="center"/>
          </w:tcPr>
          <w:p w14:paraId="47B797FF"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Endocrinología Clínica</w:t>
            </w:r>
          </w:p>
        </w:tc>
        <w:tc>
          <w:tcPr>
            <w:tcW w:w="997" w:type="dxa"/>
            <w:tcMar>
              <w:top w:w="105" w:type="dxa"/>
              <w:left w:w="105" w:type="dxa"/>
              <w:bottom w:w="105" w:type="dxa"/>
              <w:right w:w="105" w:type="dxa"/>
            </w:tcMar>
            <w:vAlign w:val="center"/>
          </w:tcPr>
          <w:p w14:paraId="694EE33B" w14:textId="77777777" w:rsidR="001C5587" w:rsidRPr="00E7053D" w:rsidRDefault="001C5587" w:rsidP="00AE4025">
            <w:pPr>
              <w:pStyle w:val="Sinespaciado"/>
              <w:jc w:val="center"/>
              <w:rPr>
                <w:rFonts w:ascii="Arial" w:hAnsi="Arial" w:cs="Arial"/>
                <w:color w:val="000000"/>
                <w:sz w:val="18"/>
                <w:szCs w:val="18"/>
              </w:rPr>
            </w:pPr>
            <w:r w:rsidRPr="00E7053D">
              <w:rPr>
                <w:rFonts w:ascii="Arial" w:hAnsi="Arial" w:cs="Arial"/>
                <w:color w:val="000000"/>
                <w:sz w:val="18"/>
                <w:szCs w:val="18"/>
              </w:rPr>
              <w:t>Marzo, abril y mayo de 2016</w:t>
            </w:r>
          </w:p>
        </w:tc>
        <w:tc>
          <w:tcPr>
            <w:tcW w:w="1129" w:type="dxa"/>
            <w:tcMar>
              <w:top w:w="105" w:type="dxa"/>
              <w:left w:w="105" w:type="dxa"/>
              <w:bottom w:w="105" w:type="dxa"/>
              <w:right w:w="105" w:type="dxa"/>
            </w:tcMar>
            <w:vAlign w:val="center"/>
          </w:tcPr>
          <w:p w14:paraId="12704739" w14:textId="77777777" w:rsidR="001C5587" w:rsidRPr="00E7053D" w:rsidRDefault="001C5587" w:rsidP="00AE4025">
            <w:pPr>
              <w:pStyle w:val="Sinespaciado"/>
              <w:jc w:val="center"/>
              <w:rPr>
                <w:rFonts w:ascii="Arial" w:hAnsi="Arial" w:cs="Arial"/>
                <w:color w:val="000000"/>
                <w:sz w:val="18"/>
                <w:szCs w:val="18"/>
              </w:rPr>
            </w:pPr>
            <w:r w:rsidRPr="00E7053D">
              <w:rPr>
                <w:rFonts w:ascii="Arial" w:hAnsi="Arial" w:cs="Arial"/>
                <w:color w:val="000000"/>
                <w:sz w:val="18"/>
                <w:szCs w:val="18"/>
              </w:rPr>
              <w:t>Endocrinología, Hospitalización y Consulta Externa</w:t>
            </w:r>
          </w:p>
        </w:tc>
        <w:tc>
          <w:tcPr>
            <w:tcW w:w="1134" w:type="dxa"/>
            <w:tcMar>
              <w:top w:w="105" w:type="dxa"/>
              <w:left w:w="105" w:type="dxa"/>
              <w:bottom w:w="105" w:type="dxa"/>
              <w:right w:w="105" w:type="dxa"/>
            </w:tcMar>
            <w:vAlign w:val="center"/>
          </w:tcPr>
          <w:p w14:paraId="786901B0"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Hospital de Clínicas José de San Martín, Argentina</w:t>
            </w:r>
          </w:p>
        </w:tc>
        <w:tc>
          <w:tcPr>
            <w:tcW w:w="851" w:type="dxa"/>
            <w:tcMar>
              <w:top w:w="105" w:type="dxa"/>
              <w:left w:w="105" w:type="dxa"/>
              <w:bottom w:w="105" w:type="dxa"/>
              <w:right w:w="105" w:type="dxa"/>
            </w:tcMar>
            <w:vAlign w:val="center"/>
          </w:tcPr>
          <w:p w14:paraId="6F72AEA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1DA418D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el Comité de Programa de Endocrinología Clínica el 6 de octubre de 2015 según acta 43</w:t>
            </w:r>
          </w:p>
        </w:tc>
        <w:tc>
          <w:tcPr>
            <w:tcW w:w="992" w:type="dxa"/>
            <w:tcMar>
              <w:top w:w="105" w:type="dxa"/>
              <w:left w:w="105" w:type="dxa"/>
              <w:bottom w:w="105" w:type="dxa"/>
              <w:right w:w="105" w:type="dxa"/>
            </w:tcMar>
            <w:vAlign w:val="center"/>
          </w:tcPr>
          <w:p w14:paraId="3B5A8D0F"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r w:rsidR="001C5587" w:rsidRPr="00E056E5" w14:paraId="2EDE1E1F" w14:textId="77777777" w:rsidTr="00EC467A">
        <w:trPr>
          <w:trHeight w:val="15"/>
          <w:jc w:val="center"/>
        </w:trPr>
        <w:tc>
          <w:tcPr>
            <w:tcW w:w="1268" w:type="dxa"/>
            <w:tcMar>
              <w:top w:w="105" w:type="dxa"/>
              <w:left w:w="105" w:type="dxa"/>
              <w:bottom w:w="105" w:type="dxa"/>
              <w:right w:w="105" w:type="dxa"/>
            </w:tcMar>
            <w:vAlign w:val="center"/>
          </w:tcPr>
          <w:p w14:paraId="7B690D54" w14:textId="77777777" w:rsidR="001C5587" w:rsidRPr="00E7053D" w:rsidRDefault="001C5587" w:rsidP="00AE4025">
            <w:pPr>
              <w:pStyle w:val="Sinespaciado"/>
              <w:jc w:val="center"/>
              <w:rPr>
                <w:rFonts w:ascii="Arial" w:hAnsi="Arial" w:cs="Arial"/>
                <w:b/>
                <w:bCs/>
                <w:sz w:val="18"/>
                <w:szCs w:val="18"/>
              </w:rPr>
            </w:pPr>
            <w:r w:rsidRPr="00E7053D">
              <w:rPr>
                <w:rFonts w:ascii="Arial" w:hAnsi="Arial" w:cs="Arial"/>
                <w:b/>
                <w:bCs/>
                <w:sz w:val="18"/>
                <w:szCs w:val="18"/>
              </w:rPr>
              <w:t>Sara María Vélez Pérez</w:t>
            </w:r>
          </w:p>
        </w:tc>
        <w:tc>
          <w:tcPr>
            <w:tcW w:w="1134" w:type="dxa"/>
            <w:tcMar>
              <w:top w:w="105" w:type="dxa"/>
              <w:left w:w="105" w:type="dxa"/>
              <w:bottom w:w="105" w:type="dxa"/>
              <w:right w:w="105" w:type="dxa"/>
            </w:tcMar>
            <w:vAlign w:val="center"/>
          </w:tcPr>
          <w:p w14:paraId="08314023" w14:textId="77777777" w:rsidR="001C5587" w:rsidRPr="00E7053D" w:rsidRDefault="001C5587" w:rsidP="00AE4025">
            <w:pPr>
              <w:pStyle w:val="Sinespaciado"/>
              <w:jc w:val="center"/>
              <w:rPr>
                <w:rFonts w:ascii="Arial" w:hAnsi="Arial" w:cs="Arial"/>
                <w:sz w:val="18"/>
                <w:szCs w:val="18"/>
              </w:rPr>
            </w:pPr>
            <w:proofErr w:type="spellStart"/>
            <w:r w:rsidRPr="00E7053D">
              <w:rPr>
                <w:rFonts w:ascii="Arial" w:hAnsi="Arial" w:cs="Arial"/>
                <w:sz w:val="18"/>
                <w:szCs w:val="18"/>
              </w:rPr>
              <w:t>UdeA</w:t>
            </w:r>
            <w:proofErr w:type="spellEnd"/>
          </w:p>
        </w:tc>
        <w:tc>
          <w:tcPr>
            <w:tcW w:w="1134" w:type="dxa"/>
            <w:tcMar>
              <w:top w:w="105" w:type="dxa"/>
              <w:left w:w="105" w:type="dxa"/>
              <w:bottom w:w="105" w:type="dxa"/>
              <w:right w:w="105" w:type="dxa"/>
            </w:tcMar>
            <w:vAlign w:val="center"/>
          </w:tcPr>
          <w:p w14:paraId="6476327D"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Otorrinolaringología</w:t>
            </w:r>
          </w:p>
        </w:tc>
        <w:tc>
          <w:tcPr>
            <w:tcW w:w="997" w:type="dxa"/>
            <w:tcMar>
              <w:top w:w="105" w:type="dxa"/>
              <w:left w:w="105" w:type="dxa"/>
              <w:bottom w:w="105" w:type="dxa"/>
              <w:right w:w="105" w:type="dxa"/>
            </w:tcMar>
            <w:vAlign w:val="center"/>
          </w:tcPr>
          <w:p w14:paraId="257BD2F5" w14:textId="77777777" w:rsidR="001C5587" w:rsidRPr="00E7053D" w:rsidRDefault="001C5587" w:rsidP="00AE4025">
            <w:pPr>
              <w:pStyle w:val="Sinespaciado"/>
              <w:jc w:val="center"/>
              <w:rPr>
                <w:rFonts w:ascii="Arial" w:hAnsi="Arial" w:cs="Arial"/>
                <w:color w:val="000000"/>
                <w:sz w:val="18"/>
                <w:szCs w:val="18"/>
              </w:rPr>
            </w:pPr>
            <w:r w:rsidRPr="00E7053D">
              <w:rPr>
                <w:rFonts w:ascii="Arial" w:hAnsi="Arial" w:cs="Arial"/>
                <w:color w:val="000000"/>
                <w:sz w:val="18"/>
                <w:szCs w:val="18"/>
              </w:rPr>
              <w:t>Desde el 9 de mayo hasta el 17 de junio de 2016</w:t>
            </w:r>
          </w:p>
        </w:tc>
        <w:tc>
          <w:tcPr>
            <w:tcW w:w="1129" w:type="dxa"/>
            <w:tcMar>
              <w:top w:w="105" w:type="dxa"/>
              <w:left w:w="105" w:type="dxa"/>
              <w:bottom w:w="105" w:type="dxa"/>
              <w:right w:w="105" w:type="dxa"/>
            </w:tcMar>
            <w:vAlign w:val="center"/>
          </w:tcPr>
          <w:p w14:paraId="1A58C9E9" w14:textId="77777777" w:rsidR="001C5587" w:rsidRPr="00E7053D" w:rsidRDefault="001C5587" w:rsidP="00AE4025">
            <w:pPr>
              <w:pStyle w:val="Sinespaciado"/>
              <w:jc w:val="center"/>
              <w:rPr>
                <w:rFonts w:ascii="Arial" w:hAnsi="Arial" w:cs="Arial"/>
                <w:color w:val="000000"/>
                <w:sz w:val="18"/>
                <w:szCs w:val="18"/>
              </w:rPr>
            </w:pPr>
            <w:proofErr w:type="spellStart"/>
            <w:r w:rsidRPr="00E7053D">
              <w:rPr>
                <w:rFonts w:ascii="Arial" w:hAnsi="Arial" w:cs="Arial"/>
                <w:color w:val="000000"/>
                <w:sz w:val="18"/>
                <w:szCs w:val="18"/>
              </w:rPr>
              <w:t>Neurotología</w:t>
            </w:r>
            <w:proofErr w:type="spellEnd"/>
            <w:r w:rsidRPr="00E7053D">
              <w:rPr>
                <w:rFonts w:ascii="Arial" w:hAnsi="Arial" w:cs="Arial"/>
                <w:color w:val="000000"/>
                <w:sz w:val="18"/>
                <w:szCs w:val="18"/>
              </w:rPr>
              <w:t xml:space="preserve"> y Rinología</w:t>
            </w:r>
          </w:p>
        </w:tc>
        <w:tc>
          <w:tcPr>
            <w:tcW w:w="1134" w:type="dxa"/>
            <w:tcMar>
              <w:top w:w="105" w:type="dxa"/>
              <w:left w:w="105" w:type="dxa"/>
              <w:bottom w:w="105" w:type="dxa"/>
              <w:right w:w="105" w:type="dxa"/>
            </w:tcMar>
            <w:vAlign w:val="center"/>
          </w:tcPr>
          <w:p w14:paraId="5B46BF5E" w14:textId="77777777" w:rsidR="001C5587" w:rsidRPr="00E7053D" w:rsidRDefault="001C5587" w:rsidP="00AE4025">
            <w:pPr>
              <w:pStyle w:val="Sinespaciado"/>
              <w:jc w:val="center"/>
              <w:rPr>
                <w:rFonts w:ascii="Arial" w:hAnsi="Arial" w:cs="Arial"/>
                <w:sz w:val="18"/>
                <w:szCs w:val="18"/>
                <w:lang w:val="en-US"/>
              </w:rPr>
            </w:pPr>
            <w:r w:rsidRPr="00E7053D">
              <w:rPr>
                <w:rFonts w:ascii="Arial" w:hAnsi="Arial" w:cs="Arial"/>
                <w:sz w:val="18"/>
                <w:szCs w:val="18"/>
                <w:lang w:val="en-US"/>
              </w:rPr>
              <w:t>University of Miami Miller School of Medicine, Florida</w:t>
            </w:r>
          </w:p>
        </w:tc>
        <w:tc>
          <w:tcPr>
            <w:tcW w:w="851" w:type="dxa"/>
            <w:tcMar>
              <w:top w:w="105" w:type="dxa"/>
              <w:left w:w="105" w:type="dxa"/>
              <w:bottom w:w="105" w:type="dxa"/>
              <w:right w:w="105" w:type="dxa"/>
            </w:tcMar>
            <w:vAlign w:val="center"/>
          </w:tcPr>
          <w:p w14:paraId="44285D2E"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Solicitud al doctor Antonio Carlos Toro</w:t>
            </w:r>
          </w:p>
        </w:tc>
        <w:tc>
          <w:tcPr>
            <w:tcW w:w="1610" w:type="dxa"/>
            <w:tcMar>
              <w:top w:w="105" w:type="dxa"/>
              <w:left w:w="105" w:type="dxa"/>
              <w:bottom w:w="105" w:type="dxa"/>
              <w:right w:w="105" w:type="dxa"/>
            </w:tcMar>
            <w:vAlign w:val="center"/>
          </w:tcPr>
          <w:p w14:paraId="5B8B73FE"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Aprobado por el Comité de Programa el 20 de octubre de 2015 según acta 094</w:t>
            </w:r>
          </w:p>
        </w:tc>
        <w:tc>
          <w:tcPr>
            <w:tcW w:w="992" w:type="dxa"/>
            <w:tcMar>
              <w:top w:w="105" w:type="dxa"/>
              <w:left w:w="105" w:type="dxa"/>
              <w:bottom w:w="105" w:type="dxa"/>
              <w:right w:w="105" w:type="dxa"/>
            </w:tcMar>
            <w:vAlign w:val="center"/>
          </w:tcPr>
          <w:p w14:paraId="0FEDBFA7" w14:textId="77777777" w:rsidR="001C5587" w:rsidRPr="00E7053D" w:rsidRDefault="001C5587" w:rsidP="00AE4025">
            <w:pPr>
              <w:pStyle w:val="Sinespaciado"/>
              <w:jc w:val="center"/>
              <w:rPr>
                <w:rFonts w:ascii="Arial" w:hAnsi="Arial" w:cs="Arial"/>
                <w:sz w:val="18"/>
                <w:szCs w:val="18"/>
              </w:rPr>
            </w:pPr>
            <w:r w:rsidRPr="00E7053D">
              <w:rPr>
                <w:rFonts w:ascii="Arial" w:hAnsi="Arial" w:cs="Arial"/>
                <w:sz w:val="18"/>
                <w:szCs w:val="18"/>
              </w:rPr>
              <w:t>Aprobada por la institución</w:t>
            </w:r>
          </w:p>
        </w:tc>
      </w:tr>
    </w:tbl>
    <w:p w14:paraId="344B94E2" w14:textId="77777777" w:rsidR="00E7053D" w:rsidRDefault="00E7053D" w:rsidP="00BA367C">
      <w:pPr>
        <w:pStyle w:val="Sinespaciado"/>
        <w:jc w:val="both"/>
        <w:rPr>
          <w:rFonts w:ascii="Arial" w:hAnsi="Arial" w:cs="Arial"/>
          <w:b/>
        </w:rPr>
      </w:pPr>
    </w:p>
    <w:p w14:paraId="1A36446F" w14:textId="44FDDC00" w:rsidR="00BA367C" w:rsidRPr="00E056E5" w:rsidRDefault="006B6AA6" w:rsidP="00E7053D">
      <w:pPr>
        <w:pStyle w:val="Sinespaciado"/>
        <w:ind w:firstLine="708"/>
        <w:jc w:val="both"/>
        <w:rPr>
          <w:rFonts w:ascii="Arial" w:hAnsi="Arial" w:cs="Arial"/>
          <w:b/>
        </w:rPr>
      </w:pPr>
      <w:r w:rsidRPr="00E056E5">
        <w:rPr>
          <w:rFonts w:ascii="Arial" w:hAnsi="Arial" w:cs="Arial"/>
          <w:b/>
        </w:rPr>
        <w:t>Se aprueba</w:t>
      </w:r>
    </w:p>
    <w:p w14:paraId="6C243B25" w14:textId="77777777" w:rsidR="006B6AA6" w:rsidRPr="00E056E5" w:rsidRDefault="006B6AA6" w:rsidP="00BA367C">
      <w:pPr>
        <w:pStyle w:val="Sinespaciado"/>
        <w:jc w:val="both"/>
        <w:rPr>
          <w:rFonts w:ascii="Century Gothic" w:hAnsi="Century Gothic"/>
        </w:rPr>
      </w:pPr>
    </w:p>
    <w:p w14:paraId="51DC5148" w14:textId="161B1856" w:rsidR="00A927A6" w:rsidRPr="00E056E5" w:rsidRDefault="001C5587" w:rsidP="00A927A6">
      <w:pPr>
        <w:spacing w:after="0" w:line="240" w:lineRule="auto"/>
        <w:ind w:left="709" w:hanging="709"/>
        <w:rPr>
          <w:rFonts w:ascii="Arial" w:eastAsia="Times New Roman" w:hAnsi="Arial" w:cs="Arial"/>
          <w:b/>
          <w:lang w:val="es-CO" w:eastAsia="es-ES"/>
        </w:rPr>
      </w:pPr>
      <w:r w:rsidRPr="00E056E5">
        <w:rPr>
          <w:rFonts w:ascii="Arial" w:eastAsia="Times New Roman" w:hAnsi="Arial" w:cs="Arial"/>
          <w:b/>
          <w:lang w:val="es-CO" w:eastAsia="es-ES"/>
        </w:rPr>
        <w:t>7</w:t>
      </w:r>
      <w:r w:rsidR="00A927A6" w:rsidRPr="00E056E5">
        <w:rPr>
          <w:rFonts w:ascii="Arial" w:eastAsia="Times New Roman" w:hAnsi="Arial" w:cs="Arial"/>
          <w:lang w:val="es-CO" w:eastAsia="es-ES"/>
        </w:rPr>
        <w:tab/>
      </w:r>
      <w:r w:rsidR="00A927A6" w:rsidRPr="00E056E5">
        <w:rPr>
          <w:rFonts w:ascii="Arial" w:eastAsia="Times New Roman" w:hAnsi="Arial" w:cs="Arial"/>
          <w:b/>
          <w:lang w:val="es-CO" w:eastAsia="es-ES"/>
        </w:rPr>
        <w:t xml:space="preserve">Asuntos Profesorales: </w:t>
      </w:r>
    </w:p>
    <w:p w14:paraId="7F1EC127" w14:textId="77777777" w:rsidR="009E50F2" w:rsidRPr="00E056E5" w:rsidRDefault="009E50F2" w:rsidP="00A927A6">
      <w:pPr>
        <w:spacing w:after="0" w:line="240" w:lineRule="auto"/>
        <w:ind w:left="709" w:hanging="709"/>
        <w:rPr>
          <w:rFonts w:ascii="Arial" w:eastAsia="Times New Roman" w:hAnsi="Arial" w:cs="Arial"/>
          <w:b/>
          <w:lang w:val="es-CO" w:eastAsia="es-ES"/>
        </w:rPr>
      </w:pPr>
    </w:p>
    <w:p w14:paraId="125F942E" w14:textId="59E300FA" w:rsidR="00EE7FDB" w:rsidRDefault="001C5587" w:rsidP="009E50F2">
      <w:pPr>
        <w:jc w:val="both"/>
        <w:rPr>
          <w:rFonts w:ascii="Arial" w:hAnsi="Arial" w:cs="Arial"/>
          <w:b/>
        </w:rPr>
      </w:pPr>
      <w:r w:rsidRPr="00E056E5">
        <w:rPr>
          <w:rFonts w:ascii="Arial" w:hAnsi="Arial" w:cs="Arial"/>
        </w:rPr>
        <w:t>7.1</w:t>
      </w:r>
      <w:r w:rsidR="00C04802" w:rsidRPr="00E056E5">
        <w:rPr>
          <w:rFonts w:ascii="Arial" w:hAnsi="Arial" w:cs="Arial"/>
        </w:rPr>
        <w:tab/>
      </w:r>
      <w:r w:rsidR="00EE7FDB" w:rsidRPr="00E056E5">
        <w:rPr>
          <w:rFonts w:ascii="Arial" w:hAnsi="Arial" w:cs="Arial"/>
          <w:b/>
        </w:rPr>
        <w:t>Evaluación profesoral:</w:t>
      </w:r>
    </w:p>
    <w:p w14:paraId="6534DEA3" w14:textId="4C2DB21C" w:rsidR="009E50F2" w:rsidRPr="00E056E5" w:rsidRDefault="00C04802" w:rsidP="00EE7FDB">
      <w:pPr>
        <w:pStyle w:val="Prrafodelista"/>
        <w:numPr>
          <w:ilvl w:val="0"/>
          <w:numId w:val="23"/>
        </w:numPr>
        <w:ind w:left="709" w:hanging="283"/>
        <w:jc w:val="both"/>
        <w:rPr>
          <w:rFonts w:ascii="Arial" w:hAnsi="Arial" w:cs="Arial"/>
          <w:b/>
        </w:rPr>
      </w:pPr>
      <w:r w:rsidRPr="00E056E5">
        <w:rPr>
          <w:rFonts w:ascii="Arial" w:hAnsi="Arial" w:cs="Arial"/>
          <w:b/>
        </w:rPr>
        <w:t>Comité de Áreas Clínicas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6"/>
        <w:gridCol w:w="1635"/>
        <w:gridCol w:w="1293"/>
        <w:gridCol w:w="1293"/>
        <w:gridCol w:w="1383"/>
        <w:gridCol w:w="1559"/>
      </w:tblGrid>
      <w:tr w:rsidR="00E62382" w:rsidRPr="00E056E5" w14:paraId="5C78025B" w14:textId="1758F44B" w:rsidTr="00552621">
        <w:tc>
          <w:tcPr>
            <w:tcW w:w="2046" w:type="dxa"/>
          </w:tcPr>
          <w:p w14:paraId="049D943E" w14:textId="77777777" w:rsidR="00E62382" w:rsidRPr="00E7053D" w:rsidRDefault="00E62382" w:rsidP="0001295F">
            <w:pPr>
              <w:ind w:left="720"/>
              <w:jc w:val="both"/>
              <w:rPr>
                <w:rFonts w:ascii="Arial" w:hAnsi="Arial" w:cs="Arial"/>
                <w:sz w:val="18"/>
                <w:szCs w:val="18"/>
              </w:rPr>
            </w:pPr>
            <w:r w:rsidRPr="00E7053D">
              <w:rPr>
                <w:rFonts w:ascii="Arial" w:hAnsi="Arial" w:cs="Arial"/>
                <w:sz w:val="18"/>
                <w:szCs w:val="18"/>
              </w:rPr>
              <w:t>Docente</w:t>
            </w:r>
          </w:p>
        </w:tc>
        <w:tc>
          <w:tcPr>
            <w:tcW w:w="1635" w:type="dxa"/>
          </w:tcPr>
          <w:p w14:paraId="2C4CC0CD" w14:textId="77777777" w:rsidR="00E62382" w:rsidRPr="00E7053D" w:rsidRDefault="00E62382" w:rsidP="0001295F">
            <w:pPr>
              <w:jc w:val="both"/>
              <w:rPr>
                <w:rFonts w:ascii="Arial" w:hAnsi="Arial" w:cs="Arial"/>
                <w:sz w:val="18"/>
                <w:szCs w:val="18"/>
              </w:rPr>
            </w:pPr>
            <w:r w:rsidRPr="00E7053D">
              <w:rPr>
                <w:rFonts w:ascii="Arial" w:hAnsi="Arial" w:cs="Arial"/>
                <w:sz w:val="18"/>
                <w:szCs w:val="18"/>
              </w:rPr>
              <w:t>Departamento</w:t>
            </w:r>
          </w:p>
        </w:tc>
        <w:tc>
          <w:tcPr>
            <w:tcW w:w="1293" w:type="dxa"/>
          </w:tcPr>
          <w:p w14:paraId="178D4DBE" w14:textId="77777777" w:rsidR="00E62382" w:rsidRPr="00E7053D" w:rsidRDefault="00E62382" w:rsidP="0001295F">
            <w:pPr>
              <w:rPr>
                <w:rFonts w:ascii="Arial" w:hAnsi="Arial" w:cs="Arial"/>
                <w:sz w:val="18"/>
                <w:szCs w:val="18"/>
              </w:rPr>
            </w:pPr>
            <w:r w:rsidRPr="00E7053D">
              <w:rPr>
                <w:rFonts w:ascii="Arial" w:hAnsi="Arial" w:cs="Arial"/>
                <w:sz w:val="18"/>
                <w:szCs w:val="18"/>
              </w:rPr>
              <w:t xml:space="preserve">Evaluación Jefe </w:t>
            </w:r>
          </w:p>
        </w:tc>
        <w:tc>
          <w:tcPr>
            <w:tcW w:w="1293" w:type="dxa"/>
          </w:tcPr>
          <w:p w14:paraId="22EC40A0" w14:textId="77777777" w:rsidR="00E62382" w:rsidRPr="00E7053D" w:rsidRDefault="00E62382" w:rsidP="0001295F">
            <w:pPr>
              <w:jc w:val="both"/>
              <w:rPr>
                <w:rFonts w:ascii="Arial" w:hAnsi="Arial" w:cs="Arial"/>
                <w:sz w:val="18"/>
                <w:szCs w:val="18"/>
              </w:rPr>
            </w:pPr>
            <w:r w:rsidRPr="00E7053D">
              <w:rPr>
                <w:rFonts w:ascii="Arial" w:hAnsi="Arial" w:cs="Arial"/>
                <w:sz w:val="18"/>
                <w:szCs w:val="18"/>
              </w:rPr>
              <w:t>Evaluación estudiantil</w:t>
            </w:r>
          </w:p>
        </w:tc>
        <w:tc>
          <w:tcPr>
            <w:tcW w:w="1383" w:type="dxa"/>
          </w:tcPr>
          <w:p w14:paraId="4808F6C9" w14:textId="1DA8A756" w:rsidR="00E62382" w:rsidRPr="00E7053D" w:rsidRDefault="00E62382" w:rsidP="0001295F">
            <w:pPr>
              <w:jc w:val="both"/>
              <w:rPr>
                <w:rFonts w:ascii="Arial" w:hAnsi="Arial" w:cs="Arial"/>
                <w:sz w:val="18"/>
                <w:szCs w:val="18"/>
              </w:rPr>
            </w:pPr>
            <w:r w:rsidRPr="00E7053D">
              <w:rPr>
                <w:rFonts w:ascii="Arial" w:hAnsi="Arial" w:cs="Arial"/>
                <w:sz w:val="18"/>
                <w:szCs w:val="18"/>
              </w:rPr>
              <w:t>Periodo</w:t>
            </w:r>
          </w:p>
        </w:tc>
        <w:tc>
          <w:tcPr>
            <w:tcW w:w="1559" w:type="dxa"/>
          </w:tcPr>
          <w:p w14:paraId="4AA0B098" w14:textId="3EBF32B4" w:rsidR="00E62382" w:rsidRPr="00E7053D" w:rsidRDefault="00E62382" w:rsidP="0001295F">
            <w:pPr>
              <w:jc w:val="both"/>
              <w:rPr>
                <w:rFonts w:ascii="Arial" w:hAnsi="Arial" w:cs="Arial"/>
                <w:sz w:val="18"/>
                <w:szCs w:val="18"/>
              </w:rPr>
            </w:pPr>
            <w:r w:rsidRPr="00E7053D">
              <w:rPr>
                <w:rFonts w:ascii="Arial" w:hAnsi="Arial" w:cs="Arial"/>
                <w:sz w:val="18"/>
                <w:szCs w:val="18"/>
              </w:rPr>
              <w:t>Calificación</w:t>
            </w:r>
          </w:p>
        </w:tc>
      </w:tr>
      <w:tr w:rsidR="00E62382" w:rsidRPr="00E056E5" w14:paraId="7DA4E207" w14:textId="11A39EC6" w:rsidTr="00552621">
        <w:tc>
          <w:tcPr>
            <w:tcW w:w="2046" w:type="dxa"/>
          </w:tcPr>
          <w:p w14:paraId="02FF3ACC" w14:textId="77777777" w:rsidR="00E62382" w:rsidRPr="00E7053D" w:rsidRDefault="00E62382" w:rsidP="0001295F">
            <w:pPr>
              <w:pStyle w:val="Sinespaciado"/>
              <w:rPr>
                <w:rFonts w:ascii="Arial" w:hAnsi="Arial" w:cs="Arial"/>
                <w:b/>
                <w:sz w:val="18"/>
                <w:szCs w:val="18"/>
              </w:rPr>
            </w:pPr>
            <w:r w:rsidRPr="00E7053D">
              <w:rPr>
                <w:rFonts w:ascii="Arial" w:hAnsi="Arial" w:cs="Arial"/>
                <w:b/>
                <w:sz w:val="18"/>
                <w:szCs w:val="18"/>
              </w:rPr>
              <w:t>Juan David Ruiz Restrepo</w:t>
            </w:r>
          </w:p>
        </w:tc>
        <w:tc>
          <w:tcPr>
            <w:tcW w:w="1635" w:type="dxa"/>
          </w:tcPr>
          <w:p w14:paraId="147F6081" w14:textId="77777777" w:rsidR="00E62382" w:rsidRPr="00E7053D" w:rsidRDefault="00E62382" w:rsidP="0001295F">
            <w:pPr>
              <w:rPr>
                <w:rFonts w:ascii="Arial" w:hAnsi="Arial" w:cs="Arial"/>
                <w:sz w:val="18"/>
                <w:szCs w:val="18"/>
              </w:rPr>
            </w:pPr>
            <w:r w:rsidRPr="00E7053D">
              <w:rPr>
                <w:rFonts w:ascii="Arial" w:hAnsi="Arial" w:cs="Arial"/>
                <w:sz w:val="18"/>
                <w:szCs w:val="18"/>
              </w:rPr>
              <w:t>Medicina Interna</w:t>
            </w:r>
          </w:p>
        </w:tc>
        <w:tc>
          <w:tcPr>
            <w:tcW w:w="1293" w:type="dxa"/>
          </w:tcPr>
          <w:p w14:paraId="75A5F7C6"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5</w:t>
            </w:r>
          </w:p>
        </w:tc>
        <w:tc>
          <w:tcPr>
            <w:tcW w:w="1293" w:type="dxa"/>
          </w:tcPr>
          <w:p w14:paraId="7B1F5FA3"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Sin dato</w:t>
            </w:r>
          </w:p>
        </w:tc>
        <w:tc>
          <w:tcPr>
            <w:tcW w:w="1383" w:type="dxa"/>
          </w:tcPr>
          <w:p w14:paraId="12355C9B" w14:textId="6A2855DF" w:rsidR="00E62382" w:rsidRPr="00E7053D" w:rsidRDefault="00E62382" w:rsidP="00C04802">
            <w:pPr>
              <w:jc w:val="center"/>
              <w:rPr>
                <w:rFonts w:ascii="Arial" w:hAnsi="Arial" w:cs="Arial"/>
                <w:sz w:val="18"/>
                <w:szCs w:val="18"/>
              </w:rPr>
            </w:pPr>
            <w:r w:rsidRPr="00E7053D">
              <w:rPr>
                <w:rFonts w:ascii="Arial" w:hAnsi="Arial" w:cs="Arial"/>
                <w:sz w:val="18"/>
                <w:szCs w:val="18"/>
              </w:rPr>
              <w:t>2014-2015</w:t>
            </w:r>
          </w:p>
        </w:tc>
        <w:tc>
          <w:tcPr>
            <w:tcW w:w="1559" w:type="dxa"/>
          </w:tcPr>
          <w:p w14:paraId="4D0EC674" w14:textId="1AF05D3B" w:rsidR="00E62382" w:rsidRPr="00E7053D" w:rsidRDefault="00E62382" w:rsidP="00C04802">
            <w:pPr>
              <w:jc w:val="center"/>
              <w:rPr>
                <w:rFonts w:ascii="Arial" w:hAnsi="Arial" w:cs="Arial"/>
                <w:sz w:val="18"/>
                <w:szCs w:val="18"/>
              </w:rPr>
            </w:pPr>
            <w:r w:rsidRPr="00E7053D">
              <w:rPr>
                <w:rFonts w:ascii="Arial" w:hAnsi="Arial" w:cs="Arial"/>
                <w:sz w:val="18"/>
                <w:szCs w:val="18"/>
              </w:rPr>
              <w:t>Excelente</w:t>
            </w:r>
          </w:p>
        </w:tc>
      </w:tr>
      <w:tr w:rsidR="00E62382" w:rsidRPr="00E056E5" w14:paraId="2092159A" w14:textId="4AE036A4" w:rsidTr="00552621">
        <w:tc>
          <w:tcPr>
            <w:tcW w:w="2046" w:type="dxa"/>
          </w:tcPr>
          <w:p w14:paraId="39802373" w14:textId="77777777" w:rsidR="00E62382" w:rsidRPr="00E7053D" w:rsidRDefault="00E62382" w:rsidP="0001295F">
            <w:pPr>
              <w:pStyle w:val="Sinespaciado"/>
              <w:rPr>
                <w:rFonts w:ascii="Arial" w:hAnsi="Arial" w:cs="Arial"/>
                <w:b/>
                <w:sz w:val="18"/>
                <w:szCs w:val="18"/>
              </w:rPr>
            </w:pPr>
            <w:r w:rsidRPr="00E7053D">
              <w:rPr>
                <w:rFonts w:ascii="Arial" w:hAnsi="Arial" w:cs="Arial"/>
                <w:b/>
                <w:sz w:val="18"/>
                <w:szCs w:val="18"/>
              </w:rPr>
              <w:t>Margarita María Velásquez L.</w:t>
            </w:r>
          </w:p>
        </w:tc>
        <w:tc>
          <w:tcPr>
            <w:tcW w:w="1635" w:type="dxa"/>
          </w:tcPr>
          <w:p w14:paraId="03DCC4D4" w14:textId="77777777" w:rsidR="00E62382" w:rsidRPr="00E7053D" w:rsidRDefault="00E62382" w:rsidP="0001295F">
            <w:pPr>
              <w:rPr>
                <w:rFonts w:ascii="Arial" w:hAnsi="Arial" w:cs="Arial"/>
                <w:sz w:val="18"/>
                <w:szCs w:val="18"/>
              </w:rPr>
            </w:pPr>
            <w:r w:rsidRPr="00E7053D">
              <w:rPr>
                <w:rFonts w:ascii="Arial" w:hAnsi="Arial" w:cs="Arial"/>
                <w:sz w:val="18"/>
                <w:szCs w:val="18"/>
              </w:rPr>
              <w:t>Medicina Interna</w:t>
            </w:r>
          </w:p>
        </w:tc>
        <w:tc>
          <w:tcPr>
            <w:tcW w:w="1293" w:type="dxa"/>
          </w:tcPr>
          <w:p w14:paraId="4777A885"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5</w:t>
            </w:r>
          </w:p>
        </w:tc>
        <w:tc>
          <w:tcPr>
            <w:tcW w:w="1293" w:type="dxa"/>
          </w:tcPr>
          <w:p w14:paraId="5488D64C"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4,83*</w:t>
            </w:r>
          </w:p>
        </w:tc>
        <w:tc>
          <w:tcPr>
            <w:tcW w:w="1383" w:type="dxa"/>
          </w:tcPr>
          <w:p w14:paraId="20656F22" w14:textId="6CC457AB" w:rsidR="00E62382" w:rsidRPr="00E7053D" w:rsidRDefault="00E62382" w:rsidP="0001295F">
            <w:pPr>
              <w:jc w:val="center"/>
              <w:rPr>
                <w:rFonts w:ascii="Arial" w:hAnsi="Arial" w:cs="Arial"/>
                <w:sz w:val="18"/>
                <w:szCs w:val="18"/>
              </w:rPr>
            </w:pPr>
            <w:r w:rsidRPr="00E7053D">
              <w:rPr>
                <w:rFonts w:ascii="Arial" w:hAnsi="Arial" w:cs="Arial"/>
                <w:sz w:val="18"/>
                <w:szCs w:val="18"/>
              </w:rPr>
              <w:t>2014-2015</w:t>
            </w:r>
          </w:p>
        </w:tc>
        <w:tc>
          <w:tcPr>
            <w:tcW w:w="1559" w:type="dxa"/>
          </w:tcPr>
          <w:p w14:paraId="169D1E01" w14:textId="242E5451" w:rsidR="00E62382" w:rsidRPr="00E7053D" w:rsidRDefault="00E62382" w:rsidP="0001295F">
            <w:pPr>
              <w:jc w:val="center"/>
              <w:rPr>
                <w:rFonts w:ascii="Arial" w:hAnsi="Arial" w:cs="Arial"/>
                <w:sz w:val="18"/>
                <w:szCs w:val="18"/>
              </w:rPr>
            </w:pPr>
            <w:r w:rsidRPr="00E7053D">
              <w:rPr>
                <w:rFonts w:ascii="Arial" w:hAnsi="Arial" w:cs="Arial"/>
                <w:sz w:val="18"/>
                <w:szCs w:val="18"/>
              </w:rPr>
              <w:t>Excelente</w:t>
            </w:r>
          </w:p>
        </w:tc>
      </w:tr>
      <w:tr w:rsidR="00E62382" w:rsidRPr="00E056E5" w14:paraId="07BD68D2" w14:textId="2494B979" w:rsidTr="00552621">
        <w:tc>
          <w:tcPr>
            <w:tcW w:w="2046" w:type="dxa"/>
          </w:tcPr>
          <w:p w14:paraId="1F536F51" w14:textId="77777777" w:rsidR="00E62382" w:rsidRPr="00E7053D" w:rsidRDefault="00E62382" w:rsidP="0001295F">
            <w:pPr>
              <w:pStyle w:val="Sinespaciado"/>
              <w:rPr>
                <w:rFonts w:ascii="Arial" w:hAnsi="Arial" w:cs="Arial"/>
                <w:b/>
                <w:sz w:val="18"/>
                <w:szCs w:val="18"/>
              </w:rPr>
            </w:pPr>
            <w:r w:rsidRPr="00E7053D">
              <w:rPr>
                <w:rFonts w:ascii="Arial" w:hAnsi="Arial" w:cs="Arial"/>
                <w:b/>
                <w:sz w:val="18"/>
                <w:szCs w:val="18"/>
              </w:rPr>
              <w:t>Juan Pablo Ospina Gómez</w:t>
            </w:r>
          </w:p>
        </w:tc>
        <w:tc>
          <w:tcPr>
            <w:tcW w:w="1635" w:type="dxa"/>
          </w:tcPr>
          <w:p w14:paraId="5EE23D02" w14:textId="77777777" w:rsidR="00E62382" w:rsidRPr="00E7053D" w:rsidRDefault="00E62382" w:rsidP="0001295F">
            <w:pPr>
              <w:rPr>
                <w:rFonts w:ascii="Arial" w:hAnsi="Arial" w:cs="Arial"/>
                <w:sz w:val="18"/>
                <w:szCs w:val="18"/>
              </w:rPr>
            </w:pPr>
            <w:r w:rsidRPr="00E7053D">
              <w:rPr>
                <w:rFonts w:ascii="Arial" w:hAnsi="Arial" w:cs="Arial"/>
                <w:sz w:val="18"/>
                <w:szCs w:val="18"/>
              </w:rPr>
              <w:t>Medicina Interna</w:t>
            </w:r>
          </w:p>
        </w:tc>
        <w:tc>
          <w:tcPr>
            <w:tcW w:w="1293" w:type="dxa"/>
          </w:tcPr>
          <w:p w14:paraId="284B539D"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4,94</w:t>
            </w:r>
          </w:p>
        </w:tc>
        <w:tc>
          <w:tcPr>
            <w:tcW w:w="1293" w:type="dxa"/>
          </w:tcPr>
          <w:p w14:paraId="6CD3785D"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Sin dato</w:t>
            </w:r>
          </w:p>
        </w:tc>
        <w:tc>
          <w:tcPr>
            <w:tcW w:w="1383" w:type="dxa"/>
          </w:tcPr>
          <w:p w14:paraId="3D2225B9" w14:textId="43642572" w:rsidR="00E62382" w:rsidRPr="00E7053D" w:rsidRDefault="00E62382" w:rsidP="0001295F">
            <w:pPr>
              <w:jc w:val="center"/>
              <w:rPr>
                <w:rFonts w:ascii="Arial" w:hAnsi="Arial" w:cs="Arial"/>
                <w:sz w:val="18"/>
                <w:szCs w:val="18"/>
              </w:rPr>
            </w:pPr>
            <w:r w:rsidRPr="00E7053D">
              <w:rPr>
                <w:rFonts w:ascii="Arial" w:hAnsi="Arial" w:cs="Arial"/>
                <w:sz w:val="18"/>
                <w:szCs w:val="18"/>
              </w:rPr>
              <w:t>2014-2015</w:t>
            </w:r>
          </w:p>
        </w:tc>
        <w:tc>
          <w:tcPr>
            <w:tcW w:w="1559" w:type="dxa"/>
          </w:tcPr>
          <w:p w14:paraId="789C17C4" w14:textId="6E653EAB" w:rsidR="00E62382" w:rsidRPr="00E7053D" w:rsidRDefault="00E62382" w:rsidP="0001295F">
            <w:pPr>
              <w:jc w:val="center"/>
              <w:rPr>
                <w:rFonts w:ascii="Arial" w:hAnsi="Arial" w:cs="Arial"/>
                <w:sz w:val="18"/>
                <w:szCs w:val="18"/>
              </w:rPr>
            </w:pPr>
            <w:r w:rsidRPr="00E7053D">
              <w:rPr>
                <w:rFonts w:ascii="Arial" w:hAnsi="Arial" w:cs="Arial"/>
                <w:sz w:val="18"/>
                <w:szCs w:val="18"/>
              </w:rPr>
              <w:t>Excelente</w:t>
            </w:r>
          </w:p>
        </w:tc>
      </w:tr>
      <w:tr w:rsidR="00E62382" w:rsidRPr="00E056E5" w14:paraId="431AC484" w14:textId="1748BEFB" w:rsidTr="00552621">
        <w:tc>
          <w:tcPr>
            <w:tcW w:w="2046" w:type="dxa"/>
          </w:tcPr>
          <w:p w14:paraId="086AFC76" w14:textId="77777777" w:rsidR="00E62382" w:rsidRPr="00E7053D" w:rsidRDefault="00E62382" w:rsidP="0001295F">
            <w:pPr>
              <w:pStyle w:val="Sinespaciado"/>
              <w:rPr>
                <w:rFonts w:ascii="Arial" w:hAnsi="Arial" w:cs="Arial"/>
                <w:b/>
                <w:sz w:val="18"/>
                <w:szCs w:val="18"/>
              </w:rPr>
            </w:pPr>
            <w:r w:rsidRPr="00E7053D">
              <w:rPr>
                <w:rFonts w:ascii="Arial" w:hAnsi="Arial" w:cs="Arial"/>
                <w:b/>
                <w:sz w:val="18"/>
                <w:szCs w:val="18"/>
              </w:rPr>
              <w:t>Mauricio Restrepo Escobar</w:t>
            </w:r>
          </w:p>
        </w:tc>
        <w:tc>
          <w:tcPr>
            <w:tcW w:w="1635" w:type="dxa"/>
          </w:tcPr>
          <w:p w14:paraId="0B63E8E0" w14:textId="77777777" w:rsidR="00E62382" w:rsidRPr="00E7053D" w:rsidRDefault="00E62382" w:rsidP="0001295F">
            <w:pPr>
              <w:rPr>
                <w:rFonts w:ascii="Arial" w:hAnsi="Arial" w:cs="Arial"/>
                <w:sz w:val="18"/>
                <w:szCs w:val="18"/>
              </w:rPr>
            </w:pPr>
            <w:r w:rsidRPr="00E7053D">
              <w:rPr>
                <w:rFonts w:ascii="Arial" w:hAnsi="Arial" w:cs="Arial"/>
                <w:sz w:val="18"/>
                <w:szCs w:val="18"/>
              </w:rPr>
              <w:t>Medicina Interna</w:t>
            </w:r>
          </w:p>
        </w:tc>
        <w:tc>
          <w:tcPr>
            <w:tcW w:w="1293" w:type="dxa"/>
          </w:tcPr>
          <w:p w14:paraId="12E9A116"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5</w:t>
            </w:r>
          </w:p>
        </w:tc>
        <w:tc>
          <w:tcPr>
            <w:tcW w:w="1293" w:type="dxa"/>
          </w:tcPr>
          <w:p w14:paraId="27D575F3"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5**</w:t>
            </w:r>
          </w:p>
        </w:tc>
        <w:tc>
          <w:tcPr>
            <w:tcW w:w="1383" w:type="dxa"/>
          </w:tcPr>
          <w:p w14:paraId="50AC7BC9" w14:textId="73FD56A9" w:rsidR="00E62382" w:rsidRPr="00E7053D" w:rsidRDefault="00E62382" w:rsidP="0001295F">
            <w:pPr>
              <w:jc w:val="center"/>
              <w:rPr>
                <w:rFonts w:ascii="Arial" w:hAnsi="Arial" w:cs="Arial"/>
                <w:sz w:val="18"/>
                <w:szCs w:val="18"/>
              </w:rPr>
            </w:pPr>
            <w:r w:rsidRPr="00E7053D">
              <w:rPr>
                <w:rFonts w:ascii="Arial" w:hAnsi="Arial" w:cs="Arial"/>
                <w:sz w:val="18"/>
                <w:szCs w:val="18"/>
              </w:rPr>
              <w:t>2014-2015</w:t>
            </w:r>
          </w:p>
        </w:tc>
        <w:tc>
          <w:tcPr>
            <w:tcW w:w="1559" w:type="dxa"/>
          </w:tcPr>
          <w:p w14:paraId="5CD35190" w14:textId="620E10EF" w:rsidR="00E62382" w:rsidRPr="00E7053D" w:rsidRDefault="00E62382" w:rsidP="0001295F">
            <w:pPr>
              <w:jc w:val="center"/>
              <w:rPr>
                <w:rFonts w:ascii="Arial" w:hAnsi="Arial" w:cs="Arial"/>
                <w:sz w:val="18"/>
                <w:szCs w:val="18"/>
              </w:rPr>
            </w:pPr>
            <w:r w:rsidRPr="00E7053D">
              <w:rPr>
                <w:rFonts w:ascii="Arial" w:hAnsi="Arial" w:cs="Arial"/>
                <w:sz w:val="18"/>
                <w:szCs w:val="18"/>
              </w:rPr>
              <w:t>Excelente</w:t>
            </w:r>
          </w:p>
        </w:tc>
      </w:tr>
      <w:tr w:rsidR="00E62382" w:rsidRPr="00E056E5" w14:paraId="6961AC49" w14:textId="31ECEBDD" w:rsidTr="00552621">
        <w:tc>
          <w:tcPr>
            <w:tcW w:w="2046" w:type="dxa"/>
          </w:tcPr>
          <w:p w14:paraId="74F1E29A" w14:textId="77777777" w:rsidR="00E62382" w:rsidRPr="00E7053D" w:rsidRDefault="00E62382" w:rsidP="0001295F">
            <w:pPr>
              <w:pStyle w:val="Sinespaciado"/>
              <w:rPr>
                <w:rFonts w:ascii="Arial" w:hAnsi="Arial" w:cs="Arial"/>
                <w:b/>
                <w:sz w:val="18"/>
                <w:szCs w:val="18"/>
              </w:rPr>
            </w:pPr>
            <w:r w:rsidRPr="00E7053D">
              <w:rPr>
                <w:rFonts w:ascii="Arial" w:hAnsi="Arial" w:cs="Arial"/>
                <w:b/>
                <w:sz w:val="18"/>
                <w:szCs w:val="18"/>
              </w:rPr>
              <w:t>Vanessa Santiago Pacheco</w:t>
            </w:r>
          </w:p>
        </w:tc>
        <w:tc>
          <w:tcPr>
            <w:tcW w:w="1635" w:type="dxa"/>
          </w:tcPr>
          <w:p w14:paraId="7E8F284D" w14:textId="77777777" w:rsidR="00E62382" w:rsidRPr="00E7053D" w:rsidRDefault="00E62382" w:rsidP="0001295F">
            <w:pPr>
              <w:rPr>
                <w:rFonts w:ascii="Arial" w:hAnsi="Arial" w:cs="Arial"/>
                <w:sz w:val="18"/>
                <w:szCs w:val="18"/>
              </w:rPr>
            </w:pPr>
            <w:r w:rsidRPr="00E7053D">
              <w:rPr>
                <w:rFonts w:ascii="Arial" w:hAnsi="Arial" w:cs="Arial"/>
                <w:sz w:val="18"/>
                <w:szCs w:val="18"/>
              </w:rPr>
              <w:t>Patología</w:t>
            </w:r>
          </w:p>
        </w:tc>
        <w:tc>
          <w:tcPr>
            <w:tcW w:w="1293" w:type="dxa"/>
          </w:tcPr>
          <w:p w14:paraId="550A03A3"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5</w:t>
            </w:r>
          </w:p>
        </w:tc>
        <w:tc>
          <w:tcPr>
            <w:tcW w:w="1293" w:type="dxa"/>
          </w:tcPr>
          <w:p w14:paraId="7C3A732E"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4.42</w:t>
            </w:r>
          </w:p>
        </w:tc>
        <w:tc>
          <w:tcPr>
            <w:tcW w:w="1383" w:type="dxa"/>
          </w:tcPr>
          <w:p w14:paraId="50C692B6" w14:textId="48C38AA8" w:rsidR="00E62382" w:rsidRPr="00E7053D" w:rsidRDefault="00E62382" w:rsidP="0001295F">
            <w:pPr>
              <w:jc w:val="center"/>
              <w:rPr>
                <w:rFonts w:ascii="Arial" w:hAnsi="Arial" w:cs="Arial"/>
                <w:sz w:val="18"/>
                <w:szCs w:val="18"/>
              </w:rPr>
            </w:pPr>
            <w:r w:rsidRPr="00E7053D">
              <w:rPr>
                <w:rFonts w:ascii="Arial" w:hAnsi="Arial" w:cs="Arial"/>
                <w:sz w:val="18"/>
                <w:szCs w:val="18"/>
              </w:rPr>
              <w:t>2014-2015</w:t>
            </w:r>
          </w:p>
        </w:tc>
        <w:tc>
          <w:tcPr>
            <w:tcW w:w="1559" w:type="dxa"/>
          </w:tcPr>
          <w:p w14:paraId="69213BFF" w14:textId="0415BB7E" w:rsidR="00E62382" w:rsidRPr="00E7053D" w:rsidRDefault="00E62382" w:rsidP="0001295F">
            <w:pPr>
              <w:jc w:val="center"/>
              <w:rPr>
                <w:rFonts w:ascii="Arial" w:hAnsi="Arial" w:cs="Arial"/>
                <w:sz w:val="18"/>
                <w:szCs w:val="18"/>
              </w:rPr>
            </w:pPr>
            <w:r w:rsidRPr="00E7053D">
              <w:rPr>
                <w:rFonts w:ascii="Arial" w:hAnsi="Arial" w:cs="Arial"/>
                <w:sz w:val="18"/>
                <w:szCs w:val="18"/>
              </w:rPr>
              <w:t>Excelente</w:t>
            </w:r>
          </w:p>
        </w:tc>
      </w:tr>
      <w:tr w:rsidR="00E62382" w:rsidRPr="00E056E5" w14:paraId="5413432B" w14:textId="3B07A71D" w:rsidTr="00552621">
        <w:tc>
          <w:tcPr>
            <w:tcW w:w="2046" w:type="dxa"/>
          </w:tcPr>
          <w:p w14:paraId="631B6108" w14:textId="0479FF21" w:rsidR="00E62382" w:rsidRPr="00E7053D" w:rsidRDefault="00E62382" w:rsidP="0085618A">
            <w:pPr>
              <w:pStyle w:val="Sinespaciado"/>
              <w:rPr>
                <w:rFonts w:ascii="Arial" w:hAnsi="Arial" w:cs="Arial"/>
                <w:b/>
                <w:sz w:val="18"/>
                <w:szCs w:val="18"/>
              </w:rPr>
            </w:pPr>
            <w:r w:rsidRPr="00E7053D">
              <w:rPr>
                <w:rFonts w:ascii="Arial" w:hAnsi="Arial" w:cs="Arial"/>
                <w:b/>
                <w:sz w:val="18"/>
                <w:szCs w:val="18"/>
              </w:rPr>
              <w:t>Olga Lucía Morales Múnera</w:t>
            </w:r>
          </w:p>
        </w:tc>
        <w:tc>
          <w:tcPr>
            <w:tcW w:w="1635" w:type="dxa"/>
          </w:tcPr>
          <w:p w14:paraId="2C665B0E" w14:textId="77777777" w:rsidR="00E62382" w:rsidRPr="00E7053D" w:rsidRDefault="00E62382" w:rsidP="0001295F">
            <w:pPr>
              <w:rPr>
                <w:rFonts w:ascii="Arial" w:hAnsi="Arial" w:cs="Arial"/>
                <w:sz w:val="18"/>
                <w:szCs w:val="18"/>
              </w:rPr>
            </w:pPr>
            <w:r w:rsidRPr="00E7053D">
              <w:rPr>
                <w:rFonts w:ascii="Arial" w:hAnsi="Arial" w:cs="Arial"/>
                <w:sz w:val="18"/>
                <w:szCs w:val="18"/>
              </w:rPr>
              <w:t>Pediatría y Puericultura</w:t>
            </w:r>
          </w:p>
        </w:tc>
        <w:tc>
          <w:tcPr>
            <w:tcW w:w="1293" w:type="dxa"/>
          </w:tcPr>
          <w:p w14:paraId="6DBFF82F"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4,88</w:t>
            </w:r>
          </w:p>
        </w:tc>
        <w:tc>
          <w:tcPr>
            <w:tcW w:w="1293" w:type="dxa"/>
          </w:tcPr>
          <w:p w14:paraId="78A10394"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5</w:t>
            </w:r>
          </w:p>
        </w:tc>
        <w:tc>
          <w:tcPr>
            <w:tcW w:w="1383" w:type="dxa"/>
          </w:tcPr>
          <w:p w14:paraId="602B7805" w14:textId="2E6CD990" w:rsidR="00E62382" w:rsidRPr="00E7053D" w:rsidRDefault="00E62382" w:rsidP="0001295F">
            <w:pPr>
              <w:jc w:val="center"/>
              <w:rPr>
                <w:rFonts w:ascii="Arial" w:hAnsi="Arial" w:cs="Arial"/>
                <w:sz w:val="18"/>
                <w:szCs w:val="18"/>
              </w:rPr>
            </w:pPr>
            <w:r w:rsidRPr="00E7053D">
              <w:rPr>
                <w:rFonts w:ascii="Arial" w:hAnsi="Arial" w:cs="Arial"/>
                <w:sz w:val="18"/>
                <w:szCs w:val="18"/>
              </w:rPr>
              <w:t>2014-2015</w:t>
            </w:r>
          </w:p>
        </w:tc>
        <w:tc>
          <w:tcPr>
            <w:tcW w:w="1559" w:type="dxa"/>
          </w:tcPr>
          <w:p w14:paraId="2FA2D895" w14:textId="6CF723F6" w:rsidR="00E62382" w:rsidRPr="00E7053D" w:rsidRDefault="00E62382" w:rsidP="0001295F">
            <w:pPr>
              <w:jc w:val="center"/>
              <w:rPr>
                <w:rFonts w:ascii="Arial" w:hAnsi="Arial" w:cs="Arial"/>
                <w:sz w:val="18"/>
                <w:szCs w:val="18"/>
              </w:rPr>
            </w:pPr>
            <w:r w:rsidRPr="00E7053D">
              <w:rPr>
                <w:rFonts w:ascii="Arial" w:hAnsi="Arial" w:cs="Arial"/>
                <w:sz w:val="18"/>
                <w:szCs w:val="18"/>
              </w:rPr>
              <w:t>Excelente</w:t>
            </w:r>
          </w:p>
        </w:tc>
      </w:tr>
      <w:tr w:rsidR="00E62382" w:rsidRPr="00E056E5" w14:paraId="72E59C88" w14:textId="155B85D4" w:rsidTr="00552621">
        <w:tc>
          <w:tcPr>
            <w:tcW w:w="2046" w:type="dxa"/>
          </w:tcPr>
          <w:p w14:paraId="0204B2F3" w14:textId="77777777" w:rsidR="00E62382" w:rsidRPr="00E7053D" w:rsidRDefault="00E62382" w:rsidP="0001295F">
            <w:pPr>
              <w:pStyle w:val="Sinespaciado"/>
              <w:rPr>
                <w:rFonts w:ascii="Arial" w:hAnsi="Arial" w:cs="Arial"/>
                <w:b/>
                <w:sz w:val="18"/>
                <w:szCs w:val="18"/>
              </w:rPr>
            </w:pPr>
            <w:r w:rsidRPr="00E7053D">
              <w:rPr>
                <w:rFonts w:ascii="Arial" w:hAnsi="Arial" w:cs="Arial"/>
                <w:b/>
                <w:sz w:val="18"/>
                <w:szCs w:val="18"/>
              </w:rPr>
              <w:t xml:space="preserve">Johanna Paola </w:t>
            </w:r>
            <w:proofErr w:type="spellStart"/>
            <w:r w:rsidRPr="00E7053D">
              <w:rPr>
                <w:rFonts w:ascii="Arial" w:hAnsi="Arial" w:cs="Arial"/>
                <w:b/>
                <w:sz w:val="18"/>
                <w:szCs w:val="18"/>
              </w:rPr>
              <w:t>Diago</w:t>
            </w:r>
            <w:proofErr w:type="spellEnd"/>
            <w:r w:rsidRPr="00E7053D">
              <w:rPr>
                <w:rFonts w:ascii="Arial" w:hAnsi="Arial" w:cs="Arial"/>
                <w:b/>
                <w:sz w:val="18"/>
                <w:szCs w:val="18"/>
              </w:rPr>
              <w:t xml:space="preserve"> García</w:t>
            </w:r>
          </w:p>
        </w:tc>
        <w:tc>
          <w:tcPr>
            <w:tcW w:w="1635" w:type="dxa"/>
          </w:tcPr>
          <w:p w14:paraId="0951BE17" w14:textId="77777777" w:rsidR="00E62382" w:rsidRPr="00E7053D" w:rsidRDefault="00E62382" w:rsidP="0001295F">
            <w:pPr>
              <w:rPr>
                <w:rFonts w:ascii="Arial" w:hAnsi="Arial" w:cs="Arial"/>
                <w:sz w:val="18"/>
                <w:szCs w:val="18"/>
              </w:rPr>
            </w:pPr>
            <w:r w:rsidRPr="00E7053D">
              <w:rPr>
                <w:rFonts w:ascii="Arial" w:hAnsi="Arial" w:cs="Arial"/>
                <w:sz w:val="18"/>
                <w:szCs w:val="18"/>
              </w:rPr>
              <w:t>Siquiatría</w:t>
            </w:r>
          </w:p>
        </w:tc>
        <w:tc>
          <w:tcPr>
            <w:tcW w:w="1293" w:type="dxa"/>
          </w:tcPr>
          <w:p w14:paraId="1FF63979" w14:textId="6B83317F" w:rsidR="00E62382" w:rsidRPr="00E7053D" w:rsidRDefault="00E62382" w:rsidP="00C04802">
            <w:pPr>
              <w:jc w:val="center"/>
              <w:rPr>
                <w:rFonts w:ascii="Arial" w:hAnsi="Arial" w:cs="Arial"/>
                <w:sz w:val="18"/>
                <w:szCs w:val="18"/>
              </w:rPr>
            </w:pPr>
            <w:r w:rsidRPr="00E7053D">
              <w:rPr>
                <w:rFonts w:ascii="Arial" w:hAnsi="Arial" w:cs="Arial"/>
                <w:sz w:val="18"/>
                <w:szCs w:val="18"/>
              </w:rPr>
              <w:t xml:space="preserve">5.0 </w:t>
            </w:r>
          </w:p>
        </w:tc>
        <w:tc>
          <w:tcPr>
            <w:tcW w:w="1293" w:type="dxa"/>
          </w:tcPr>
          <w:p w14:paraId="44079B82" w14:textId="77777777" w:rsidR="00E62382" w:rsidRPr="00E7053D" w:rsidRDefault="00E62382" w:rsidP="0001295F">
            <w:pPr>
              <w:jc w:val="center"/>
              <w:rPr>
                <w:rFonts w:ascii="Arial" w:hAnsi="Arial" w:cs="Arial"/>
                <w:sz w:val="18"/>
                <w:szCs w:val="18"/>
              </w:rPr>
            </w:pPr>
            <w:r w:rsidRPr="00E7053D">
              <w:rPr>
                <w:rFonts w:ascii="Arial" w:hAnsi="Arial" w:cs="Arial"/>
                <w:sz w:val="18"/>
                <w:szCs w:val="18"/>
              </w:rPr>
              <w:t>4,995</w:t>
            </w:r>
          </w:p>
        </w:tc>
        <w:tc>
          <w:tcPr>
            <w:tcW w:w="1383" w:type="dxa"/>
          </w:tcPr>
          <w:p w14:paraId="18E424E8" w14:textId="36C10969" w:rsidR="00E62382" w:rsidRPr="00E7053D" w:rsidRDefault="00E62382" w:rsidP="0001295F">
            <w:pPr>
              <w:jc w:val="center"/>
              <w:rPr>
                <w:rFonts w:ascii="Arial" w:hAnsi="Arial" w:cs="Arial"/>
                <w:sz w:val="18"/>
                <w:szCs w:val="18"/>
              </w:rPr>
            </w:pPr>
            <w:r w:rsidRPr="00E7053D">
              <w:rPr>
                <w:rFonts w:ascii="Arial" w:hAnsi="Arial" w:cs="Arial"/>
                <w:sz w:val="18"/>
                <w:szCs w:val="18"/>
              </w:rPr>
              <w:t>2014-2015</w:t>
            </w:r>
          </w:p>
        </w:tc>
        <w:tc>
          <w:tcPr>
            <w:tcW w:w="1559" w:type="dxa"/>
          </w:tcPr>
          <w:p w14:paraId="7329C43E" w14:textId="7EA84821" w:rsidR="00E62382" w:rsidRPr="00E7053D" w:rsidRDefault="00E62382" w:rsidP="0001295F">
            <w:pPr>
              <w:jc w:val="center"/>
              <w:rPr>
                <w:rFonts w:ascii="Arial" w:hAnsi="Arial" w:cs="Arial"/>
                <w:sz w:val="18"/>
                <w:szCs w:val="18"/>
              </w:rPr>
            </w:pPr>
            <w:r w:rsidRPr="00E7053D">
              <w:rPr>
                <w:rFonts w:ascii="Arial" w:hAnsi="Arial" w:cs="Arial"/>
                <w:sz w:val="18"/>
                <w:szCs w:val="18"/>
              </w:rPr>
              <w:t>Excelente</w:t>
            </w:r>
          </w:p>
        </w:tc>
      </w:tr>
      <w:tr w:rsidR="00E62382" w:rsidRPr="00E056E5" w14:paraId="09B5F3ED" w14:textId="77777777" w:rsidTr="00552621">
        <w:tc>
          <w:tcPr>
            <w:tcW w:w="2046" w:type="dxa"/>
          </w:tcPr>
          <w:p w14:paraId="6C4AAD7F" w14:textId="3BA2DDBE" w:rsidR="00E62382" w:rsidRPr="00E7053D" w:rsidRDefault="00E62382" w:rsidP="0001295F">
            <w:pPr>
              <w:pStyle w:val="Sinespaciado"/>
              <w:rPr>
                <w:rFonts w:ascii="Arial" w:hAnsi="Arial" w:cs="Arial"/>
                <w:b/>
                <w:sz w:val="18"/>
                <w:szCs w:val="18"/>
              </w:rPr>
            </w:pPr>
            <w:r w:rsidRPr="00E7053D">
              <w:rPr>
                <w:rFonts w:ascii="Arial" w:hAnsi="Arial" w:cs="Arial"/>
                <w:b/>
                <w:sz w:val="18"/>
                <w:szCs w:val="18"/>
              </w:rPr>
              <w:t>Gloria María Vásquez Duque</w:t>
            </w:r>
          </w:p>
        </w:tc>
        <w:tc>
          <w:tcPr>
            <w:tcW w:w="1635" w:type="dxa"/>
          </w:tcPr>
          <w:p w14:paraId="07EEC552" w14:textId="04CB6224" w:rsidR="00E62382" w:rsidRPr="00E7053D" w:rsidRDefault="00E62382" w:rsidP="00C04802">
            <w:pPr>
              <w:rPr>
                <w:rFonts w:ascii="Arial" w:hAnsi="Arial" w:cs="Arial"/>
                <w:sz w:val="18"/>
                <w:szCs w:val="18"/>
              </w:rPr>
            </w:pPr>
            <w:r w:rsidRPr="00E7053D">
              <w:rPr>
                <w:rFonts w:ascii="Arial" w:hAnsi="Arial" w:cs="Arial"/>
                <w:sz w:val="18"/>
                <w:szCs w:val="18"/>
              </w:rPr>
              <w:t xml:space="preserve">Medicina Interna e IIM </w:t>
            </w:r>
          </w:p>
        </w:tc>
        <w:tc>
          <w:tcPr>
            <w:tcW w:w="1293" w:type="dxa"/>
          </w:tcPr>
          <w:p w14:paraId="6E1488B8" w14:textId="0980A572" w:rsidR="00E62382" w:rsidRPr="00E7053D" w:rsidRDefault="00E62382" w:rsidP="0001295F">
            <w:pPr>
              <w:jc w:val="center"/>
              <w:rPr>
                <w:rFonts w:ascii="Arial" w:hAnsi="Arial" w:cs="Arial"/>
                <w:sz w:val="18"/>
                <w:szCs w:val="18"/>
              </w:rPr>
            </w:pPr>
            <w:r w:rsidRPr="00E7053D">
              <w:rPr>
                <w:rFonts w:ascii="Arial" w:hAnsi="Arial" w:cs="Arial"/>
                <w:sz w:val="18"/>
                <w:szCs w:val="18"/>
              </w:rPr>
              <w:t>5.0</w:t>
            </w:r>
          </w:p>
        </w:tc>
        <w:tc>
          <w:tcPr>
            <w:tcW w:w="1293" w:type="dxa"/>
          </w:tcPr>
          <w:p w14:paraId="24CDE1F2" w14:textId="230ED4E4" w:rsidR="00E62382" w:rsidRPr="00E7053D" w:rsidRDefault="00E62382" w:rsidP="0001295F">
            <w:pPr>
              <w:jc w:val="center"/>
              <w:rPr>
                <w:rFonts w:ascii="Arial" w:hAnsi="Arial" w:cs="Arial"/>
                <w:sz w:val="18"/>
                <w:szCs w:val="18"/>
              </w:rPr>
            </w:pPr>
            <w:r w:rsidRPr="00E7053D">
              <w:rPr>
                <w:rFonts w:ascii="Arial" w:hAnsi="Arial" w:cs="Arial"/>
                <w:sz w:val="18"/>
                <w:szCs w:val="18"/>
              </w:rPr>
              <w:t>5.0</w:t>
            </w:r>
          </w:p>
        </w:tc>
        <w:tc>
          <w:tcPr>
            <w:tcW w:w="1383" w:type="dxa"/>
          </w:tcPr>
          <w:p w14:paraId="612D3073" w14:textId="39E7D349" w:rsidR="00E62382" w:rsidRPr="00E7053D" w:rsidRDefault="00E62382" w:rsidP="0001295F">
            <w:pPr>
              <w:jc w:val="center"/>
              <w:rPr>
                <w:rFonts w:ascii="Arial" w:hAnsi="Arial" w:cs="Arial"/>
                <w:sz w:val="18"/>
                <w:szCs w:val="18"/>
              </w:rPr>
            </w:pPr>
            <w:r w:rsidRPr="00E7053D">
              <w:rPr>
                <w:rFonts w:ascii="Arial" w:hAnsi="Arial" w:cs="Arial"/>
                <w:sz w:val="18"/>
                <w:szCs w:val="18"/>
              </w:rPr>
              <w:t>2014-2015</w:t>
            </w:r>
          </w:p>
        </w:tc>
        <w:tc>
          <w:tcPr>
            <w:tcW w:w="1559" w:type="dxa"/>
          </w:tcPr>
          <w:p w14:paraId="0961D85C" w14:textId="0368A922" w:rsidR="00E62382" w:rsidRPr="00E7053D" w:rsidRDefault="00E62382" w:rsidP="0001295F">
            <w:pPr>
              <w:jc w:val="center"/>
              <w:rPr>
                <w:rFonts w:ascii="Arial" w:hAnsi="Arial" w:cs="Arial"/>
                <w:sz w:val="18"/>
                <w:szCs w:val="18"/>
              </w:rPr>
            </w:pPr>
            <w:r w:rsidRPr="00E7053D">
              <w:rPr>
                <w:rFonts w:ascii="Arial" w:hAnsi="Arial" w:cs="Arial"/>
                <w:sz w:val="18"/>
                <w:szCs w:val="18"/>
              </w:rPr>
              <w:t>Excelente</w:t>
            </w:r>
          </w:p>
        </w:tc>
      </w:tr>
    </w:tbl>
    <w:p w14:paraId="6DB30EE1" w14:textId="77777777" w:rsidR="009E50F2" w:rsidRPr="00E056E5" w:rsidRDefault="009E50F2" w:rsidP="00C04802">
      <w:pPr>
        <w:ind w:firstLine="708"/>
        <w:jc w:val="both"/>
        <w:rPr>
          <w:rFonts w:ascii="Arial" w:hAnsi="Arial" w:cs="Arial"/>
        </w:rPr>
      </w:pPr>
      <w:r w:rsidRPr="00E056E5">
        <w:rPr>
          <w:rFonts w:ascii="Arial" w:hAnsi="Arial" w:cs="Arial"/>
        </w:rPr>
        <w:t>*   Evaluado solamente por 2 estudiantes</w:t>
      </w:r>
    </w:p>
    <w:p w14:paraId="094EC926" w14:textId="77777777" w:rsidR="009E50F2" w:rsidRPr="00E056E5" w:rsidRDefault="009E50F2" w:rsidP="007225E7">
      <w:pPr>
        <w:ind w:firstLine="708"/>
        <w:jc w:val="both"/>
        <w:rPr>
          <w:rFonts w:ascii="Arial" w:hAnsi="Arial" w:cs="Arial"/>
        </w:rPr>
      </w:pPr>
      <w:r w:rsidRPr="00E056E5">
        <w:rPr>
          <w:rFonts w:ascii="Arial" w:hAnsi="Arial" w:cs="Arial"/>
        </w:rPr>
        <w:t>** Evaluado solamente por 3 estudiantes</w:t>
      </w:r>
    </w:p>
    <w:p w14:paraId="3F16AC33" w14:textId="0EC963DF" w:rsidR="006D7786" w:rsidRPr="00E056E5" w:rsidRDefault="000D722B" w:rsidP="00EE7FDB">
      <w:pPr>
        <w:pStyle w:val="Prrafodelista"/>
        <w:numPr>
          <w:ilvl w:val="0"/>
          <w:numId w:val="23"/>
        </w:numPr>
        <w:spacing w:after="0" w:line="240" w:lineRule="auto"/>
        <w:ind w:left="709" w:hanging="283"/>
        <w:jc w:val="both"/>
        <w:rPr>
          <w:rFonts w:ascii="Arial" w:eastAsia="Times New Roman" w:hAnsi="Arial" w:cs="Arial"/>
          <w:lang w:eastAsia="es-ES"/>
        </w:rPr>
      </w:pPr>
      <w:r w:rsidRPr="00E056E5">
        <w:rPr>
          <w:rFonts w:ascii="Arial" w:eastAsia="Times New Roman" w:hAnsi="Arial" w:cs="Arial"/>
          <w:b/>
          <w:lang w:eastAsia="es-ES"/>
        </w:rPr>
        <w:lastRenderedPageBreak/>
        <w:t xml:space="preserve">Evaluación de la doctora Adriana </w:t>
      </w:r>
      <w:proofErr w:type="spellStart"/>
      <w:r w:rsidRPr="00E056E5">
        <w:rPr>
          <w:rFonts w:ascii="Arial" w:eastAsia="Times New Roman" w:hAnsi="Arial" w:cs="Arial"/>
          <w:b/>
          <w:lang w:eastAsia="es-ES"/>
        </w:rPr>
        <w:t>Litz</w:t>
      </w:r>
      <w:proofErr w:type="spellEnd"/>
      <w:r w:rsidRPr="00E056E5">
        <w:rPr>
          <w:rFonts w:ascii="Arial" w:eastAsia="Times New Roman" w:hAnsi="Arial" w:cs="Arial"/>
          <w:b/>
          <w:lang w:eastAsia="es-ES"/>
        </w:rPr>
        <w:t xml:space="preserve"> Arango Córdoba</w:t>
      </w:r>
      <w:r w:rsidR="007225E7" w:rsidRPr="00E056E5">
        <w:rPr>
          <w:rFonts w:ascii="Arial" w:eastAsia="Times New Roman" w:hAnsi="Arial" w:cs="Arial"/>
          <w:b/>
          <w:lang w:eastAsia="es-ES"/>
        </w:rPr>
        <w:t xml:space="preserve">, adscrita al Departamento de Pediatría y Puericultura.  </w:t>
      </w:r>
      <w:r w:rsidR="007225E7" w:rsidRPr="00E056E5">
        <w:rPr>
          <w:rFonts w:ascii="Arial" w:eastAsia="Times New Roman" w:hAnsi="Arial" w:cs="Arial"/>
          <w:lang w:eastAsia="es-ES"/>
        </w:rPr>
        <w:t xml:space="preserve">La comisión de las Áreas Clínicas considera que no hay información suficiente para evaluar el desempeño de la docente en el periodo 2014-2015; deja en manos del Consejo la decisión. </w:t>
      </w:r>
    </w:p>
    <w:p w14:paraId="5B1B1AA6" w14:textId="77777777" w:rsidR="009035AA" w:rsidRPr="00E056E5" w:rsidRDefault="00116BA8" w:rsidP="009035AA">
      <w:pPr>
        <w:ind w:left="708"/>
        <w:jc w:val="both"/>
        <w:rPr>
          <w:rFonts w:ascii="Arial" w:eastAsia="Times New Roman" w:hAnsi="Arial" w:cs="Arial"/>
          <w:lang w:eastAsia="es-ES"/>
        </w:rPr>
      </w:pPr>
      <w:r w:rsidRPr="00E056E5">
        <w:rPr>
          <w:rFonts w:ascii="Arial" w:eastAsia="Times New Roman" w:hAnsi="Arial" w:cs="Arial"/>
          <w:lang w:eastAsia="es-ES"/>
        </w:rPr>
        <w:t xml:space="preserve">Evaluar 2014-2 y 2015 1. </w:t>
      </w:r>
    </w:p>
    <w:p w14:paraId="77B57670" w14:textId="3B1621CA" w:rsidR="009035AA" w:rsidRPr="00E056E5" w:rsidRDefault="009035AA" w:rsidP="00552621">
      <w:pPr>
        <w:spacing w:before="240" w:after="0" w:line="240" w:lineRule="auto"/>
        <w:ind w:left="708"/>
        <w:jc w:val="both"/>
        <w:rPr>
          <w:rFonts w:ascii="Arial" w:hAnsi="Arial" w:cs="Arial"/>
        </w:rPr>
      </w:pPr>
      <w:r w:rsidRPr="00E056E5">
        <w:rPr>
          <w:rFonts w:ascii="Arial" w:hAnsi="Arial" w:cs="Arial"/>
          <w:b/>
        </w:rPr>
        <w:t xml:space="preserve">Decano.  </w:t>
      </w:r>
      <w:r w:rsidRPr="00E056E5">
        <w:rPr>
          <w:rFonts w:ascii="Arial" w:hAnsi="Arial" w:cs="Arial"/>
        </w:rPr>
        <w:t>Se solicitará el favor a su jefe Augusto Quevedo para que evalúe el desempeño  de Adriana durante esa época.</w:t>
      </w:r>
    </w:p>
    <w:p w14:paraId="1B03A0F1" w14:textId="77777777" w:rsidR="00552621" w:rsidRDefault="00552621" w:rsidP="00552621">
      <w:pPr>
        <w:pStyle w:val="Prrafodelista"/>
        <w:spacing w:after="0" w:line="240" w:lineRule="auto"/>
        <w:ind w:left="709"/>
        <w:jc w:val="both"/>
        <w:rPr>
          <w:rFonts w:ascii="Arial" w:eastAsia="Times New Roman" w:hAnsi="Arial" w:cs="Arial"/>
          <w:lang w:eastAsia="es-ES"/>
        </w:rPr>
      </w:pPr>
    </w:p>
    <w:p w14:paraId="5C3FF700" w14:textId="77777777" w:rsidR="00116BA8" w:rsidRPr="00E056E5" w:rsidRDefault="00EE7FDB" w:rsidP="00EE7FDB">
      <w:pPr>
        <w:pStyle w:val="Prrafodelista"/>
        <w:numPr>
          <w:ilvl w:val="0"/>
          <w:numId w:val="23"/>
        </w:numPr>
        <w:spacing w:after="0" w:line="240" w:lineRule="auto"/>
        <w:ind w:left="709" w:hanging="283"/>
        <w:jc w:val="both"/>
        <w:rPr>
          <w:rFonts w:ascii="Arial" w:eastAsia="Times New Roman" w:hAnsi="Arial" w:cs="Arial"/>
          <w:lang w:eastAsia="es-ES"/>
        </w:rPr>
      </w:pPr>
      <w:r w:rsidRPr="00E056E5">
        <w:rPr>
          <w:rFonts w:ascii="Arial" w:eastAsia="Times New Roman" w:hAnsi="Arial" w:cs="Arial"/>
          <w:lang w:eastAsia="es-ES"/>
        </w:rPr>
        <w:t xml:space="preserve">El doctor </w:t>
      </w:r>
      <w:r w:rsidRPr="00E056E5">
        <w:rPr>
          <w:rFonts w:ascii="Arial" w:eastAsia="Times New Roman" w:hAnsi="Arial" w:cs="Arial"/>
          <w:b/>
          <w:lang w:eastAsia="es-ES"/>
        </w:rPr>
        <w:t xml:space="preserve">Raúl </w:t>
      </w:r>
      <w:proofErr w:type="spellStart"/>
      <w:r w:rsidRPr="00E056E5">
        <w:rPr>
          <w:rFonts w:ascii="Arial" w:eastAsia="Times New Roman" w:hAnsi="Arial" w:cs="Arial"/>
          <w:b/>
          <w:lang w:eastAsia="es-ES"/>
        </w:rPr>
        <w:t>Narvaéz</w:t>
      </w:r>
      <w:proofErr w:type="spellEnd"/>
      <w:r w:rsidRPr="00E056E5">
        <w:rPr>
          <w:rFonts w:ascii="Arial" w:eastAsia="Times New Roman" w:hAnsi="Arial" w:cs="Arial"/>
          <w:b/>
          <w:lang w:eastAsia="es-ES"/>
        </w:rPr>
        <w:t xml:space="preserve"> Sánchez</w:t>
      </w:r>
      <w:r w:rsidRPr="00E056E5">
        <w:rPr>
          <w:rFonts w:ascii="Arial" w:eastAsia="Times New Roman" w:hAnsi="Arial" w:cs="Arial"/>
          <w:lang w:eastAsia="es-ES"/>
        </w:rPr>
        <w:t>, docente adscrito al Departamento de Fisiología y Bioquímica, solicita reconsideración en la evaluación del desempeño docente del periodo 2014-2015.</w:t>
      </w:r>
    </w:p>
    <w:p w14:paraId="2DD0D473" w14:textId="77777777" w:rsidR="00B15558" w:rsidRPr="00E056E5" w:rsidRDefault="00B15558" w:rsidP="00B15558">
      <w:pPr>
        <w:pStyle w:val="Prrafodelista"/>
        <w:spacing w:after="0" w:line="240" w:lineRule="auto"/>
        <w:ind w:left="709"/>
        <w:jc w:val="both"/>
        <w:rPr>
          <w:rFonts w:ascii="Arial" w:eastAsia="Times New Roman" w:hAnsi="Arial" w:cs="Arial"/>
          <w:lang w:eastAsia="es-ES"/>
        </w:rPr>
      </w:pPr>
    </w:p>
    <w:p w14:paraId="3423BCF3" w14:textId="2B6A4794" w:rsidR="00304722" w:rsidRDefault="00732716" w:rsidP="00732716">
      <w:pPr>
        <w:spacing w:after="0" w:line="240" w:lineRule="auto"/>
        <w:ind w:left="708"/>
        <w:jc w:val="both"/>
        <w:rPr>
          <w:rFonts w:ascii="Arial" w:hAnsi="Arial" w:cs="Arial"/>
        </w:rPr>
      </w:pPr>
      <w:r w:rsidRPr="00552621">
        <w:rPr>
          <w:rFonts w:ascii="Arial" w:hAnsi="Arial" w:cs="Arial"/>
          <w:b/>
        </w:rPr>
        <w:t>A</w:t>
      </w:r>
      <w:r w:rsidR="00304722" w:rsidRPr="00552621">
        <w:rPr>
          <w:rFonts w:ascii="Arial" w:hAnsi="Arial" w:cs="Arial"/>
          <w:b/>
        </w:rPr>
        <w:t>rgumentos</w:t>
      </w:r>
      <w:r w:rsidR="00304722" w:rsidRPr="00E056E5">
        <w:rPr>
          <w:rFonts w:ascii="Arial" w:hAnsi="Arial" w:cs="Arial"/>
        </w:rPr>
        <w:t xml:space="preserve">: </w:t>
      </w:r>
    </w:p>
    <w:p w14:paraId="0A67FD96" w14:textId="77777777" w:rsidR="00552621" w:rsidRPr="00E056E5" w:rsidRDefault="00552621" w:rsidP="00732716">
      <w:pPr>
        <w:spacing w:after="0" w:line="240" w:lineRule="auto"/>
        <w:ind w:left="708"/>
        <w:jc w:val="both"/>
        <w:rPr>
          <w:rFonts w:ascii="Arial" w:hAnsi="Arial" w:cs="Arial"/>
        </w:rPr>
      </w:pPr>
    </w:p>
    <w:p w14:paraId="5A149489" w14:textId="77777777" w:rsidR="00304722" w:rsidRPr="00E056E5" w:rsidRDefault="00304722" w:rsidP="00732716">
      <w:pPr>
        <w:spacing w:after="0" w:line="240" w:lineRule="auto"/>
        <w:ind w:left="708"/>
        <w:jc w:val="both"/>
        <w:rPr>
          <w:rFonts w:ascii="Arial" w:hAnsi="Arial" w:cs="Arial"/>
        </w:rPr>
      </w:pPr>
      <w:r w:rsidRPr="00E056E5">
        <w:rPr>
          <w:rFonts w:ascii="Arial" w:hAnsi="Arial" w:cs="Arial"/>
        </w:rPr>
        <w:t>- Están citando exclusivamente su rendimiento docente y no las otras actividades que figuran en su contrato con la universidad de Antioquia en el plan de trabajo, es decir  las actividades de investigación.</w:t>
      </w:r>
    </w:p>
    <w:p w14:paraId="629338F0" w14:textId="77777777" w:rsidR="00304722" w:rsidRPr="00E056E5" w:rsidRDefault="00304722" w:rsidP="00732716">
      <w:pPr>
        <w:spacing w:after="0" w:line="240" w:lineRule="auto"/>
        <w:ind w:left="708"/>
        <w:jc w:val="both"/>
        <w:rPr>
          <w:rFonts w:ascii="Arial" w:hAnsi="Arial" w:cs="Arial"/>
        </w:rPr>
      </w:pPr>
      <w:r w:rsidRPr="00E056E5">
        <w:rPr>
          <w:rFonts w:ascii="Arial" w:hAnsi="Arial" w:cs="Arial"/>
        </w:rPr>
        <w:t>-   También solicita revisar la docencia de posgrado que es tan valiosa como la de pregrado en el plan de trabajo y en el informe de actividades que él hace.</w:t>
      </w:r>
    </w:p>
    <w:p w14:paraId="44FC41FA" w14:textId="77777777" w:rsidR="00304722" w:rsidRPr="00E056E5" w:rsidRDefault="00304722" w:rsidP="00732716">
      <w:pPr>
        <w:spacing w:after="0" w:line="240" w:lineRule="auto"/>
        <w:ind w:left="708"/>
        <w:jc w:val="both"/>
        <w:rPr>
          <w:rFonts w:ascii="Arial" w:hAnsi="Arial" w:cs="Arial"/>
        </w:rPr>
      </w:pPr>
      <w:r w:rsidRPr="00E056E5">
        <w:rPr>
          <w:rFonts w:ascii="Arial" w:hAnsi="Arial" w:cs="Arial"/>
        </w:rPr>
        <w:t>-   De manera respetuosa y apelando a la Constitución Nacional y normas de derecho hace un derecho de petición al Concejo para que le informen con base a que pruebas afirman el trato con los estudiantes así como los criterios que usan para determinar lo que es un buen trato con los estudiantes.</w:t>
      </w:r>
    </w:p>
    <w:p w14:paraId="5115A979" w14:textId="77777777" w:rsidR="00795C19" w:rsidRPr="00E056E5" w:rsidRDefault="00795C19" w:rsidP="00732716">
      <w:pPr>
        <w:spacing w:after="0" w:line="240" w:lineRule="auto"/>
        <w:ind w:left="708"/>
        <w:jc w:val="both"/>
        <w:rPr>
          <w:rFonts w:ascii="Arial" w:hAnsi="Arial" w:cs="Arial"/>
        </w:rPr>
      </w:pPr>
    </w:p>
    <w:p w14:paraId="1C7BF827" w14:textId="3CB9EA2A" w:rsidR="00304722" w:rsidRPr="00E056E5" w:rsidRDefault="00304722" w:rsidP="00732716">
      <w:pPr>
        <w:spacing w:after="0" w:line="240" w:lineRule="auto"/>
        <w:ind w:left="708"/>
        <w:jc w:val="both"/>
        <w:rPr>
          <w:rFonts w:ascii="Arial" w:hAnsi="Arial" w:cs="Arial"/>
        </w:rPr>
      </w:pPr>
      <w:r w:rsidRPr="00E056E5">
        <w:rPr>
          <w:rFonts w:ascii="Arial" w:hAnsi="Arial" w:cs="Arial"/>
          <w:b/>
        </w:rPr>
        <w:t>Vicedecana</w:t>
      </w:r>
      <w:r w:rsidR="00732716" w:rsidRPr="00E056E5">
        <w:rPr>
          <w:rFonts w:ascii="Arial" w:hAnsi="Arial" w:cs="Arial"/>
          <w:b/>
        </w:rPr>
        <w:t xml:space="preserve">. </w:t>
      </w:r>
      <w:r w:rsidRPr="00E056E5">
        <w:rPr>
          <w:rFonts w:ascii="Arial" w:hAnsi="Arial" w:cs="Arial"/>
        </w:rPr>
        <w:t xml:space="preserve">El número de horas de docencia que reúne este profesor durante todo un semestre no </w:t>
      </w:r>
      <w:r w:rsidR="0057339C">
        <w:rPr>
          <w:rFonts w:ascii="Arial" w:hAnsi="Arial" w:cs="Arial"/>
        </w:rPr>
        <w:t>cumple</w:t>
      </w:r>
      <w:r w:rsidRPr="00E056E5">
        <w:rPr>
          <w:rFonts w:ascii="Arial" w:hAnsi="Arial" w:cs="Arial"/>
        </w:rPr>
        <w:t xml:space="preserve"> la docencia mínima que tiene que hacer. (21 horas de posgrado en todo el semestre). </w:t>
      </w:r>
    </w:p>
    <w:p w14:paraId="5AEBABF6" w14:textId="4D2CA80A" w:rsidR="00304722" w:rsidRPr="00E056E5" w:rsidRDefault="00304722" w:rsidP="00732716">
      <w:pPr>
        <w:spacing w:after="0" w:line="240" w:lineRule="auto"/>
        <w:ind w:left="708"/>
        <w:jc w:val="both"/>
        <w:rPr>
          <w:rFonts w:ascii="Arial" w:hAnsi="Arial" w:cs="Arial"/>
        </w:rPr>
      </w:pPr>
      <w:r w:rsidRPr="00E056E5">
        <w:rPr>
          <w:rFonts w:ascii="Arial" w:hAnsi="Arial" w:cs="Arial"/>
        </w:rPr>
        <w:t>El jefe del departamento cuand</w:t>
      </w:r>
      <w:r w:rsidR="0057339C">
        <w:rPr>
          <w:rFonts w:ascii="Arial" w:hAnsi="Arial" w:cs="Arial"/>
        </w:rPr>
        <w:t>o le hace la evaluación le pone</w:t>
      </w:r>
      <w:r w:rsidRPr="00E056E5">
        <w:rPr>
          <w:rFonts w:ascii="Arial" w:hAnsi="Arial" w:cs="Arial"/>
        </w:rPr>
        <w:t xml:space="preserve">  en la anotación de aspectos a mejorar que la atención a estudiantes de pregrado es tan importante como la revisión de las evaluaciones que hacen parte del proceso y aprendizaje. </w:t>
      </w:r>
    </w:p>
    <w:p w14:paraId="24C5D62B" w14:textId="15FFEDC4" w:rsidR="00732716" w:rsidRPr="00E056E5" w:rsidRDefault="00732716" w:rsidP="00732716">
      <w:pPr>
        <w:spacing w:after="0" w:line="240" w:lineRule="auto"/>
        <w:ind w:left="708"/>
        <w:jc w:val="both"/>
        <w:rPr>
          <w:rFonts w:ascii="Arial" w:eastAsia="Times New Roman" w:hAnsi="Arial" w:cs="Arial"/>
          <w:lang w:eastAsia="es-ES"/>
        </w:rPr>
      </w:pPr>
      <w:r w:rsidRPr="00E056E5">
        <w:rPr>
          <w:rFonts w:ascii="Arial" w:eastAsia="Times New Roman" w:hAnsi="Arial" w:cs="Arial"/>
          <w:lang w:eastAsia="es-ES"/>
        </w:rPr>
        <w:t>El docente presenta  21 horas en posgrado en todo el semestre, así: 9 en Med</w:t>
      </w:r>
      <w:r w:rsidR="0057339C">
        <w:rPr>
          <w:rFonts w:ascii="Arial" w:eastAsia="Times New Roman" w:hAnsi="Arial" w:cs="Arial"/>
          <w:lang w:eastAsia="es-ES"/>
        </w:rPr>
        <w:t>icina deportiva; 6 en toxicología y 6 en ingenierí</w:t>
      </w:r>
      <w:r w:rsidRPr="00E056E5">
        <w:rPr>
          <w:rFonts w:ascii="Arial" w:eastAsia="Times New Roman" w:hAnsi="Arial" w:cs="Arial"/>
          <w:lang w:eastAsia="es-ES"/>
        </w:rPr>
        <w:t>a de tejidos.</w:t>
      </w:r>
    </w:p>
    <w:p w14:paraId="54B5E7AB" w14:textId="261B0782" w:rsidR="00732716" w:rsidRPr="00E056E5" w:rsidRDefault="00732716" w:rsidP="00732716">
      <w:pPr>
        <w:spacing w:after="0" w:line="240" w:lineRule="auto"/>
        <w:ind w:left="708"/>
        <w:jc w:val="both"/>
        <w:rPr>
          <w:rFonts w:ascii="Arial" w:eastAsia="Times New Roman" w:hAnsi="Arial" w:cs="Arial"/>
          <w:lang w:eastAsia="es-ES"/>
        </w:rPr>
      </w:pPr>
      <w:r w:rsidRPr="00E056E5">
        <w:rPr>
          <w:rFonts w:ascii="Arial" w:eastAsia="Times New Roman" w:hAnsi="Arial" w:cs="Arial"/>
          <w:lang w:eastAsia="es-ES"/>
        </w:rPr>
        <w:t xml:space="preserve">En pregrado </w:t>
      </w:r>
      <w:r w:rsidR="0057339C">
        <w:rPr>
          <w:rFonts w:ascii="Arial" w:eastAsia="Times New Roman" w:hAnsi="Arial" w:cs="Arial"/>
          <w:lang w:eastAsia="es-ES"/>
        </w:rPr>
        <w:t xml:space="preserve">tiene 18 horas en </w:t>
      </w:r>
      <w:proofErr w:type="spellStart"/>
      <w:r w:rsidR="0057339C">
        <w:rPr>
          <w:rFonts w:ascii="Arial" w:eastAsia="Times New Roman" w:hAnsi="Arial" w:cs="Arial"/>
          <w:lang w:eastAsia="es-ES"/>
        </w:rPr>
        <w:t>morfofisiologí</w:t>
      </w:r>
      <w:r w:rsidRPr="00E056E5">
        <w:rPr>
          <w:rFonts w:ascii="Arial" w:eastAsia="Times New Roman" w:hAnsi="Arial" w:cs="Arial"/>
          <w:lang w:eastAsia="es-ES"/>
        </w:rPr>
        <w:t>a</w:t>
      </w:r>
      <w:proofErr w:type="spellEnd"/>
      <w:r w:rsidRPr="00E056E5">
        <w:rPr>
          <w:rFonts w:ascii="Arial" w:eastAsia="Times New Roman" w:hAnsi="Arial" w:cs="Arial"/>
          <w:lang w:eastAsia="es-ES"/>
        </w:rPr>
        <w:t xml:space="preserve"> II, </w:t>
      </w:r>
      <w:proofErr w:type="spellStart"/>
      <w:r w:rsidRPr="00E056E5">
        <w:rPr>
          <w:rFonts w:ascii="Arial" w:eastAsia="Times New Roman" w:hAnsi="Arial" w:cs="Arial"/>
          <w:lang w:eastAsia="es-ES"/>
        </w:rPr>
        <w:t>cardiorespiratorio</w:t>
      </w:r>
      <w:proofErr w:type="spellEnd"/>
      <w:r w:rsidRPr="00E056E5">
        <w:rPr>
          <w:rFonts w:ascii="Arial" w:eastAsia="Times New Roman" w:hAnsi="Arial" w:cs="Arial"/>
          <w:lang w:eastAsia="es-ES"/>
        </w:rPr>
        <w:t xml:space="preserve"> un curso de 18 horas y otro igual por 12 horas.</w:t>
      </w:r>
    </w:p>
    <w:p w14:paraId="07AA2122" w14:textId="77777777" w:rsidR="00732716" w:rsidRPr="00E056E5" w:rsidRDefault="00732716" w:rsidP="00732716">
      <w:pPr>
        <w:spacing w:after="0" w:line="240" w:lineRule="auto"/>
        <w:ind w:left="708"/>
        <w:jc w:val="both"/>
        <w:rPr>
          <w:rFonts w:ascii="Arial" w:hAnsi="Arial" w:cs="Arial"/>
        </w:rPr>
      </w:pPr>
    </w:p>
    <w:p w14:paraId="1E30D443" w14:textId="0C718741" w:rsidR="00304722" w:rsidRPr="00E056E5" w:rsidRDefault="00304722" w:rsidP="00732716">
      <w:pPr>
        <w:spacing w:after="0" w:line="240" w:lineRule="auto"/>
        <w:ind w:left="708"/>
        <w:jc w:val="both"/>
        <w:rPr>
          <w:rFonts w:ascii="Arial" w:hAnsi="Arial" w:cs="Arial"/>
        </w:rPr>
      </w:pPr>
      <w:r w:rsidRPr="00E056E5">
        <w:rPr>
          <w:rFonts w:ascii="Arial" w:hAnsi="Arial" w:cs="Arial"/>
        </w:rPr>
        <w:t xml:space="preserve">Las evaluaciones de los estudiantes por ejemplo </w:t>
      </w:r>
      <w:proofErr w:type="spellStart"/>
      <w:r w:rsidRPr="00E056E5">
        <w:rPr>
          <w:rFonts w:ascii="Arial" w:hAnsi="Arial" w:cs="Arial"/>
        </w:rPr>
        <w:t>cardiorespiratio</w:t>
      </w:r>
      <w:proofErr w:type="spellEnd"/>
      <w:r w:rsidRPr="00E056E5">
        <w:rPr>
          <w:rFonts w:ascii="Arial" w:hAnsi="Arial" w:cs="Arial"/>
        </w:rPr>
        <w:t xml:space="preserve">, le colocan en relación con los </w:t>
      </w:r>
      <w:r w:rsidR="0057339C" w:rsidRPr="00E056E5">
        <w:rPr>
          <w:rFonts w:ascii="Arial" w:hAnsi="Arial" w:cs="Arial"/>
        </w:rPr>
        <w:t>estudiantes</w:t>
      </w:r>
      <w:r w:rsidRPr="00E056E5">
        <w:rPr>
          <w:rFonts w:ascii="Arial" w:hAnsi="Arial" w:cs="Arial"/>
        </w:rPr>
        <w:t>, tiene 11 en  total le colocan en disposición para atender consultas (2.9); ecuanimidad y respeto con los estudiantes (3.4); puntualidad en la entrega de notas (3.4) etc.</w:t>
      </w:r>
    </w:p>
    <w:p w14:paraId="471375C7" w14:textId="77777777" w:rsidR="00795C19" w:rsidRPr="00E056E5" w:rsidRDefault="00795C19" w:rsidP="00732716">
      <w:pPr>
        <w:spacing w:after="0" w:line="240" w:lineRule="auto"/>
        <w:ind w:left="708"/>
        <w:jc w:val="both"/>
        <w:rPr>
          <w:rFonts w:ascii="Arial" w:hAnsi="Arial" w:cs="Arial"/>
        </w:rPr>
      </w:pPr>
    </w:p>
    <w:p w14:paraId="3FB61C55" w14:textId="77777777" w:rsidR="00304722" w:rsidRPr="00E056E5" w:rsidRDefault="00304722" w:rsidP="00304722">
      <w:pPr>
        <w:spacing w:after="0"/>
        <w:ind w:left="708"/>
        <w:jc w:val="both"/>
        <w:rPr>
          <w:rFonts w:ascii="Arial" w:hAnsi="Arial" w:cs="Arial"/>
        </w:rPr>
      </w:pPr>
      <w:r w:rsidRPr="00E056E5">
        <w:rPr>
          <w:rFonts w:ascii="Arial" w:hAnsi="Arial" w:cs="Arial"/>
          <w:b/>
        </w:rPr>
        <w:t>Decano.</w:t>
      </w:r>
      <w:r w:rsidRPr="00E056E5">
        <w:rPr>
          <w:rFonts w:ascii="Arial" w:hAnsi="Arial" w:cs="Arial"/>
        </w:rPr>
        <w:t xml:space="preserve">  Se contesta el comunicado al docente y no se acepta la reposición porque hay soporte de evaluación de 30 estudiantes.</w:t>
      </w:r>
    </w:p>
    <w:p w14:paraId="4869AD5D" w14:textId="77777777" w:rsidR="00304722" w:rsidRPr="00E056E5" w:rsidRDefault="00304722" w:rsidP="00732716">
      <w:pPr>
        <w:spacing w:after="0"/>
        <w:ind w:firstLine="708"/>
        <w:jc w:val="both"/>
        <w:rPr>
          <w:rFonts w:ascii="Arial" w:hAnsi="Arial" w:cs="Arial"/>
        </w:rPr>
      </w:pPr>
      <w:r w:rsidRPr="00E056E5">
        <w:rPr>
          <w:rFonts w:ascii="Arial" w:hAnsi="Arial" w:cs="Arial"/>
        </w:rPr>
        <w:t>No se le acepta la reconsideración.</w:t>
      </w:r>
    </w:p>
    <w:p w14:paraId="192CA360" w14:textId="47DDFBCF" w:rsidR="00304722" w:rsidRPr="00E056E5" w:rsidRDefault="00304722" w:rsidP="00732716">
      <w:pPr>
        <w:spacing w:after="0"/>
        <w:ind w:firstLine="708"/>
        <w:jc w:val="both"/>
        <w:rPr>
          <w:rFonts w:ascii="Arial" w:hAnsi="Arial" w:cs="Arial"/>
        </w:rPr>
      </w:pPr>
      <w:r w:rsidRPr="00E056E5">
        <w:rPr>
          <w:rFonts w:ascii="Arial" w:hAnsi="Arial" w:cs="Arial"/>
        </w:rPr>
        <w:t>Se confirma la evaluación de</w:t>
      </w:r>
      <w:r w:rsidR="00732716" w:rsidRPr="00E056E5">
        <w:rPr>
          <w:rFonts w:ascii="Arial" w:hAnsi="Arial" w:cs="Arial"/>
        </w:rPr>
        <w:t xml:space="preserve"> aceptable</w:t>
      </w:r>
      <w:r w:rsidRPr="00E056E5">
        <w:rPr>
          <w:rFonts w:ascii="Arial" w:hAnsi="Arial" w:cs="Arial"/>
        </w:rPr>
        <w:t>.</w:t>
      </w:r>
    </w:p>
    <w:p w14:paraId="2F4ED95A" w14:textId="696708C9" w:rsidR="00F83C1F" w:rsidRPr="00E056E5" w:rsidRDefault="0088426E" w:rsidP="00C76416">
      <w:pPr>
        <w:spacing w:after="0" w:line="240" w:lineRule="auto"/>
        <w:ind w:left="426" w:firstLine="282"/>
        <w:jc w:val="both"/>
        <w:rPr>
          <w:rFonts w:ascii="Arial" w:eastAsia="Times New Roman" w:hAnsi="Arial" w:cs="Arial"/>
          <w:lang w:eastAsia="es-ES"/>
        </w:rPr>
      </w:pPr>
      <w:r w:rsidRPr="00E056E5">
        <w:rPr>
          <w:rFonts w:ascii="Arial" w:eastAsia="Times New Roman" w:hAnsi="Arial" w:cs="Arial"/>
          <w:lang w:eastAsia="es-ES"/>
        </w:rPr>
        <w:lastRenderedPageBreak/>
        <w:t xml:space="preserve">En su </w:t>
      </w:r>
      <w:r w:rsidR="0057339C" w:rsidRPr="00E056E5">
        <w:rPr>
          <w:rFonts w:ascii="Arial" w:eastAsia="Times New Roman" w:hAnsi="Arial" w:cs="Arial"/>
          <w:lang w:eastAsia="es-ES"/>
        </w:rPr>
        <w:t>evaluación</w:t>
      </w:r>
      <w:r w:rsidR="00732716" w:rsidRPr="00E056E5">
        <w:rPr>
          <w:rFonts w:ascii="Arial" w:eastAsia="Times New Roman" w:hAnsi="Arial" w:cs="Arial"/>
          <w:lang w:eastAsia="es-ES"/>
        </w:rPr>
        <w:t xml:space="preserve"> está</w:t>
      </w:r>
      <w:r w:rsidRPr="00E056E5">
        <w:rPr>
          <w:rFonts w:ascii="Arial" w:eastAsia="Times New Roman" w:hAnsi="Arial" w:cs="Arial"/>
          <w:lang w:eastAsia="es-ES"/>
        </w:rPr>
        <w:t xml:space="preserve"> el soporte en sus evaluaciones.</w:t>
      </w:r>
    </w:p>
    <w:p w14:paraId="668487E1" w14:textId="7E948207" w:rsidR="00EE7FDB" w:rsidRPr="00E056E5" w:rsidRDefault="00732716" w:rsidP="00C76416">
      <w:pPr>
        <w:spacing w:after="0" w:line="240" w:lineRule="auto"/>
        <w:ind w:left="426" w:firstLine="282"/>
        <w:jc w:val="both"/>
        <w:rPr>
          <w:rFonts w:ascii="Arial" w:eastAsia="Times New Roman" w:hAnsi="Arial" w:cs="Arial"/>
          <w:b/>
          <w:lang w:eastAsia="es-ES"/>
        </w:rPr>
      </w:pPr>
      <w:r w:rsidRPr="00E056E5">
        <w:rPr>
          <w:rFonts w:ascii="Arial" w:eastAsia="Times New Roman" w:hAnsi="Arial" w:cs="Arial"/>
          <w:lang w:eastAsia="es-ES"/>
        </w:rPr>
        <w:t>Se confirma la evaluación del desempeño 2014-2- 2015</w:t>
      </w:r>
      <w:r w:rsidR="00733492">
        <w:rPr>
          <w:rFonts w:ascii="Arial" w:eastAsia="Times New Roman" w:hAnsi="Arial" w:cs="Arial"/>
          <w:lang w:eastAsia="es-ES"/>
        </w:rPr>
        <w:t>-1</w:t>
      </w:r>
      <w:r w:rsidRPr="00E056E5">
        <w:rPr>
          <w:rFonts w:ascii="Arial" w:eastAsia="Times New Roman" w:hAnsi="Arial" w:cs="Arial"/>
          <w:lang w:eastAsia="es-ES"/>
        </w:rPr>
        <w:t xml:space="preserve"> como </w:t>
      </w:r>
      <w:r w:rsidR="00552621" w:rsidRPr="00E056E5">
        <w:rPr>
          <w:rFonts w:ascii="Arial" w:eastAsia="Times New Roman" w:hAnsi="Arial" w:cs="Arial"/>
          <w:b/>
          <w:lang w:eastAsia="es-ES"/>
        </w:rPr>
        <w:t>aceptable.</w:t>
      </w:r>
    </w:p>
    <w:p w14:paraId="6504DB96" w14:textId="77777777" w:rsidR="00EE7FDB" w:rsidRPr="00E056E5" w:rsidRDefault="00EE7FDB" w:rsidP="0001461F">
      <w:pPr>
        <w:spacing w:after="0" w:line="240" w:lineRule="auto"/>
        <w:jc w:val="both"/>
        <w:rPr>
          <w:rFonts w:ascii="Arial" w:eastAsia="Times New Roman" w:hAnsi="Arial" w:cs="Arial"/>
          <w:lang w:eastAsia="es-ES"/>
        </w:rPr>
      </w:pPr>
    </w:p>
    <w:p w14:paraId="2767C188" w14:textId="01101F81" w:rsidR="0001461F" w:rsidRPr="00E056E5" w:rsidRDefault="001C5587" w:rsidP="0001461F">
      <w:pPr>
        <w:spacing w:after="0" w:line="240" w:lineRule="auto"/>
        <w:jc w:val="both"/>
        <w:rPr>
          <w:rFonts w:ascii="Arial" w:eastAsia="Times New Roman" w:hAnsi="Arial" w:cs="Arial"/>
          <w:lang w:eastAsia="es-ES"/>
        </w:rPr>
      </w:pPr>
      <w:r w:rsidRPr="00E056E5">
        <w:rPr>
          <w:rFonts w:ascii="Arial" w:eastAsia="Times New Roman" w:hAnsi="Arial" w:cs="Arial"/>
          <w:lang w:eastAsia="es-ES"/>
        </w:rPr>
        <w:t>7.2</w:t>
      </w:r>
      <w:r w:rsidR="0001461F" w:rsidRPr="00E056E5">
        <w:rPr>
          <w:rFonts w:ascii="Arial" w:eastAsia="Times New Roman" w:hAnsi="Arial" w:cs="Arial"/>
          <w:b/>
          <w:lang w:eastAsia="es-ES"/>
        </w:rPr>
        <w:tab/>
        <w:t>Escalafón docente</w:t>
      </w:r>
      <w:r w:rsidR="0001461F" w:rsidRPr="00E056E5">
        <w:rPr>
          <w:rFonts w:ascii="Arial" w:eastAsia="Times New Roman" w:hAnsi="Arial" w:cs="Arial"/>
          <w:lang w:eastAsia="es-ES"/>
        </w:rPr>
        <w:t xml:space="preserve">: </w:t>
      </w:r>
    </w:p>
    <w:p w14:paraId="52784271" w14:textId="77777777" w:rsidR="0001461F" w:rsidRPr="00E056E5" w:rsidRDefault="0001461F" w:rsidP="0001461F">
      <w:pPr>
        <w:spacing w:after="0" w:line="240" w:lineRule="auto"/>
        <w:ind w:left="705" w:hanging="705"/>
        <w:jc w:val="both"/>
        <w:rPr>
          <w:rFonts w:ascii="Arial" w:eastAsia="Times New Roman" w:hAnsi="Arial" w:cs="Arial"/>
          <w:lang w:eastAsia="es-ES"/>
        </w:rPr>
      </w:pPr>
    </w:p>
    <w:p w14:paraId="1D0D193F" w14:textId="31AD434D" w:rsidR="00B1172D" w:rsidRPr="00E056E5" w:rsidRDefault="00ED7CFB" w:rsidP="001C5587">
      <w:pPr>
        <w:pStyle w:val="Prrafodelista"/>
        <w:numPr>
          <w:ilvl w:val="0"/>
          <w:numId w:val="18"/>
        </w:numPr>
        <w:spacing w:after="0" w:line="240" w:lineRule="auto"/>
        <w:ind w:left="709" w:hanging="283"/>
        <w:jc w:val="both"/>
        <w:rPr>
          <w:rFonts w:ascii="Arial" w:eastAsia="Times New Roman" w:hAnsi="Arial" w:cs="Arial"/>
          <w:lang w:val="es-ES" w:eastAsia="es-ES"/>
        </w:rPr>
      </w:pPr>
      <w:r w:rsidRPr="00E056E5">
        <w:rPr>
          <w:rFonts w:ascii="Arial" w:eastAsia="Times New Roman" w:hAnsi="Arial" w:cs="Arial"/>
          <w:lang w:val="es-ES" w:eastAsia="es-ES"/>
        </w:rPr>
        <w:t>Concepto del Comité de Asuntos Profesorales sobre la promoción del docto</w:t>
      </w:r>
      <w:r w:rsidR="00007D59" w:rsidRPr="00E056E5">
        <w:rPr>
          <w:rFonts w:ascii="Arial" w:eastAsia="Times New Roman" w:hAnsi="Arial" w:cs="Arial"/>
          <w:lang w:val="es-ES" w:eastAsia="es-ES"/>
        </w:rPr>
        <w:t>r</w:t>
      </w:r>
      <w:r w:rsidR="001C5587" w:rsidRPr="00E056E5">
        <w:rPr>
          <w:rFonts w:ascii="Arial" w:eastAsia="Times New Roman" w:hAnsi="Arial" w:cs="Arial"/>
          <w:lang w:val="es-ES" w:eastAsia="es-ES"/>
        </w:rPr>
        <w:t xml:space="preserve"> Luis Rodolfo </w:t>
      </w:r>
      <w:r w:rsidR="00007D59" w:rsidRPr="00E056E5">
        <w:rPr>
          <w:rFonts w:ascii="Arial" w:eastAsia="Times New Roman" w:hAnsi="Arial" w:cs="Arial"/>
          <w:lang w:val="es-ES" w:eastAsia="es-ES"/>
        </w:rPr>
        <w:t xml:space="preserve">Gómez Wolff </w:t>
      </w:r>
      <w:r w:rsidRPr="00E056E5">
        <w:rPr>
          <w:rFonts w:ascii="Arial" w:eastAsia="Times New Roman" w:hAnsi="Arial" w:cs="Arial"/>
          <w:lang w:val="es-ES" w:eastAsia="es-ES"/>
        </w:rPr>
        <w:t>a la categoría de profesor asociado</w:t>
      </w:r>
      <w:r w:rsidR="00030C28" w:rsidRPr="00E056E5">
        <w:rPr>
          <w:rFonts w:ascii="Arial" w:eastAsia="Times New Roman" w:hAnsi="Arial" w:cs="Arial"/>
          <w:lang w:val="es-ES" w:eastAsia="es-ES"/>
        </w:rPr>
        <w:t>:</w:t>
      </w:r>
    </w:p>
    <w:p w14:paraId="1FBAAFC5" w14:textId="77777777" w:rsidR="00007D59" w:rsidRPr="00E056E5" w:rsidRDefault="00007D59" w:rsidP="00007D59">
      <w:pPr>
        <w:spacing w:after="0" w:line="240" w:lineRule="auto"/>
        <w:jc w:val="both"/>
        <w:rPr>
          <w:rFonts w:ascii="Arial" w:hAnsi="Arial" w:cs="Arial"/>
          <w:b/>
          <w:lang w:val="es-ES"/>
        </w:rPr>
      </w:pPr>
    </w:p>
    <w:tbl>
      <w:tblPr>
        <w:tblW w:w="52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0"/>
        <w:gridCol w:w="1201"/>
        <w:gridCol w:w="931"/>
        <w:gridCol w:w="2066"/>
        <w:gridCol w:w="2611"/>
      </w:tblGrid>
      <w:tr w:rsidR="00BD3550" w:rsidRPr="00E056E5" w14:paraId="646DBD10" w14:textId="77777777" w:rsidTr="007F5703">
        <w:trPr>
          <w:trHeight w:val="276"/>
        </w:trPr>
        <w:tc>
          <w:tcPr>
            <w:tcW w:w="1299" w:type="pct"/>
            <w:shd w:val="clear" w:color="auto" w:fill="auto"/>
            <w:noWrap/>
          </w:tcPr>
          <w:p w14:paraId="2A6F172F" w14:textId="60FAFB3B" w:rsidR="00BD3550" w:rsidRPr="00552621" w:rsidRDefault="00BD3550" w:rsidP="0001295F">
            <w:pPr>
              <w:spacing w:after="0" w:line="240" w:lineRule="auto"/>
              <w:rPr>
                <w:rFonts w:ascii="Arial" w:hAnsi="Arial" w:cs="Arial"/>
                <w:b/>
                <w:sz w:val="18"/>
                <w:szCs w:val="18"/>
              </w:rPr>
            </w:pPr>
            <w:r w:rsidRPr="00552621">
              <w:rPr>
                <w:rFonts w:ascii="Arial" w:hAnsi="Arial" w:cs="Arial"/>
                <w:b/>
                <w:sz w:val="18"/>
                <w:szCs w:val="18"/>
              </w:rPr>
              <w:t>Nombre del docente</w:t>
            </w:r>
          </w:p>
        </w:tc>
        <w:tc>
          <w:tcPr>
            <w:tcW w:w="653" w:type="pct"/>
          </w:tcPr>
          <w:p w14:paraId="02D9362D" w14:textId="17850045" w:rsidR="00BD3550" w:rsidRPr="00552621" w:rsidRDefault="00BD3550" w:rsidP="0001295F">
            <w:pPr>
              <w:spacing w:after="0" w:line="240" w:lineRule="auto"/>
              <w:rPr>
                <w:rFonts w:ascii="Arial" w:hAnsi="Arial" w:cs="Arial"/>
                <w:sz w:val="18"/>
                <w:szCs w:val="18"/>
              </w:rPr>
            </w:pPr>
            <w:r w:rsidRPr="00552621">
              <w:rPr>
                <w:rFonts w:ascii="Arial" w:hAnsi="Arial" w:cs="Arial"/>
                <w:sz w:val="18"/>
                <w:szCs w:val="18"/>
              </w:rPr>
              <w:t>Dependencia</w:t>
            </w:r>
          </w:p>
        </w:tc>
        <w:tc>
          <w:tcPr>
            <w:tcW w:w="506" w:type="pct"/>
          </w:tcPr>
          <w:p w14:paraId="6200167E" w14:textId="0868F127" w:rsidR="00BD3550" w:rsidRPr="00552621" w:rsidRDefault="00BD3550" w:rsidP="0001295F">
            <w:pPr>
              <w:spacing w:after="0" w:line="240" w:lineRule="auto"/>
              <w:rPr>
                <w:rFonts w:ascii="Arial" w:hAnsi="Arial" w:cs="Arial"/>
                <w:sz w:val="18"/>
                <w:szCs w:val="18"/>
              </w:rPr>
            </w:pPr>
            <w:r w:rsidRPr="00552621">
              <w:rPr>
                <w:rFonts w:ascii="Arial" w:hAnsi="Arial" w:cs="Arial"/>
                <w:sz w:val="18"/>
                <w:szCs w:val="18"/>
              </w:rPr>
              <w:t>Categoría</w:t>
            </w:r>
          </w:p>
        </w:tc>
        <w:tc>
          <w:tcPr>
            <w:tcW w:w="1123" w:type="pct"/>
          </w:tcPr>
          <w:p w14:paraId="386BB7D1" w14:textId="3CF8138D" w:rsidR="00BD3550" w:rsidRPr="00552621" w:rsidRDefault="00BD3550" w:rsidP="0001295F">
            <w:pPr>
              <w:autoSpaceDE w:val="0"/>
              <w:autoSpaceDN w:val="0"/>
              <w:adjustRightInd w:val="0"/>
              <w:spacing w:after="0" w:line="240" w:lineRule="auto"/>
              <w:rPr>
                <w:rFonts w:ascii="Arial" w:hAnsi="Arial" w:cs="Arial"/>
                <w:sz w:val="18"/>
                <w:szCs w:val="18"/>
              </w:rPr>
            </w:pPr>
            <w:r w:rsidRPr="00552621">
              <w:rPr>
                <w:rFonts w:ascii="Arial" w:hAnsi="Arial" w:cs="Arial"/>
                <w:sz w:val="18"/>
                <w:szCs w:val="18"/>
              </w:rPr>
              <w:t>Trabajo</w:t>
            </w:r>
          </w:p>
        </w:tc>
        <w:tc>
          <w:tcPr>
            <w:tcW w:w="1419" w:type="pct"/>
          </w:tcPr>
          <w:p w14:paraId="1777A7D1" w14:textId="1412CC69" w:rsidR="00BD3550" w:rsidRPr="00552621" w:rsidRDefault="00BD3550" w:rsidP="0001295F">
            <w:pPr>
              <w:spacing w:after="0" w:line="240" w:lineRule="auto"/>
              <w:jc w:val="both"/>
              <w:rPr>
                <w:rFonts w:ascii="Arial" w:eastAsia="Times New Roman" w:hAnsi="Arial" w:cs="Arial"/>
                <w:iCs/>
                <w:color w:val="000000"/>
                <w:sz w:val="18"/>
                <w:szCs w:val="18"/>
                <w:lang w:val="es-CO" w:eastAsia="es-ES"/>
              </w:rPr>
            </w:pPr>
            <w:r w:rsidRPr="00552621">
              <w:rPr>
                <w:rFonts w:ascii="Arial" w:eastAsia="Times New Roman" w:hAnsi="Arial" w:cs="Arial"/>
                <w:iCs/>
                <w:color w:val="000000"/>
                <w:sz w:val="18"/>
                <w:szCs w:val="18"/>
                <w:lang w:val="es-CO" w:eastAsia="es-ES"/>
              </w:rPr>
              <w:t>Concepto</w:t>
            </w:r>
          </w:p>
        </w:tc>
      </w:tr>
      <w:tr w:rsidR="00007D59" w:rsidRPr="00E056E5" w14:paraId="48CB73E9" w14:textId="77777777" w:rsidTr="007F5703">
        <w:trPr>
          <w:trHeight w:val="276"/>
        </w:trPr>
        <w:tc>
          <w:tcPr>
            <w:tcW w:w="1299" w:type="pct"/>
            <w:shd w:val="clear" w:color="auto" w:fill="auto"/>
            <w:noWrap/>
          </w:tcPr>
          <w:p w14:paraId="57F5ED29" w14:textId="77777777" w:rsidR="00007D59" w:rsidRPr="00552621" w:rsidRDefault="00007D59" w:rsidP="0001295F">
            <w:pPr>
              <w:spacing w:after="0" w:line="240" w:lineRule="auto"/>
              <w:rPr>
                <w:rFonts w:ascii="Arial" w:eastAsia="Times New Roman" w:hAnsi="Arial" w:cs="Arial"/>
                <w:b/>
                <w:bCs/>
                <w:iCs/>
                <w:color w:val="000000"/>
                <w:sz w:val="18"/>
                <w:szCs w:val="18"/>
                <w:lang w:val="es-ES" w:eastAsia="es-ES"/>
              </w:rPr>
            </w:pPr>
            <w:r w:rsidRPr="00552621">
              <w:rPr>
                <w:rFonts w:ascii="Arial" w:hAnsi="Arial" w:cs="Arial"/>
                <w:b/>
                <w:sz w:val="18"/>
                <w:szCs w:val="18"/>
              </w:rPr>
              <w:t>Luis Rodolfo Gómez Wolff</w:t>
            </w:r>
          </w:p>
        </w:tc>
        <w:tc>
          <w:tcPr>
            <w:tcW w:w="653" w:type="pct"/>
          </w:tcPr>
          <w:p w14:paraId="10981A82" w14:textId="77777777" w:rsidR="00007D59" w:rsidRPr="00552621" w:rsidRDefault="00007D59" w:rsidP="0001295F">
            <w:pPr>
              <w:spacing w:after="0" w:line="240" w:lineRule="auto"/>
              <w:rPr>
                <w:rFonts w:ascii="Arial" w:eastAsia="Times New Roman" w:hAnsi="Arial" w:cs="Arial"/>
                <w:bCs/>
                <w:iCs/>
                <w:color w:val="000000"/>
                <w:sz w:val="18"/>
                <w:szCs w:val="18"/>
                <w:lang w:val="es-ES" w:eastAsia="es-ES"/>
              </w:rPr>
            </w:pPr>
            <w:r w:rsidRPr="00552621">
              <w:rPr>
                <w:rFonts w:ascii="Arial" w:hAnsi="Arial" w:cs="Arial"/>
                <w:sz w:val="18"/>
                <w:szCs w:val="18"/>
              </w:rPr>
              <w:t>Medicina Interna</w:t>
            </w:r>
          </w:p>
        </w:tc>
        <w:tc>
          <w:tcPr>
            <w:tcW w:w="506" w:type="pct"/>
          </w:tcPr>
          <w:p w14:paraId="363DB42F" w14:textId="77777777" w:rsidR="00007D59" w:rsidRPr="00552621" w:rsidRDefault="00007D59" w:rsidP="0001295F">
            <w:pPr>
              <w:spacing w:after="0" w:line="240" w:lineRule="auto"/>
              <w:rPr>
                <w:rFonts w:ascii="Arial" w:eastAsia="Times New Roman" w:hAnsi="Arial" w:cs="Arial"/>
                <w:iCs/>
                <w:color w:val="000000"/>
                <w:sz w:val="18"/>
                <w:szCs w:val="18"/>
                <w:lang w:val="es-CO" w:eastAsia="es-ES"/>
              </w:rPr>
            </w:pPr>
            <w:r w:rsidRPr="00552621">
              <w:rPr>
                <w:rFonts w:ascii="Arial" w:hAnsi="Arial" w:cs="Arial"/>
                <w:sz w:val="18"/>
                <w:szCs w:val="18"/>
              </w:rPr>
              <w:t>Asociado</w:t>
            </w:r>
          </w:p>
        </w:tc>
        <w:tc>
          <w:tcPr>
            <w:tcW w:w="1123" w:type="pct"/>
          </w:tcPr>
          <w:p w14:paraId="7836496F" w14:textId="77777777" w:rsidR="00007D59" w:rsidRPr="00552621" w:rsidRDefault="00007D59" w:rsidP="0001295F">
            <w:pPr>
              <w:autoSpaceDE w:val="0"/>
              <w:autoSpaceDN w:val="0"/>
              <w:adjustRightInd w:val="0"/>
              <w:spacing w:after="0" w:line="240" w:lineRule="auto"/>
              <w:rPr>
                <w:rFonts w:ascii="Arial" w:eastAsia="Times New Roman" w:hAnsi="Arial" w:cs="Arial"/>
                <w:iCs/>
                <w:color w:val="000000"/>
                <w:sz w:val="18"/>
                <w:szCs w:val="18"/>
                <w:lang w:val="es-CO" w:eastAsia="es-ES"/>
              </w:rPr>
            </w:pPr>
            <w:r w:rsidRPr="00552621">
              <w:rPr>
                <w:rFonts w:ascii="Arial" w:hAnsi="Arial" w:cs="Arial"/>
                <w:sz w:val="18"/>
                <w:szCs w:val="18"/>
              </w:rPr>
              <w:t xml:space="preserve">“Impacto de los subtipos intrínsecos por </w:t>
            </w:r>
            <w:proofErr w:type="spellStart"/>
            <w:r w:rsidRPr="00552621">
              <w:rPr>
                <w:rFonts w:ascii="Arial" w:hAnsi="Arial" w:cs="Arial"/>
                <w:sz w:val="18"/>
                <w:szCs w:val="18"/>
              </w:rPr>
              <w:t>inmunohistoquímica</w:t>
            </w:r>
            <w:proofErr w:type="spellEnd"/>
            <w:r w:rsidRPr="00552621">
              <w:rPr>
                <w:rFonts w:ascii="Arial" w:hAnsi="Arial" w:cs="Arial"/>
                <w:sz w:val="18"/>
                <w:szCs w:val="18"/>
              </w:rPr>
              <w:t xml:space="preserve"> en la quimio sensibilidad y supervivencia de las pacientes con cáncer de mama que recibieron quimioterapia </w:t>
            </w:r>
            <w:proofErr w:type="spellStart"/>
            <w:r w:rsidRPr="00552621">
              <w:rPr>
                <w:rFonts w:ascii="Arial" w:hAnsi="Arial" w:cs="Arial"/>
                <w:sz w:val="18"/>
                <w:szCs w:val="18"/>
              </w:rPr>
              <w:t>neoadyuvante</w:t>
            </w:r>
            <w:proofErr w:type="spellEnd"/>
            <w:r w:rsidRPr="00552621">
              <w:rPr>
                <w:rFonts w:ascii="Arial" w:hAnsi="Arial" w:cs="Arial"/>
                <w:sz w:val="18"/>
                <w:szCs w:val="18"/>
              </w:rPr>
              <w:t xml:space="preserve">: experiencia de un centro Colombiano”   </w:t>
            </w:r>
          </w:p>
        </w:tc>
        <w:tc>
          <w:tcPr>
            <w:tcW w:w="1419" w:type="pct"/>
          </w:tcPr>
          <w:p w14:paraId="55AC29C6" w14:textId="38B7AFCB" w:rsidR="00007D59" w:rsidRPr="00552621" w:rsidRDefault="00BD3550" w:rsidP="007F5703">
            <w:pPr>
              <w:spacing w:after="0" w:line="240" w:lineRule="auto"/>
              <w:jc w:val="both"/>
              <w:rPr>
                <w:rFonts w:ascii="Arial" w:eastAsia="Times New Roman" w:hAnsi="Arial" w:cs="Arial"/>
                <w:iCs/>
                <w:color w:val="000000"/>
                <w:sz w:val="18"/>
                <w:szCs w:val="18"/>
                <w:lang w:val="es-CO" w:eastAsia="es-ES"/>
              </w:rPr>
            </w:pPr>
            <w:r w:rsidRPr="00552621">
              <w:rPr>
                <w:rFonts w:ascii="Arial" w:eastAsia="Times New Roman" w:hAnsi="Arial" w:cs="Arial"/>
                <w:iCs/>
                <w:color w:val="000000"/>
                <w:sz w:val="18"/>
                <w:szCs w:val="18"/>
                <w:lang w:val="es-CO" w:eastAsia="es-ES"/>
              </w:rPr>
              <w:t>Aplazado. “El Consejo de Facultad debe informar a esta instancia sobre si hay o no independencia en los conceptos emitidos por los pares académicos, dado que los tres evaluadores son del Instituto de Cancerología donde según uno de los pares académicos ha trabajado con el profesor Wolff</w:t>
            </w:r>
            <w:r w:rsidR="007F5703" w:rsidRPr="00552621">
              <w:rPr>
                <w:rFonts w:ascii="Arial" w:eastAsia="Times New Roman" w:hAnsi="Arial" w:cs="Arial"/>
                <w:iCs/>
                <w:color w:val="000000"/>
                <w:sz w:val="18"/>
                <w:szCs w:val="18"/>
                <w:lang w:val="es-CO" w:eastAsia="es-ES"/>
              </w:rPr>
              <w:t>“</w:t>
            </w:r>
            <w:r w:rsidRPr="00552621">
              <w:rPr>
                <w:rFonts w:ascii="Arial" w:eastAsia="Times New Roman" w:hAnsi="Arial" w:cs="Arial"/>
                <w:iCs/>
                <w:color w:val="000000"/>
                <w:sz w:val="18"/>
                <w:szCs w:val="18"/>
                <w:lang w:val="es-CO" w:eastAsia="es-ES"/>
              </w:rPr>
              <w:t xml:space="preserve">. </w:t>
            </w:r>
          </w:p>
        </w:tc>
      </w:tr>
    </w:tbl>
    <w:p w14:paraId="7468EB5F" w14:textId="77777777" w:rsidR="00552621" w:rsidRDefault="00552621" w:rsidP="00552621">
      <w:pPr>
        <w:pStyle w:val="Prrafodelista"/>
        <w:spacing w:after="0" w:line="240" w:lineRule="auto"/>
        <w:ind w:left="709"/>
        <w:jc w:val="both"/>
        <w:rPr>
          <w:rFonts w:ascii="Arial" w:hAnsi="Arial" w:cs="Arial"/>
          <w:b/>
        </w:rPr>
      </w:pPr>
    </w:p>
    <w:p w14:paraId="0094D54A" w14:textId="6FA70A04" w:rsidR="002B1D8D" w:rsidRPr="00E056E5" w:rsidRDefault="00552621" w:rsidP="001C5587">
      <w:pPr>
        <w:pStyle w:val="Prrafodelista"/>
        <w:numPr>
          <w:ilvl w:val="0"/>
          <w:numId w:val="18"/>
        </w:numPr>
        <w:spacing w:after="0" w:line="240" w:lineRule="auto"/>
        <w:ind w:left="709" w:hanging="283"/>
        <w:jc w:val="both"/>
        <w:rPr>
          <w:rFonts w:ascii="Arial" w:hAnsi="Arial" w:cs="Arial"/>
          <w:b/>
        </w:rPr>
      </w:pPr>
      <w:r>
        <w:rPr>
          <w:rFonts w:ascii="Arial" w:hAnsi="Arial" w:cs="Arial"/>
          <w:b/>
        </w:rPr>
        <w:t>R</w:t>
      </w:r>
      <w:r w:rsidR="005953B3" w:rsidRPr="00E056E5">
        <w:rPr>
          <w:rFonts w:ascii="Arial" w:hAnsi="Arial" w:cs="Arial"/>
          <w:b/>
        </w:rPr>
        <w:t>econsideración concepto sobre trabajo</w:t>
      </w:r>
      <w:r w:rsidR="002B1D8D" w:rsidRPr="00E056E5">
        <w:rPr>
          <w:rFonts w:ascii="Arial" w:hAnsi="Arial" w:cs="Arial"/>
          <w:b/>
        </w:rPr>
        <w:t xml:space="preserve"> para ascenso escalafón docente.</w:t>
      </w:r>
    </w:p>
    <w:p w14:paraId="3A252DA0" w14:textId="561952F3" w:rsidR="002B1D8D" w:rsidRPr="00E056E5" w:rsidRDefault="002B1D8D" w:rsidP="00795C19">
      <w:pPr>
        <w:spacing w:after="0" w:line="240" w:lineRule="auto"/>
        <w:ind w:left="708"/>
        <w:jc w:val="both"/>
        <w:rPr>
          <w:rFonts w:ascii="Arial" w:hAnsi="Arial" w:cs="Arial"/>
        </w:rPr>
      </w:pPr>
      <w:r w:rsidRPr="00E056E5">
        <w:rPr>
          <w:rFonts w:ascii="Arial" w:hAnsi="Arial" w:cs="Arial"/>
        </w:rPr>
        <w:t xml:space="preserve">El Dr. Luis Rodolfo Gómez Wolff de medicina interna presentó trabajo para ascenso de escalafón asociado el cual fue evaluado por los pares, recibió la presentación oral y lo recomendamos a ciudad universitaria.  Sin embargo se aplaza la promoción hasta tanto se aclare si hay o no conflicto de intereses con los pares evaluadores ya que trabajan en la misma clínica de cancerología.  </w:t>
      </w:r>
    </w:p>
    <w:p w14:paraId="3F541A15" w14:textId="30C8EA27" w:rsidR="002B1D8D" w:rsidRPr="00E056E5" w:rsidRDefault="002B1D8D" w:rsidP="00795C19">
      <w:pPr>
        <w:spacing w:after="0" w:line="240" w:lineRule="auto"/>
        <w:ind w:left="708"/>
        <w:jc w:val="both"/>
        <w:rPr>
          <w:rFonts w:ascii="Arial" w:hAnsi="Arial" w:cs="Arial"/>
        </w:rPr>
      </w:pPr>
      <w:r w:rsidRPr="00E056E5">
        <w:rPr>
          <w:rFonts w:ascii="Arial" w:hAnsi="Arial" w:cs="Arial"/>
        </w:rPr>
        <w:t xml:space="preserve">Se recomienda preguntarle a </w:t>
      </w:r>
      <w:r w:rsidR="0057339C">
        <w:rPr>
          <w:rFonts w:ascii="Arial" w:hAnsi="Arial" w:cs="Arial"/>
        </w:rPr>
        <w:t xml:space="preserve">cada </w:t>
      </w:r>
      <w:r w:rsidRPr="00E056E5">
        <w:rPr>
          <w:rFonts w:ascii="Arial" w:hAnsi="Arial" w:cs="Arial"/>
        </w:rPr>
        <w:t xml:space="preserve">uno de los pares si </w:t>
      </w:r>
      <w:r w:rsidR="008B2ADA" w:rsidRPr="00E056E5">
        <w:rPr>
          <w:rFonts w:ascii="Arial" w:hAnsi="Arial" w:cs="Arial"/>
        </w:rPr>
        <w:t xml:space="preserve">considera la existencia de conflicto de intereses o no. </w:t>
      </w:r>
    </w:p>
    <w:p w14:paraId="2C9CC8DF" w14:textId="77777777" w:rsidR="00BA48A7" w:rsidRPr="00E056E5" w:rsidRDefault="00BA48A7" w:rsidP="00BA48A7">
      <w:pPr>
        <w:spacing w:after="0" w:line="240" w:lineRule="auto"/>
        <w:ind w:left="709" w:hanging="709"/>
        <w:jc w:val="both"/>
        <w:rPr>
          <w:rFonts w:ascii="Arial" w:eastAsia="Times New Roman" w:hAnsi="Arial" w:cs="Arial"/>
          <w:lang w:val="es-ES" w:eastAsia="es-ES"/>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1275"/>
        <w:gridCol w:w="993"/>
        <w:gridCol w:w="1984"/>
        <w:gridCol w:w="2268"/>
      </w:tblGrid>
      <w:tr w:rsidR="00BA48A7" w:rsidRPr="00E056E5" w14:paraId="4A302A27" w14:textId="77777777" w:rsidTr="002B7388">
        <w:trPr>
          <w:trHeight w:val="276"/>
        </w:trPr>
        <w:tc>
          <w:tcPr>
            <w:tcW w:w="2619" w:type="dxa"/>
            <w:shd w:val="clear" w:color="auto" w:fill="auto"/>
            <w:noWrap/>
            <w:vAlign w:val="center"/>
          </w:tcPr>
          <w:p w14:paraId="15D2E7AF" w14:textId="77777777" w:rsidR="00BA48A7" w:rsidRPr="00552621" w:rsidRDefault="00BA48A7" w:rsidP="0001295F">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Nombre del Docente</w:t>
            </w:r>
          </w:p>
        </w:tc>
        <w:tc>
          <w:tcPr>
            <w:tcW w:w="1275" w:type="dxa"/>
            <w:vAlign w:val="center"/>
          </w:tcPr>
          <w:p w14:paraId="570EE1CA" w14:textId="77777777" w:rsidR="00BA48A7" w:rsidRPr="00552621" w:rsidRDefault="00BA48A7" w:rsidP="0001295F">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Dependencia</w:t>
            </w:r>
          </w:p>
        </w:tc>
        <w:tc>
          <w:tcPr>
            <w:tcW w:w="993" w:type="dxa"/>
          </w:tcPr>
          <w:p w14:paraId="70F8EB94" w14:textId="77777777" w:rsidR="00BA48A7" w:rsidRPr="00552621" w:rsidRDefault="00BA48A7" w:rsidP="0001295F">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Categoría</w:t>
            </w:r>
          </w:p>
        </w:tc>
        <w:tc>
          <w:tcPr>
            <w:tcW w:w="1984" w:type="dxa"/>
          </w:tcPr>
          <w:p w14:paraId="18728DDF" w14:textId="77777777" w:rsidR="00BA48A7" w:rsidRPr="00552621" w:rsidRDefault="00BA48A7" w:rsidP="0001295F">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 xml:space="preserve">Nombre del trabajo: </w:t>
            </w:r>
          </w:p>
        </w:tc>
        <w:tc>
          <w:tcPr>
            <w:tcW w:w="2268" w:type="dxa"/>
          </w:tcPr>
          <w:p w14:paraId="7DB95649" w14:textId="67D477DD" w:rsidR="00BA48A7" w:rsidRPr="00552621" w:rsidRDefault="00BA48A7" w:rsidP="0001295F">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Argumento:</w:t>
            </w:r>
          </w:p>
        </w:tc>
      </w:tr>
      <w:tr w:rsidR="00BA48A7" w:rsidRPr="00E056E5" w14:paraId="7F75A4B3" w14:textId="77777777" w:rsidTr="002B7388">
        <w:trPr>
          <w:trHeight w:val="699"/>
        </w:trPr>
        <w:tc>
          <w:tcPr>
            <w:tcW w:w="2619" w:type="dxa"/>
            <w:shd w:val="clear" w:color="auto" w:fill="auto"/>
            <w:noWrap/>
            <w:vAlign w:val="center"/>
          </w:tcPr>
          <w:p w14:paraId="34CDE8EB" w14:textId="77777777" w:rsidR="00BA48A7" w:rsidRPr="00552621" w:rsidRDefault="00BA48A7" w:rsidP="0001295F">
            <w:pPr>
              <w:spacing w:after="0" w:line="240" w:lineRule="auto"/>
              <w:rPr>
                <w:rFonts w:ascii="Arial" w:eastAsia="Times New Roman" w:hAnsi="Arial" w:cs="Arial"/>
                <w:b/>
                <w:bCs/>
                <w:iCs/>
                <w:color w:val="000000"/>
                <w:sz w:val="18"/>
                <w:szCs w:val="18"/>
                <w:lang w:val="es-ES" w:eastAsia="es-ES"/>
              </w:rPr>
            </w:pPr>
            <w:r w:rsidRPr="00552621">
              <w:rPr>
                <w:rFonts w:ascii="Arial" w:eastAsia="Times New Roman" w:hAnsi="Arial" w:cs="Arial"/>
                <w:b/>
                <w:bCs/>
                <w:iCs/>
                <w:color w:val="000000"/>
                <w:sz w:val="18"/>
                <w:szCs w:val="18"/>
                <w:lang w:val="es-ES" w:eastAsia="es-ES"/>
              </w:rPr>
              <w:t>Jorge Iván López Jaramillo</w:t>
            </w:r>
          </w:p>
        </w:tc>
        <w:tc>
          <w:tcPr>
            <w:tcW w:w="1275" w:type="dxa"/>
            <w:vAlign w:val="center"/>
          </w:tcPr>
          <w:p w14:paraId="5A6D558A" w14:textId="0D494899" w:rsidR="00BA48A7" w:rsidRPr="00552621" w:rsidRDefault="00BA48A7" w:rsidP="0001295F">
            <w:pPr>
              <w:spacing w:after="0" w:line="240" w:lineRule="auto"/>
              <w:rPr>
                <w:rFonts w:ascii="Arial" w:eastAsia="Times New Roman" w:hAnsi="Arial" w:cs="Arial"/>
                <w:bCs/>
                <w:iCs/>
                <w:color w:val="000000"/>
                <w:sz w:val="18"/>
                <w:szCs w:val="18"/>
                <w:lang w:val="es-ES" w:eastAsia="es-ES"/>
              </w:rPr>
            </w:pPr>
            <w:r w:rsidRPr="00552621">
              <w:rPr>
                <w:rFonts w:ascii="Arial" w:eastAsia="Times New Roman" w:hAnsi="Arial" w:cs="Arial"/>
                <w:bCs/>
                <w:iCs/>
                <w:color w:val="000000"/>
                <w:sz w:val="18"/>
                <w:szCs w:val="18"/>
                <w:lang w:val="es-ES" w:eastAsia="es-ES"/>
              </w:rPr>
              <w:t xml:space="preserve">Educación Médica </w:t>
            </w:r>
            <w:r w:rsidR="00346EE8" w:rsidRPr="00552621">
              <w:rPr>
                <w:rFonts w:ascii="Arial" w:eastAsia="Times New Roman" w:hAnsi="Arial" w:cs="Arial"/>
                <w:bCs/>
                <w:iCs/>
                <w:color w:val="000000"/>
                <w:sz w:val="18"/>
                <w:szCs w:val="18"/>
                <w:lang w:val="es-ES" w:eastAsia="es-ES"/>
              </w:rPr>
              <w:t>–</w:t>
            </w:r>
            <w:r w:rsidRPr="00552621">
              <w:rPr>
                <w:rFonts w:ascii="Arial" w:eastAsia="Times New Roman" w:hAnsi="Arial" w:cs="Arial"/>
                <w:bCs/>
                <w:iCs/>
                <w:color w:val="000000"/>
                <w:sz w:val="18"/>
                <w:szCs w:val="18"/>
                <w:lang w:val="es-ES" w:eastAsia="es-ES"/>
              </w:rPr>
              <w:t xml:space="preserve"> Simulación</w:t>
            </w:r>
          </w:p>
        </w:tc>
        <w:tc>
          <w:tcPr>
            <w:tcW w:w="993" w:type="dxa"/>
            <w:vAlign w:val="center"/>
          </w:tcPr>
          <w:p w14:paraId="2F7764A1" w14:textId="77777777" w:rsidR="00BA48A7" w:rsidRPr="00552621" w:rsidRDefault="00BA48A7" w:rsidP="0001295F">
            <w:pPr>
              <w:spacing w:after="0" w:line="240" w:lineRule="auto"/>
              <w:jc w:val="center"/>
              <w:rPr>
                <w:rFonts w:ascii="Arial" w:eastAsia="Times New Roman" w:hAnsi="Arial"/>
                <w:color w:val="000000"/>
                <w:sz w:val="18"/>
                <w:szCs w:val="18"/>
                <w:lang w:val="es-ES" w:eastAsia="es-ES"/>
              </w:rPr>
            </w:pPr>
            <w:r w:rsidRPr="00552621">
              <w:rPr>
                <w:rFonts w:ascii="Arial" w:eastAsia="Times New Roman" w:hAnsi="Arial"/>
                <w:color w:val="000000"/>
                <w:sz w:val="18"/>
                <w:szCs w:val="18"/>
                <w:lang w:val="es-ES" w:eastAsia="es-ES"/>
              </w:rPr>
              <w:t>Asociado</w:t>
            </w:r>
          </w:p>
        </w:tc>
        <w:tc>
          <w:tcPr>
            <w:tcW w:w="1984" w:type="dxa"/>
          </w:tcPr>
          <w:p w14:paraId="125C31A2" w14:textId="77777777" w:rsidR="00BA48A7" w:rsidRPr="00552621" w:rsidRDefault="00BA48A7" w:rsidP="0001295F">
            <w:pPr>
              <w:spacing w:after="0" w:line="240" w:lineRule="auto"/>
              <w:jc w:val="both"/>
              <w:rPr>
                <w:rFonts w:ascii="Arial" w:eastAsia="Times New Roman" w:hAnsi="Arial"/>
                <w:color w:val="000000"/>
                <w:sz w:val="18"/>
                <w:szCs w:val="18"/>
                <w:lang w:val="es-ES" w:eastAsia="es-ES"/>
              </w:rPr>
            </w:pPr>
            <w:r w:rsidRPr="00552621">
              <w:rPr>
                <w:rFonts w:ascii="Arial" w:eastAsia="Times New Roman" w:hAnsi="Arial"/>
                <w:color w:val="000000"/>
                <w:sz w:val="18"/>
                <w:szCs w:val="18"/>
                <w:lang w:val="es-ES" w:eastAsia="es-ES"/>
              </w:rPr>
              <w:t xml:space="preserve">“Desarrollo de la </w:t>
            </w:r>
            <w:proofErr w:type="spellStart"/>
            <w:r w:rsidRPr="00552621">
              <w:rPr>
                <w:rFonts w:ascii="Arial" w:eastAsia="Times New Roman" w:hAnsi="Arial"/>
                <w:color w:val="000000"/>
                <w:sz w:val="18"/>
                <w:szCs w:val="18"/>
                <w:lang w:val="es-ES" w:eastAsia="es-ES"/>
              </w:rPr>
              <w:t>Telesalud</w:t>
            </w:r>
            <w:proofErr w:type="spellEnd"/>
            <w:r w:rsidRPr="00552621">
              <w:rPr>
                <w:rFonts w:ascii="Arial" w:eastAsia="Times New Roman" w:hAnsi="Arial"/>
                <w:color w:val="000000"/>
                <w:sz w:val="18"/>
                <w:szCs w:val="18"/>
                <w:lang w:val="es-ES" w:eastAsia="es-ES"/>
              </w:rPr>
              <w:t xml:space="preserve"> en la Facultad de Medicina Universidad de Antioquia”</w:t>
            </w:r>
          </w:p>
        </w:tc>
        <w:tc>
          <w:tcPr>
            <w:tcW w:w="2268" w:type="dxa"/>
          </w:tcPr>
          <w:p w14:paraId="75E8CFB7" w14:textId="17CDE0D5" w:rsidR="00BA48A7" w:rsidRPr="00552621" w:rsidRDefault="00BA48A7" w:rsidP="00BA48A7">
            <w:pPr>
              <w:spacing w:after="0" w:line="240" w:lineRule="auto"/>
              <w:jc w:val="both"/>
              <w:rPr>
                <w:rFonts w:ascii="Arial" w:eastAsia="Times New Roman" w:hAnsi="Arial"/>
                <w:color w:val="000000"/>
                <w:sz w:val="18"/>
                <w:szCs w:val="18"/>
                <w:lang w:val="es-ES" w:eastAsia="es-ES"/>
              </w:rPr>
            </w:pPr>
            <w:r w:rsidRPr="00552621">
              <w:rPr>
                <w:rFonts w:ascii="Arial" w:eastAsia="Times New Roman" w:hAnsi="Arial"/>
                <w:color w:val="000000"/>
                <w:sz w:val="18"/>
                <w:szCs w:val="18"/>
                <w:lang w:val="es-ES" w:eastAsia="es-ES"/>
              </w:rPr>
              <w:t xml:space="preserve">Solicita que se reconsidere el concepto de la sesión del 2 de septiembre de 2015, Acta 557, o se determinen términos más amplios y aclaratorios de la argumentación que llevó a dicha determinación. </w:t>
            </w:r>
          </w:p>
        </w:tc>
      </w:tr>
    </w:tbl>
    <w:p w14:paraId="155E311F" w14:textId="77777777" w:rsidR="00552621" w:rsidRDefault="00552621" w:rsidP="00184FC5">
      <w:pPr>
        <w:spacing w:after="0" w:line="240" w:lineRule="auto"/>
        <w:ind w:left="705"/>
        <w:jc w:val="both"/>
        <w:rPr>
          <w:rFonts w:ascii="Arial" w:eastAsia="Times New Roman" w:hAnsi="Arial" w:cs="Arial"/>
          <w:lang w:eastAsia="es-ES"/>
        </w:rPr>
      </w:pPr>
    </w:p>
    <w:p w14:paraId="24CF9A1D" w14:textId="32B0C934" w:rsidR="00E87E84" w:rsidRPr="00E056E5" w:rsidRDefault="00184FC5" w:rsidP="00184FC5">
      <w:pPr>
        <w:spacing w:after="0" w:line="240" w:lineRule="auto"/>
        <w:ind w:left="705"/>
        <w:jc w:val="both"/>
        <w:rPr>
          <w:rFonts w:ascii="Arial" w:eastAsia="Times New Roman" w:hAnsi="Arial" w:cs="Arial"/>
          <w:lang w:eastAsia="es-ES"/>
        </w:rPr>
      </w:pPr>
      <w:r w:rsidRPr="00E056E5">
        <w:rPr>
          <w:rFonts w:ascii="Arial" w:eastAsia="Times New Roman" w:hAnsi="Arial" w:cs="Arial"/>
          <w:lang w:eastAsia="es-ES"/>
        </w:rPr>
        <w:t xml:space="preserve">Da lectura </w:t>
      </w:r>
      <w:r w:rsidR="00CC5592" w:rsidRPr="00E056E5">
        <w:rPr>
          <w:rFonts w:ascii="Arial" w:eastAsia="Times New Roman" w:hAnsi="Arial" w:cs="Arial"/>
          <w:lang w:eastAsia="es-ES"/>
        </w:rPr>
        <w:t>la</w:t>
      </w:r>
      <w:r w:rsidR="00346EE8" w:rsidRPr="00E056E5">
        <w:rPr>
          <w:rFonts w:ascii="Arial" w:eastAsia="Times New Roman" w:hAnsi="Arial" w:cs="Arial"/>
          <w:lang w:eastAsia="es-ES"/>
        </w:rPr>
        <w:t xml:space="preserve"> Vicedecana </w:t>
      </w:r>
      <w:r w:rsidRPr="00E056E5">
        <w:rPr>
          <w:rFonts w:ascii="Arial" w:eastAsia="Times New Roman" w:hAnsi="Arial" w:cs="Arial"/>
          <w:lang w:eastAsia="es-ES"/>
        </w:rPr>
        <w:t xml:space="preserve">a </w:t>
      </w:r>
      <w:r w:rsidR="00346EE8" w:rsidRPr="00E056E5">
        <w:rPr>
          <w:rFonts w:ascii="Arial" w:eastAsia="Times New Roman" w:hAnsi="Arial" w:cs="Arial"/>
          <w:lang w:eastAsia="es-ES"/>
        </w:rPr>
        <w:t>los argumentos expuestos por el docente. Se considera</w:t>
      </w:r>
      <w:r w:rsidRPr="00E056E5">
        <w:rPr>
          <w:rFonts w:ascii="Arial" w:eastAsia="Times New Roman" w:hAnsi="Arial" w:cs="Arial"/>
          <w:lang w:eastAsia="es-ES"/>
        </w:rPr>
        <w:t xml:space="preserve"> pertinente </w:t>
      </w:r>
      <w:r w:rsidR="00346EE8" w:rsidRPr="00E056E5">
        <w:rPr>
          <w:rFonts w:ascii="Arial" w:eastAsia="Times New Roman" w:hAnsi="Arial" w:cs="Arial"/>
          <w:lang w:eastAsia="es-ES"/>
        </w:rPr>
        <w:t xml:space="preserve">que </w:t>
      </w:r>
      <w:r w:rsidRPr="00E056E5">
        <w:rPr>
          <w:rFonts w:ascii="Arial" w:eastAsia="Times New Roman" w:hAnsi="Arial" w:cs="Arial"/>
          <w:lang w:eastAsia="es-ES"/>
        </w:rPr>
        <w:t xml:space="preserve">el docente </w:t>
      </w:r>
      <w:r w:rsidR="00346EE8" w:rsidRPr="00E056E5">
        <w:rPr>
          <w:rFonts w:ascii="Arial" w:eastAsia="Times New Roman" w:hAnsi="Arial" w:cs="Arial"/>
          <w:lang w:eastAsia="es-ES"/>
        </w:rPr>
        <w:t xml:space="preserve">debe remitir alguno </w:t>
      </w:r>
      <w:r w:rsidRPr="00E056E5">
        <w:rPr>
          <w:rFonts w:ascii="Arial" w:eastAsia="Times New Roman" w:hAnsi="Arial" w:cs="Arial"/>
          <w:lang w:eastAsia="es-ES"/>
        </w:rPr>
        <w:t>de esos proyectos con resultado</w:t>
      </w:r>
      <w:r w:rsidR="00346EE8" w:rsidRPr="00E056E5">
        <w:rPr>
          <w:rFonts w:ascii="Arial" w:eastAsia="Times New Roman" w:hAnsi="Arial" w:cs="Arial"/>
          <w:lang w:eastAsia="es-ES"/>
        </w:rPr>
        <w:t>s. No el resumen de todo su recorrido.</w:t>
      </w:r>
      <w:r w:rsidR="00602128" w:rsidRPr="00E056E5">
        <w:rPr>
          <w:rFonts w:ascii="Arial" w:eastAsia="Times New Roman" w:hAnsi="Arial" w:cs="Arial"/>
          <w:lang w:eastAsia="es-ES"/>
        </w:rPr>
        <w:t xml:space="preserve"> Que remita el trabajo que él considere como aporte significativo.</w:t>
      </w:r>
    </w:p>
    <w:p w14:paraId="4F72D9C4" w14:textId="77777777" w:rsidR="00346EE8" w:rsidRPr="00E056E5" w:rsidRDefault="00346EE8" w:rsidP="0001461F">
      <w:pPr>
        <w:spacing w:after="0" w:line="240" w:lineRule="auto"/>
        <w:ind w:left="705" w:hanging="705"/>
        <w:jc w:val="both"/>
        <w:rPr>
          <w:rFonts w:ascii="Arial" w:eastAsia="Times New Roman" w:hAnsi="Arial" w:cs="Arial"/>
          <w:lang w:eastAsia="es-ES"/>
        </w:rPr>
      </w:pPr>
    </w:p>
    <w:p w14:paraId="7DBDCE3F" w14:textId="5D5868ED" w:rsidR="00895F9E" w:rsidRPr="00E056E5" w:rsidRDefault="00895F9E" w:rsidP="00AF5750">
      <w:pPr>
        <w:pStyle w:val="Prrafodelista"/>
        <w:numPr>
          <w:ilvl w:val="0"/>
          <w:numId w:val="22"/>
        </w:numPr>
        <w:spacing w:after="0" w:line="240" w:lineRule="auto"/>
        <w:jc w:val="both"/>
        <w:rPr>
          <w:rFonts w:ascii="Arial" w:hAnsi="Arial" w:cs="Arial"/>
          <w:b/>
          <w:lang w:val="es-ES"/>
        </w:rPr>
      </w:pPr>
      <w:r w:rsidRPr="00E056E5">
        <w:rPr>
          <w:rFonts w:ascii="Arial" w:hAnsi="Arial" w:cs="Arial"/>
          <w:b/>
          <w:lang w:val="es-ES"/>
        </w:rPr>
        <w:t xml:space="preserve">Informes </w:t>
      </w:r>
      <w:r w:rsidR="00AF5750" w:rsidRPr="00E056E5">
        <w:rPr>
          <w:rFonts w:ascii="Arial" w:hAnsi="Arial" w:cs="Arial"/>
          <w:b/>
          <w:lang w:val="es-ES"/>
        </w:rPr>
        <w:t xml:space="preserve">sustentación oral </w:t>
      </w:r>
      <w:r w:rsidRPr="00E056E5">
        <w:rPr>
          <w:rFonts w:ascii="Arial" w:hAnsi="Arial" w:cs="Arial"/>
          <w:b/>
          <w:lang w:val="es-ES"/>
        </w:rPr>
        <w:t xml:space="preserve">de trabajo – </w:t>
      </w:r>
      <w:r w:rsidR="00AF5750" w:rsidRPr="00E056E5">
        <w:rPr>
          <w:rFonts w:ascii="Arial" w:hAnsi="Arial" w:cs="Arial"/>
          <w:b/>
          <w:lang w:val="es-ES"/>
        </w:rPr>
        <w:t>Recomendación del ascenso:</w:t>
      </w:r>
    </w:p>
    <w:p w14:paraId="759E5459" w14:textId="77777777" w:rsidR="00895F9E" w:rsidRPr="00E056E5" w:rsidRDefault="00895F9E" w:rsidP="00895F9E">
      <w:pPr>
        <w:spacing w:after="0" w:line="240" w:lineRule="auto"/>
        <w:ind w:left="709" w:hanging="709"/>
        <w:contextualSpacing/>
        <w:jc w:val="both"/>
        <w:rPr>
          <w:rFonts w:ascii="Arial" w:hAnsi="Arial" w:cs="Arial"/>
          <w:lang w:val="es-ES"/>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2"/>
        <w:gridCol w:w="1484"/>
        <w:gridCol w:w="992"/>
        <w:gridCol w:w="1776"/>
        <w:gridCol w:w="1768"/>
      </w:tblGrid>
      <w:tr w:rsidR="00895F9E" w:rsidRPr="00E056E5" w14:paraId="24F75C34" w14:textId="77777777" w:rsidTr="00501067">
        <w:trPr>
          <w:trHeight w:val="276"/>
        </w:trPr>
        <w:tc>
          <w:tcPr>
            <w:tcW w:w="3052" w:type="dxa"/>
            <w:shd w:val="clear" w:color="auto" w:fill="auto"/>
            <w:noWrap/>
            <w:vAlign w:val="center"/>
          </w:tcPr>
          <w:p w14:paraId="5616D823" w14:textId="77777777" w:rsidR="00895F9E" w:rsidRPr="00552621" w:rsidRDefault="00895F9E" w:rsidP="00895F9E">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Nombre del Docente</w:t>
            </w:r>
          </w:p>
        </w:tc>
        <w:tc>
          <w:tcPr>
            <w:tcW w:w="1484" w:type="dxa"/>
            <w:vAlign w:val="center"/>
          </w:tcPr>
          <w:p w14:paraId="456E8FA8" w14:textId="77777777" w:rsidR="00895F9E" w:rsidRPr="00552621" w:rsidRDefault="00895F9E" w:rsidP="00895F9E">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Dependencia</w:t>
            </w:r>
          </w:p>
        </w:tc>
        <w:tc>
          <w:tcPr>
            <w:tcW w:w="992" w:type="dxa"/>
          </w:tcPr>
          <w:p w14:paraId="3D89EACF" w14:textId="77777777" w:rsidR="00895F9E" w:rsidRPr="00552621" w:rsidRDefault="00895F9E" w:rsidP="00895F9E">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Categoría</w:t>
            </w:r>
          </w:p>
        </w:tc>
        <w:tc>
          <w:tcPr>
            <w:tcW w:w="1776" w:type="dxa"/>
          </w:tcPr>
          <w:p w14:paraId="6F01EBAD" w14:textId="77777777" w:rsidR="00895F9E" w:rsidRPr="00552621" w:rsidRDefault="00895F9E" w:rsidP="00895F9E">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 xml:space="preserve">Nombre del trabajo: </w:t>
            </w:r>
          </w:p>
        </w:tc>
        <w:tc>
          <w:tcPr>
            <w:tcW w:w="1768" w:type="dxa"/>
          </w:tcPr>
          <w:p w14:paraId="37BB3BF1" w14:textId="77777777" w:rsidR="00895F9E" w:rsidRPr="00552621" w:rsidRDefault="00895F9E" w:rsidP="00895F9E">
            <w:pPr>
              <w:spacing w:after="0" w:line="240" w:lineRule="auto"/>
              <w:rPr>
                <w:rFonts w:ascii="Arial" w:eastAsia="Times New Roman" w:hAnsi="Arial" w:cs="Arial"/>
                <w:b/>
                <w:bCs/>
                <w:iCs/>
                <w:color w:val="000000"/>
                <w:sz w:val="18"/>
                <w:szCs w:val="18"/>
                <w:lang w:val="es-CO" w:eastAsia="es-ES"/>
              </w:rPr>
            </w:pPr>
            <w:r w:rsidRPr="00552621">
              <w:rPr>
                <w:rFonts w:ascii="Arial" w:eastAsia="Times New Roman" w:hAnsi="Arial" w:cs="Arial"/>
                <w:b/>
                <w:bCs/>
                <w:iCs/>
                <w:color w:val="000000"/>
                <w:sz w:val="18"/>
                <w:szCs w:val="18"/>
                <w:lang w:val="es-CO" w:eastAsia="es-ES"/>
              </w:rPr>
              <w:t>Evaluadores sugeridos</w:t>
            </w:r>
          </w:p>
        </w:tc>
      </w:tr>
      <w:tr w:rsidR="00895F9E" w:rsidRPr="00E056E5" w14:paraId="4A1B3301" w14:textId="77777777" w:rsidTr="00501067">
        <w:trPr>
          <w:trHeight w:val="699"/>
        </w:trPr>
        <w:tc>
          <w:tcPr>
            <w:tcW w:w="3052" w:type="dxa"/>
            <w:shd w:val="clear" w:color="auto" w:fill="auto"/>
            <w:noWrap/>
            <w:vAlign w:val="center"/>
          </w:tcPr>
          <w:p w14:paraId="4098ED97" w14:textId="77777777" w:rsidR="00895F9E" w:rsidRPr="00552621" w:rsidRDefault="00895F9E" w:rsidP="00895F9E">
            <w:pPr>
              <w:spacing w:after="0" w:line="240" w:lineRule="auto"/>
              <w:rPr>
                <w:rFonts w:ascii="Arial" w:eastAsia="Times New Roman" w:hAnsi="Arial" w:cs="Arial"/>
                <w:b/>
                <w:bCs/>
                <w:iCs/>
                <w:color w:val="000000"/>
                <w:sz w:val="18"/>
                <w:szCs w:val="18"/>
                <w:lang w:val="es-ES" w:eastAsia="es-ES"/>
              </w:rPr>
            </w:pPr>
            <w:r w:rsidRPr="00552621">
              <w:rPr>
                <w:rFonts w:ascii="Arial" w:eastAsia="Times New Roman" w:hAnsi="Arial" w:cs="Arial"/>
                <w:b/>
                <w:bCs/>
                <w:iCs/>
                <w:color w:val="000000"/>
                <w:sz w:val="18"/>
                <w:szCs w:val="18"/>
                <w:lang w:val="es-ES" w:eastAsia="es-ES"/>
              </w:rPr>
              <w:lastRenderedPageBreak/>
              <w:t>Andrés Felipe Zuluaga Salazar</w:t>
            </w:r>
          </w:p>
        </w:tc>
        <w:tc>
          <w:tcPr>
            <w:tcW w:w="1484" w:type="dxa"/>
            <w:vAlign w:val="center"/>
          </w:tcPr>
          <w:p w14:paraId="45DF8442" w14:textId="77777777" w:rsidR="00895F9E" w:rsidRPr="00552621" w:rsidRDefault="00895F9E" w:rsidP="00895F9E">
            <w:pPr>
              <w:spacing w:after="0" w:line="240" w:lineRule="auto"/>
              <w:rPr>
                <w:rFonts w:ascii="Arial" w:eastAsia="Times New Roman" w:hAnsi="Arial" w:cs="Arial"/>
                <w:bCs/>
                <w:iCs/>
                <w:color w:val="000000"/>
                <w:sz w:val="18"/>
                <w:szCs w:val="18"/>
                <w:lang w:val="es-ES" w:eastAsia="es-ES"/>
              </w:rPr>
            </w:pPr>
            <w:r w:rsidRPr="00552621">
              <w:rPr>
                <w:rFonts w:ascii="Arial" w:eastAsia="Times New Roman" w:hAnsi="Arial" w:cs="Arial"/>
                <w:bCs/>
                <w:iCs/>
                <w:color w:val="000000"/>
                <w:sz w:val="18"/>
                <w:szCs w:val="18"/>
                <w:lang w:val="es-ES" w:eastAsia="es-ES"/>
              </w:rPr>
              <w:t>Farmacología y Toxicología</w:t>
            </w:r>
          </w:p>
        </w:tc>
        <w:tc>
          <w:tcPr>
            <w:tcW w:w="992" w:type="dxa"/>
            <w:vAlign w:val="center"/>
          </w:tcPr>
          <w:p w14:paraId="2AE1BFFB" w14:textId="77777777" w:rsidR="00895F9E" w:rsidRPr="00552621" w:rsidRDefault="00895F9E" w:rsidP="00895F9E">
            <w:pPr>
              <w:spacing w:after="0" w:line="240" w:lineRule="auto"/>
              <w:jc w:val="center"/>
              <w:rPr>
                <w:rFonts w:ascii="Arial" w:eastAsia="Times New Roman" w:hAnsi="Arial"/>
                <w:color w:val="000000"/>
                <w:sz w:val="18"/>
                <w:szCs w:val="18"/>
                <w:lang w:val="es-ES" w:eastAsia="es-ES"/>
              </w:rPr>
            </w:pPr>
            <w:r w:rsidRPr="00552621">
              <w:rPr>
                <w:rFonts w:ascii="Arial" w:eastAsia="Times New Roman" w:hAnsi="Arial"/>
                <w:color w:val="000000"/>
                <w:sz w:val="18"/>
                <w:szCs w:val="18"/>
                <w:lang w:val="es-ES" w:eastAsia="es-ES"/>
              </w:rPr>
              <w:t>Titular</w:t>
            </w:r>
          </w:p>
        </w:tc>
        <w:tc>
          <w:tcPr>
            <w:tcW w:w="1776" w:type="dxa"/>
          </w:tcPr>
          <w:p w14:paraId="318EB828" w14:textId="77777777" w:rsidR="00895F9E" w:rsidRPr="00552621" w:rsidRDefault="00895F9E" w:rsidP="00895F9E">
            <w:pPr>
              <w:spacing w:after="0" w:line="240" w:lineRule="auto"/>
              <w:jc w:val="both"/>
              <w:rPr>
                <w:rFonts w:ascii="Arial" w:eastAsia="Times New Roman" w:hAnsi="Arial"/>
                <w:color w:val="000000"/>
                <w:sz w:val="18"/>
                <w:szCs w:val="18"/>
                <w:lang w:val="en-US" w:eastAsia="es-ES"/>
              </w:rPr>
            </w:pPr>
            <w:proofErr w:type="spellStart"/>
            <w:r w:rsidRPr="00552621">
              <w:rPr>
                <w:rFonts w:ascii="Arial" w:eastAsia="Times New Roman" w:hAnsi="Arial"/>
                <w:color w:val="000000"/>
                <w:sz w:val="18"/>
                <w:szCs w:val="18"/>
                <w:lang w:val="en-US" w:eastAsia="es-ES"/>
              </w:rPr>
              <w:t>Artículo</w:t>
            </w:r>
            <w:proofErr w:type="spellEnd"/>
            <w:r w:rsidRPr="00552621">
              <w:rPr>
                <w:rFonts w:ascii="Arial" w:eastAsia="Times New Roman" w:hAnsi="Arial"/>
                <w:color w:val="000000"/>
                <w:sz w:val="18"/>
                <w:szCs w:val="18"/>
                <w:lang w:val="en-US" w:eastAsia="es-ES"/>
              </w:rPr>
              <w:t xml:space="preserve">: “An Optimized Mouse Thigh infection Model for Enterococci and its impact on Antimicrobial Pharmacodynamics”, </w:t>
            </w:r>
            <w:proofErr w:type="spellStart"/>
            <w:r w:rsidRPr="00552621">
              <w:rPr>
                <w:rFonts w:ascii="Arial" w:eastAsia="Times New Roman" w:hAnsi="Arial"/>
                <w:color w:val="000000"/>
                <w:sz w:val="18"/>
                <w:szCs w:val="18"/>
                <w:lang w:val="en-US" w:eastAsia="es-ES"/>
              </w:rPr>
              <w:t>publicado</w:t>
            </w:r>
            <w:proofErr w:type="spellEnd"/>
            <w:r w:rsidRPr="00552621">
              <w:rPr>
                <w:rFonts w:ascii="Arial" w:eastAsia="Times New Roman" w:hAnsi="Arial"/>
                <w:color w:val="000000"/>
                <w:sz w:val="18"/>
                <w:szCs w:val="18"/>
                <w:lang w:val="en-US" w:eastAsia="es-ES"/>
              </w:rPr>
              <w:t xml:space="preserve"> </w:t>
            </w:r>
            <w:proofErr w:type="spellStart"/>
            <w:r w:rsidRPr="00552621">
              <w:rPr>
                <w:rFonts w:ascii="Arial" w:eastAsia="Times New Roman" w:hAnsi="Arial"/>
                <w:color w:val="000000"/>
                <w:sz w:val="18"/>
                <w:szCs w:val="18"/>
                <w:lang w:val="en-US" w:eastAsia="es-ES"/>
              </w:rPr>
              <w:t>en</w:t>
            </w:r>
            <w:proofErr w:type="spellEnd"/>
            <w:r w:rsidRPr="00552621">
              <w:rPr>
                <w:rFonts w:ascii="Arial" w:eastAsia="Times New Roman" w:hAnsi="Arial"/>
                <w:color w:val="000000"/>
                <w:sz w:val="18"/>
                <w:szCs w:val="18"/>
                <w:lang w:val="en-US" w:eastAsia="es-ES"/>
              </w:rPr>
              <w:t xml:space="preserve"> la </w:t>
            </w:r>
            <w:proofErr w:type="spellStart"/>
            <w:r w:rsidRPr="00552621">
              <w:rPr>
                <w:rFonts w:ascii="Arial" w:eastAsia="Times New Roman" w:hAnsi="Arial"/>
                <w:color w:val="000000"/>
                <w:sz w:val="18"/>
                <w:szCs w:val="18"/>
                <w:lang w:val="en-US" w:eastAsia="es-ES"/>
              </w:rPr>
              <w:t>revista</w:t>
            </w:r>
            <w:proofErr w:type="spellEnd"/>
            <w:r w:rsidRPr="00552621">
              <w:rPr>
                <w:rFonts w:ascii="Arial" w:eastAsia="Times New Roman" w:hAnsi="Arial"/>
                <w:color w:val="000000"/>
                <w:sz w:val="18"/>
                <w:szCs w:val="18"/>
                <w:lang w:val="en-US" w:eastAsia="es-ES"/>
              </w:rPr>
              <w:t xml:space="preserve"> Antimicrobial Agents and Chemotherapy.  </w:t>
            </w:r>
          </w:p>
        </w:tc>
        <w:tc>
          <w:tcPr>
            <w:tcW w:w="1768" w:type="dxa"/>
          </w:tcPr>
          <w:p w14:paraId="4B3BA44E" w14:textId="171A6805" w:rsidR="00895F9E" w:rsidRPr="00552621" w:rsidRDefault="00895F9E" w:rsidP="00AF5750">
            <w:pPr>
              <w:spacing w:after="0" w:line="240" w:lineRule="auto"/>
              <w:jc w:val="both"/>
              <w:rPr>
                <w:rFonts w:ascii="Arial" w:eastAsia="Times New Roman" w:hAnsi="Arial"/>
                <w:color w:val="000000"/>
                <w:sz w:val="18"/>
                <w:szCs w:val="18"/>
                <w:lang w:val="es-CO" w:eastAsia="es-ES"/>
              </w:rPr>
            </w:pPr>
            <w:r w:rsidRPr="00552621">
              <w:rPr>
                <w:rFonts w:ascii="Arial" w:eastAsia="Times New Roman" w:hAnsi="Arial"/>
                <w:color w:val="000000"/>
                <w:sz w:val="18"/>
                <w:szCs w:val="18"/>
                <w:lang w:val="es-CO" w:eastAsia="es-ES"/>
              </w:rPr>
              <w:t>Los doctores: José Franklin Ruiz Gómez, María Virginia Villegas Botero y Paulo Cáceres Guido proba</w:t>
            </w:r>
            <w:r w:rsidR="00AF5750" w:rsidRPr="00552621">
              <w:rPr>
                <w:rFonts w:ascii="Arial" w:eastAsia="Times New Roman" w:hAnsi="Arial"/>
                <w:color w:val="000000"/>
                <w:sz w:val="18"/>
                <w:szCs w:val="18"/>
                <w:lang w:val="es-CO" w:eastAsia="es-ES"/>
              </w:rPr>
              <w:t>ron</w:t>
            </w:r>
            <w:r w:rsidRPr="00552621">
              <w:rPr>
                <w:rFonts w:ascii="Arial" w:eastAsia="Times New Roman" w:hAnsi="Arial"/>
                <w:color w:val="000000"/>
                <w:sz w:val="18"/>
                <w:szCs w:val="18"/>
                <w:lang w:val="es-CO" w:eastAsia="es-ES"/>
              </w:rPr>
              <w:t xml:space="preserve"> </w:t>
            </w:r>
            <w:r w:rsidR="00AF5750" w:rsidRPr="00552621">
              <w:rPr>
                <w:rFonts w:ascii="Arial" w:eastAsia="Times New Roman" w:hAnsi="Arial"/>
                <w:color w:val="000000"/>
                <w:sz w:val="18"/>
                <w:szCs w:val="18"/>
                <w:lang w:val="es-CO" w:eastAsia="es-ES"/>
              </w:rPr>
              <w:t>la presentación oral d</w:t>
            </w:r>
            <w:r w:rsidRPr="00552621">
              <w:rPr>
                <w:rFonts w:ascii="Arial" w:eastAsia="Times New Roman" w:hAnsi="Arial"/>
                <w:color w:val="000000"/>
                <w:sz w:val="18"/>
                <w:szCs w:val="18"/>
                <w:lang w:val="es-CO" w:eastAsia="es-ES"/>
              </w:rPr>
              <w:t xml:space="preserve">el trabajo. </w:t>
            </w:r>
          </w:p>
        </w:tc>
      </w:tr>
    </w:tbl>
    <w:p w14:paraId="4C3AAC52" w14:textId="4824B1E4" w:rsidR="00895F9E" w:rsidRPr="00552621" w:rsidRDefault="0019195E" w:rsidP="001C5587">
      <w:pPr>
        <w:spacing w:after="0" w:line="240" w:lineRule="auto"/>
        <w:ind w:left="705" w:hanging="705"/>
        <w:jc w:val="both"/>
        <w:rPr>
          <w:rFonts w:ascii="Arial" w:eastAsia="Times New Roman" w:hAnsi="Arial" w:cs="Arial"/>
          <w:b/>
          <w:lang w:eastAsia="es-ES"/>
        </w:rPr>
      </w:pPr>
      <w:r w:rsidRPr="00E056E5">
        <w:rPr>
          <w:rFonts w:ascii="Arial" w:eastAsia="Times New Roman" w:hAnsi="Arial" w:cs="Arial"/>
          <w:lang w:eastAsia="es-ES"/>
        </w:rPr>
        <w:tab/>
      </w:r>
      <w:r w:rsidRPr="00552621">
        <w:rPr>
          <w:rFonts w:ascii="Arial" w:eastAsia="Times New Roman" w:hAnsi="Arial" w:cs="Arial"/>
          <w:b/>
          <w:lang w:eastAsia="es-ES"/>
        </w:rPr>
        <w:t>Se recomienda.</w:t>
      </w:r>
    </w:p>
    <w:p w14:paraId="4C5DDE44" w14:textId="77777777" w:rsidR="0019195E" w:rsidRPr="00E056E5" w:rsidRDefault="0019195E" w:rsidP="001C5587">
      <w:pPr>
        <w:spacing w:after="0" w:line="240" w:lineRule="auto"/>
        <w:ind w:left="705" w:hanging="705"/>
        <w:jc w:val="both"/>
        <w:rPr>
          <w:rFonts w:ascii="Arial" w:eastAsia="Times New Roman" w:hAnsi="Arial" w:cs="Arial"/>
          <w:lang w:eastAsia="es-ES"/>
        </w:rPr>
      </w:pPr>
    </w:p>
    <w:p w14:paraId="374277C4" w14:textId="779205D6" w:rsidR="0053667D" w:rsidRPr="00E056E5" w:rsidRDefault="001C5587" w:rsidP="001C5587">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lang w:val="es-CO" w:eastAsia="es-ES"/>
        </w:rPr>
        <w:t>7.3</w:t>
      </w:r>
      <w:r w:rsidR="007B2C19" w:rsidRPr="00E056E5">
        <w:rPr>
          <w:rFonts w:ascii="Arial" w:eastAsia="Times New Roman" w:hAnsi="Arial" w:cs="Arial"/>
          <w:b/>
          <w:lang w:val="es-CO" w:eastAsia="es-ES"/>
        </w:rPr>
        <w:tab/>
      </w:r>
      <w:r w:rsidR="00C86C70" w:rsidRPr="00E056E5">
        <w:rPr>
          <w:rFonts w:ascii="Arial" w:hAnsi="Arial" w:cs="Arial"/>
        </w:rPr>
        <w:tab/>
      </w:r>
      <w:r w:rsidR="0053667D" w:rsidRPr="00E056E5">
        <w:rPr>
          <w:rFonts w:ascii="Arial" w:eastAsia="Times New Roman" w:hAnsi="Arial" w:cs="Arial"/>
          <w:b/>
          <w:lang w:val="es-CO" w:eastAsia="es-ES"/>
        </w:rPr>
        <w:t>Dedicación exclusiva</w:t>
      </w:r>
    </w:p>
    <w:p w14:paraId="0BF96669" w14:textId="77777777" w:rsidR="0053667D" w:rsidRPr="00E056E5" w:rsidRDefault="0053667D" w:rsidP="0053667D">
      <w:pPr>
        <w:spacing w:after="0" w:line="240" w:lineRule="auto"/>
        <w:ind w:left="709" w:hanging="709"/>
        <w:contextualSpacing/>
        <w:rPr>
          <w:rFonts w:ascii="Arial" w:eastAsia="Times New Roman" w:hAnsi="Arial" w:cs="Arial"/>
          <w:b/>
          <w:color w:val="FF0000"/>
          <w:lang w:val="es-CO" w:eastAsia="es-ES"/>
        </w:rPr>
      </w:pPr>
    </w:p>
    <w:p w14:paraId="79DA7334" w14:textId="77777777" w:rsidR="0053667D" w:rsidRPr="00E056E5" w:rsidRDefault="0053667D" w:rsidP="0053667D">
      <w:pPr>
        <w:pStyle w:val="Prrafodelista"/>
        <w:numPr>
          <w:ilvl w:val="0"/>
          <w:numId w:val="2"/>
        </w:numPr>
        <w:spacing w:after="0" w:line="240" w:lineRule="auto"/>
        <w:ind w:left="709" w:hanging="425"/>
        <w:jc w:val="both"/>
        <w:rPr>
          <w:rFonts w:ascii="Arial" w:hAnsi="Arial" w:cs="Arial"/>
          <w:b/>
          <w:lang w:val="es-ES"/>
        </w:rPr>
      </w:pPr>
      <w:r w:rsidRPr="00E056E5">
        <w:rPr>
          <w:rFonts w:ascii="Arial" w:hAnsi="Arial" w:cs="Arial"/>
          <w:b/>
          <w:lang w:val="es-ES"/>
        </w:rPr>
        <w:t>Informe final</w:t>
      </w:r>
    </w:p>
    <w:p w14:paraId="4C828069" w14:textId="77777777" w:rsidR="0053667D" w:rsidRPr="00E056E5" w:rsidRDefault="0053667D" w:rsidP="0053667D">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8"/>
        <w:gridCol w:w="1758"/>
        <w:gridCol w:w="4453"/>
      </w:tblGrid>
      <w:tr w:rsidR="0053667D" w:rsidRPr="00E056E5" w14:paraId="15BB016A" w14:textId="77777777" w:rsidTr="009D78A8">
        <w:trPr>
          <w:trHeight w:val="276"/>
        </w:trPr>
        <w:tc>
          <w:tcPr>
            <w:tcW w:w="1602" w:type="pct"/>
            <w:shd w:val="clear" w:color="auto" w:fill="auto"/>
            <w:noWrap/>
            <w:vAlign w:val="center"/>
          </w:tcPr>
          <w:p w14:paraId="458512FD" w14:textId="77777777" w:rsidR="0053667D" w:rsidRPr="00552621" w:rsidRDefault="0053667D"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Nombre del Docente</w:t>
            </w:r>
          </w:p>
        </w:tc>
        <w:tc>
          <w:tcPr>
            <w:tcW w:w="962" w:type="pct"/>
            <w:vAlign w:val="center"/>
          </w:tcPr>
          <w:p w14:paraId="1D363B65" w14:textId="77777777" w:rsidR="0053667D" w:rsidRPr="00552621" w:rsidRDefault="0053667D"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Dependencia</w:t>
            </w:r>
          </w:p>
        </w:tc>
        <w:tc>
          <w:tcPr>
            <w:tcW w:w="2436" w:type="pct"/>
          </w:tcPr>
          <w:p w14:paraId="4491501B" w14:textId="77777777" w:rsidR="0053667D" w:rsidRPr="00552621" w:rsidRDefault="0053667D"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Proyecto:</w:t>
            </w:r>
          </w:p>
        </w:tc>
      </w:tr>
      <w:tr w:rsidR="0053667D" w:rsidRPr="00E056E5" w14:paraId="49924015" w14:textId="77777777" w:rsidTr="009D78A8">
        <w:trPr>
          <w:trHeight w:val="276"/>
        </w:trPr>
        <w:tc>
          <w:tcPr>
            <w:tcW w:w="1602" w:type="pct"/>
            <w:shd w:val="clear" w:color="auto" w:fill="auto"/>
            <w:noWrap/>
            <w:vAlign w:val="center"/>
          </w:tcPr>
          <w:p w14:paraId="4231FEAC" w14:textId="36E7A9DA" w:rsidR="0053667D" w:rsidRPr="00552621" w:rsidRDefault="0053667D" w:rsidP="0001295F">
            <w:pPr>
              <w:spacing w:after="0" w:line="240" w:lineRule="auto"/>
              <w:rPr>
                <w:rFonts w:ascii="Arial" w:eastAsia="Times New Roman" w:hAnsi="Arial" w:cs="Arial"/>
                <w:b/>
                <w:sz w:val="18"/>
                <w:szCs w:val="18"/>
                <w:lang w:val="es-CO" w:eastAsia="es-ES"/>
              </w:rPr>
            </w:pPr>
            <w:r w:rsidRPr="00552621">
              <w:rPr>
                <w:rFonts w:ascii="Arial" w:eastAsia="Times New Roman" w:hAnsi="Arial" w:cs="Arial"/>
                <w:b/>
                <w:sz w:val="18"/>
                <w:szCs w:val="18"/>
                <w:lang w:val="es-CO" w:eastAsia="es-ES"/>
              </w:rPr>
              <w:t>Cristian Mauricio Álvarez Botero</w:t>
            </w:r>
          </w:p>
          <w:p w14:paraId="1303EB0C" w14:textId="77777777" w:rsidR="0053667D" w:rsidRPr="00552621" w:rsidRDefault="0053667D" w:rsidP="0001295F">
            <w:pPr>
              <w:spacing w:after="0" w:line="240" w:lineRule="auto"/>
              <w:rPr>
                <w:rFonts w:ascii="Arial" w:eastAsia="Times New Roman" w:hAnsi="Arial" w:cs="Arial"/>
                <w:bCs/>
                <w:iCs/>
                <w:color w:val="000000"/>
                <w:sz w:val="18"/>
                <w:szCs w:val="18"/>
                <w:lang w:val="es-CO" w:eastAsia="es-ES"/>
              </w:rPr>
            </w:pPr>
          </w:p>
        </w:tc>
        <w:tc>
          <w:tcPr>
            <w:tcW w:w="962" w:type="pct"/>
            <w:vAlign w:val="center"/>
          </w:tcPr>
          <w:p w14:paraId="185CE7AE" w14:textId="77777777" w:rsidR="0053667D" w:rsidRPr="00552621" w:rsidRDefault="0053667D"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IIM</w:t>
            </w:r>
          </w:p>
        </w:tc>
        <w:tc>
          <w:tcPr>
            <w:tcW w:w="2436" w:type="pct"/>
          </w:tcPr>
          <w:p w14:paraId="3F30BA27" w14:textId="66DBDA13" w:rsidR="0053667D" w:rsidRPr="00552621" w:rsidRDefault="0053667D" w:rsidP="0001295F">
            <w:pPr>
              <w:spacing w:after="0" w:line="240" w:lineRule="auto"/>
              <w:jc w:val="both"/>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 xml:space="preserve">Nuevamente presenta informe final de un periodo de dedicación exclusiva por un año, a partir 17 de setiembre de 2015, en el proyecto “Acreditación internacional del laboratorio de inmunología de </w:t>
            </w:r>
            <w:r w:rsidR="00552621" w:rsidRPr="00552621">
              <w:rPr>
                <w:rFonts w:ascii="Arial" w:eastAsia="Times New Roman" w:hAnsi="Arial" w:cs="Arial"/>
                <w:bCs/>
                <w:iCs/>
                <w:color w:val="000000"/>
                <w:sz w:val="18"/>
                <w:szCs w:val="18"/>
                <w:lang w:val="es-CO" w:eastAsia="es-ES"/>
              </w:rPr>
              <w:t>trasplantes</w:t>
            </w:r>
            <w:r w:rsidRPr="00552621">
              <w:rPr>
                <w:rFonts w:ascii="Arial" w:eastAsia="Times New Roman" w:hAnsi="Arial" w:cs="Arial"/>
                <w:bCs/>
                <w:iCs/>
                <w:color w:val="000000"/>
                <w:sz w:val="18"/>
                <w:szCs w:val="18"/>
                <w:lang w:val="es-CO" w:eastAsia="es-ES"/>
              </w:rPr>
              <w:t xml:space="preserve">, Facultad de Medicina, Universidad de Antioquia, con la </w:t>
            </w:r>
            <w:proofErr w:type="spellStart"/>
            <w:r w:rsidRPr="00552621">
              <w:rPr>
                <w:rFonts w:ascii="Arial" w:eastAsia="Times New Roman" w:hAnsi="Arial" w:cs="Arial"/>
                <w:bCs/>
                <w:iCs/>
                <w:color w:val="000000"/>
                <w:sz w:val="18"/>
                <w:szCs w:val="18"/>
                <w:lang w:val="es-CO" w:eastAsia="es-ES"/>
              </w:rPr>
              <w:t>European</w:t>
            </w:r>
            <w:proofErr w:type="spellEnd"/>
            <w:r w:rsidRPr="00552621">
              <w:rPr>
                <w:rFonts w:ascii="Arial" w:eastAsia="Times New Roman" w:hAnsi="Arial" w:cs="Arial"/>
                <w:bCs/>
                <w:iCs/>
                <w:color w:val="000000"/>
                <w:sz w:val="18"/>
                <w:szCs w:val="18"/>
                <w:lang w:val="es-CO" w:eastAsia="es-ES"/>
              </w:rPr>
              <w:t xml:space="preserve"> </w:t>
            </w:r>
            <w:proofErr w:type="spellStart"/>
            <w:r w:rsidRPr="00552621">
              <w:rPr>
                <w:rFonts w:ascii="Arial" w:eastAsia="Times New Roman" w:hAnsi="Arial" w:cs="Arial"/>
                <w:bCs/>
                <w:iCs/>
                <w:color w:val="000000"/>
                <w:sz w:val="18"/>
                <w:szCs w:val="18"/>
                <w:lang w:val="es-CO" w:eastAsia="es-ES"/>
              </w:rPr>
              <w:t>Federation</w:t>
            </w:r>
            <w:proofErr w:type="spellEnd"/>
            <w:r w:rsidRPr="00552621">
              <w:rPr>
                <w:rFonts w:ascii="Arial" w:eastAsia="Times New Roman" w:hAnsi="Arial" w:cs="Arial"/>
                <w:bCs/>
                <w:iCs/>
                <w:color w:val="000000"/>
                <w:sz w:val="18"/>
                <w:szCs w:val="18"/>
                <w:lang w:val="es-CO" w:eastAsia="es-ES"/>
              </w:rPr>
              <w:t xml:space="preserve"> of </w:t>
            </w:r>
            <w:proofErr w:type="spellStart"/>
            <w:r w:rsidRPr="00552621">
              <w:rPr>
                <w:rFonts w:ascii="Arial" w:eastAsia="Times New Roman" w:hAnsi="Arial" w:cs="Arial"/>
                <w:bCs/>
                <w:iCs/>
                <w:color w:val="000000"/>
                <w:sz w:val="18"/>
                <w:szCs w:val="18"/>
                <w:lang w:val="es-CO" w:eastAsia="es-ES"/>
              </w:rPr>
              <w:t>Inmunogenetic</w:t>
            </w:r>
            <w:proofErr w:type="spellEnd"/>
            <w:r w:rsidRPr="00552621">
              <w:rPr>
                <w:rFonts w:ascii="Arial" w:eastAsia="Times New Roman" w:hAnsi="Arial" w:cs="Arial"/>
                <w:bCs/>
                <w:iCs/>
                <w:color w:val="000000"/>
                <w:sz w:val="18"/>
                <w:szCs w:val="18"/>
                <w:lang w:val="es-CO" w:eastAsia="es-ES"/>
              </w:rPr>
              <w:t xml:space="preserve"> (EFI); con las recomendaciones de la comisión designada para evaluar el informe</w:t>
            </w:r>
          </w:p>
          <w:p w14:paraId="45B19AF3" w14:textId="77777777" w:rsidR="0053667D" w:rsidRPr="00552621" w:rsidRDefault="0053667D" w:rsidP="0053667D">
            <w:pPr>
              <w:spacing w:after="0" w:line="240" w:lineRule="auto"/>
              <w:jc w:val="both"/>
              <w:rPr>
                <w:rFonts w:ascii="Arial" w:eastAsia="Times New Roman" w:hAnsi="Arial" w:cs="Arial"/>
                <w:bCs/>
                <w:iCs/>
                <w:color w:val="000000"/>
                <w:sz w:val="18"/>
                <w:szCs w:val="18"/>
                <w:lang w:val="es-CO" w:eastAsia="es-ES"/>
              </w:rPr>
            </w:pPr>
          </w:p>
        </w:tc>
      </w:tr>
    </w:tbl>
    <w:p w14:paraId="750D6C6C" w14:textId="77777777" w:rsidR="00783E34" w:rsidRDefault="00783E34" w:rsidP="00552621">
      <w:pPr>
        <w:ind w:left="708"/>
        <w:jc w:val="both"/>
        <w:rPr>
          <w:rFonts w:ascii="Arial" w:hAnsi="Arial" w:cs="Arial"/>
        </w:rPr>
      </w:pPr>
    </w:p>
    <w:p w14:paraId="610127F8" w14:textId="06A69E42" w:rsidR="009D78A8" w:rsidRPr="00E056E5" w:rsidRDefault="009D78A8" w:rsidP="00552621">
      <w:pPr>
        <w:ind w:left="708"/>
        <w:jc w:val="both"/>
        <w:rPr>
          <w:rFonts w:ascii="Arial" w:hAnsi="Arial" w:cs="Arial"/>
        </w:rPr>
      </w:pPr>
      <w:r w:rsidRPr="00E056E5">
        <w:rPr>
          <w:rFonts w:ascii="Arial" w:hAnsi="Arial" w:cs="Arial"/>
        </w:rPr>
        <w:t>Las dos personas que lo evaluaron</w:t>
      </w:r>
      <w:r w:rsidR="00FA68DD" w:rsidRPr="00E056E5">
        <w:rPr>
          <w:rFonts w:ascii="Arial" w:hAnsi="Arial" w:cs="Arial"/>
        </w:rPr>
        <w:t>,</w:t>
      </w:r>
      <w:r w:rsidRPr="00E056E5">
        <w:rPr>
          <w:rFonts w:ascii="Arial" w:hAnsi="Arial" w:cs="Arial"/>
        </w:rPr>
        <w:t xml:space="preserve"> expresan que aprueban el informe del año que ya pasó y </w:t>
      </w:r>
      <w:r w:rsidR="00FA68DD" w:rsidRPr="00E056E5">
        <w:rPr>
          <w:rFonts w:ascii="Arial" w:hAnsi="Arial" w:cs="Arial"/>
        </w:rPr>
        <w:t xml:space="preserve">que </w:t>
      </w:r>
      <w:r w:rsidRPr="00E056E5">
        <w:rPr>
          <w:rFonts w:ascii="Arial" w:hAnsi="Arial" w:cs="Arial"/>
        </w:rPr>
        <w:t>si cumple las expectativas para presentarse nuevamente</w:t>
      </w:r>
      <w:r w:rsidR="00FA68DD" w:rsidRPr="00E056E5">
        <w:rPr>
          <w:rFonts w:ascii="Arial" w:hAnsi="Arial" w:cs="Arial"/>
        </w:rPr>
        <w:t>,</w:t>
      </w:r>
      <w:r w:rsidRPr="00E056E5">
        <w:rPr>
          <w:rFonts w:ascii="Arial" w:hAnsi="Arial" w:cs="Arial"/>
        </w:rPr>
        <w:t xml:space="preserve"> necesita presentar un documento claro</w:t>
      </w:r>
      <w:r w:rsidR="00FA68DD" w:rsidRPr="00E056E5">
        <w:rPr>
          <w:rFonts w:ascii="Arial" w:hAnsi="Arial" w:cs="Arial"/>
        </w:rPr>
        <w:t>,</w:t>
      </w:r>
      <w:r w:rsidRPr="00E056E5">
        <w:rPr>
          <w:rFonts w:ascii="Arial" w:hAnsi="Arial" w:cs="Arial"/>
        </w:rPr>
        <w:t xml:space="preserve"> donde </w:t>
      </w:r>
      <w:r w:rsidR="00FA68DD" w:rsidRPr="00E056E5">
        <w:rPr>
          <w:rFonts w:ascii="Arial" w:hAnsi="Arial" w:cs="Arial"/>
        </w:rPr>
        <w:t xml:space="preserve">informe donde </w:t>
      </w:r>
      <w:r w:rsidRPr="00E056E5">
        <w:rPr>
          <w:rFonts w:ascii="Arial" w:hAnsi="Arial" w:cs="Arial"/>
        </w:rPr>
        <w:t>va el proceso exactamente y a donde piensa llegar y en cuanto tiempo con cronograma y con metas para poder analizarlo.</w:t>
      </w:r>
    </w:p>
    <w:p w14:paraId="493569C2" w14:textId="77777777" w:rsidR="00C86C70" w:rsidRPr="00E056E5" w:rsidRDefault="00C86C70" w:rsidP="00C86C70">
      <w:pPr>
        <w:pStyle w:val="Prrafodelista"/>
        <w:numPr>
          <w:ilvl w:val="0"/>
          <w:numId w:val="2"/>
        </w:numPr>
        <w:spacing w:after="0" w:line="240" w:lineRule="auto"/>
        <w:ind w:left="709" w:hanging="425"/>
        <w:jc w:val="both"/>
        <w:rPr>
          <w:rFonts w:ascii="Arial" w:hAnsi="Arial" w:cs="Arial"/>
          <w:b/>
          <w:lang w:val="es-ES"/>
        </w:rPr>
      </w:pPr>
      <w:r w:rsidRPr="00E056E5">
        <w:rPr>
          <w:rFonts w:ascii="Arial" w:hAnsi="Arial" w:cs="Arial"/>
          <w:b/>
          <w:lang w:val="es-ES"/>
        </w:rPr>
        <w:t>Solicitud</w:t>
      </w:r>
    </w:p>
    <w:p w14:paraId="212712F7" w14:textId="77777777" w:rsidR="00C86C70" w:rsidRPr="00E056E5" w:rsidRDefault="00C86C70" w:rsidP="00C86C70">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0"/>
        <w:gridCol w:w="2098"/>
        <w:gridCol w:w="4111"/>
      </w:tblGrid>
      <w:tr w:rsidR="003757DC" w:rsidRPr="00E056E5" w14:paraId="18BD7E93" w14:textId="77777777" w:rsidTr="00501067">
        <w:trPr>
          <w:trHeight w:val="276"/>
        </w:trPr>
        <w:tc>
          <w:tcPr>
            <w:tcW w:w="1603" w:type="pct"/>
            <w:shd w:val="clear" w:color="auto" w:fill="auto"/>
            <w:noWrap/>
            <w:vAlign w:val="center"/>
          </w:tcPr>
          <w:p w14:paraId="00CEDD94" w14:textId="77777777" w:rsidR="003757DC" w:rsidRPr="00552621" w:rsidRDefault="003757DC" w:rsidP="00D46F4B">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Nombre del Docente</w:t>
            </w:r>
          </w:p>
        </w:tc>
        <w:tc>
          <w:tcPr>
            <w:tcW w:w="1148" w:type="pct"/>
            <w:vAlign w:val="center"/>
          </w:tcPr>
          <w:p w14:paraId="1B172D51" w14:textId="77777777" w:rsidR="003757DC" w:rsidRPr="00552621" w:rsidRDefault="003757DC" w:rsidP="00D46F4B">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Dependencia</w:t>
            </w:r>
          </w:p>
        </w:tc>
        <w:tc>
          <w:tcPr>
            <w:tcW w:w="2249" w:type="pct"/>
          </w:tcPr>
          <w:p w14:paraId="633238E4" w14:textId="77777777" w:rsidR="003757DC" w:rsidRPr="00552621" w:rsidRDefault="003757DC" w:rsidP="00D46F4B">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Proyecto:</w:t>
            </w:r>
          </w:p>
        </w:tc>
      </w:tr>
      <w:tr w:rsidR="003757DC" w:rsidRPr="00E056E5" w14:paraId="6BBC49D2" w14:textId="77777777" w:rsidTr="00501067">
        <w:trPr>
          <w:trHeight w:val="276"/>
        </w:trPr>
        <w:tc>
          <w:tcPr>
            <w:tcW w:w="1603" w:type="pct"/>
            <w:shd w:val="clear" w:color="auto" w:fill="auto"/>
            <w:noWrap/>
            <w:vAlign w:val="center"/>
          </w:tcPr>
          <w:p w14:paraId="38AD933C" w14:textId="0D1D6CD3" w:rsidR="003757DC" w:rsidRPr="00552621" w:rsidRDefault="00742AFF" w:rsidP="00742AFF">
            <w:pPr>
              <w:spacing w:after="0" w:line="240" w:lineRule="auto"/>
              <w:rPr>
                <w:rFonts w:ascii="Arial" w:eastAsia="Times New Roman" w:hAnsi="Arial" w:cs="Arial"/>
                <w:b/>
                <w:sz w:val="18"/>
                <w:szCs w:val="18"/>
                <w:lang w:val="es-CO" w:eastAsia="es-ES"/>
              </w:rPr>
            </w:pPr>
            <w:r w:rsidRPr="00552621">
              <w:rPr>
                <w:rFonts w:ascii="Arial" w:eastAsia="Times New Roman" w:hAnsi="Arial" w:cs="Arial"/>
                <w:b/>
                <w:sz w:val="18"/>
                <w:szCs w:val="18"/>
                <w:lang w:val="es-CO" w:eastAsia="es-ES"/>
              </w:rPr>
              <w:t>Alberto Tobón Castaño</w:t>
            </w:r>
          </w:p>
        </w:tc>
        <w:tc>
          <w:tcPr>
            <w:tcW w:w="1148" w:type="pct"/>
            <w:vAlign w:val="center"/>
          </w:tcPr>
          <w:p w14:paraId="75F649B9" w14:textId="3CE495C5" w:rsidR="003757DC" w:rsidRPr="00552621" w:rsidRDefault="00742AFF" w:rsidP="00D46F4B">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IIM</w:t>
            </w:r>
          </w:p>
        </w:tc>
        <w:tc>
          <w:tcPr>
            <w:tcW w:w="2249" w:type="pct"/>
          </w:tcPr>
          <w:p w14:paraId="047731C0" w14:textId="67DDB3C0" w:rsidR="003757DC" w:rsidRPr="00552621" w:rsidRDefault="00742AFF" w:rsidP="00742AFF">
            <w:pPr>
              <w:spacing w:after="0" w:line="240" w:lineRule="auto"/>
              <w:jc w:val="both"/>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 xml:space="preserve">Solicita dedicación exclusiva como Investigador principal en el proyecto de investigación: “Identificación de barreras de comunicación entre el personal de salud  y los pacientes que acuden a los servicios de atención de la malaria”; en convenio firmado con la Universidad de Valencia. </w:t>
            </w:r>
          </w:p>
        </w:tc>
      </w:tr>
    </w:tbl>
    <w:p w14:paraId="068E013D" w14:textId="77777777" w:rsidR="00552621" w:rsidRDefault="00552621" w:rsidP="00742AFF">
      <w:pPr>
        <w:spacing w:after="0" w:line="240" w:lineRule="auto"/>
        <w:jc w:val="both"/>
        <w:rPr>
          <w:rFonts w:ascii="Arial" w:eastAsia="Times New Roman" w:hAnsi="Arial" w:cs="Arial"/>
          <w:lang w:eastAsia="es-ES"/>
        </w:rPr>
      </w:pPr>
    </w:p>
    <w:p w14:paraId="7B886343" w14:textId="4BD7F59F" w:rsidR="00C86C70" w:rsidRPr="00E056E5" w:rsidRDefault="00FA68DD" w:rsidP="00552621">
      <w:pPr>
        <w:spacing w:after="0" w:line="240" w:lineRule="auto"/>
        <w:ind w:firstLine="708"/>
        <w:jc w:val="both"/>
        <w:rPr>
          <w:rFonts w:ascii="Arial" w:eastAsia="Times New Roman" w:hAnsi="Arial" w:cs="Arial"/>
          <w:lang w:eastAsia="es-ES"/>
        </w:rPr>
      </w:pPr>
      <w:r w:rsidRPr="00E056E5">
        <w:rPr>
          <w:rFonts w:ascii="Arial" w:eastAsia="Times New Roman" w:hAnsi="Arial" w:cs="Arial"/>
          <w:lang w:eastAsia="es-ES"/>
        </w:rPr>
        <w:t>Se encuentra inscrita en el sistema universitario de investigación</w:t>
      </w:r>
    </w:p>
    <w:p w14:paraId="65309B52" w14:textId="7EA1FA7F" w:rsidR="00372520" w:rsidRPr="00E056E5" w:rsidRDefault="00FA68DD" w:rsidP="00552621">
      <w:pPr>
        <w:spacing w:after="0" w:line="240" w:lineRule="auto"/>
        <w:ind w:firstLine="708"/>
        <w:jc w:val="both"/>
        <w:rPr>
          <w:rFonts w:ascii="Arial" w:eastAsia="Times New Roman" w:hAnsi="Arial" w:cs="Arial"/>
          <w:b/>
          <w:lang w:eastAsia="es-ES"/>
        </w:rPr>
      </w:pPr>
      <w:r w:rsidRPr="00E056E5">
        <w:rPr>
          <w:rFonts w:ascii="Arial" w:eastAsia="Times New Roman" w:hAnsi="Arial" w:cs="Arial"/>
          <w:b/>
          <w:lang w:eastAsia="es-ES"/>
        </w:rPr>
        <w:t>Se aprueba</w:t>
      </w:r>
    </w:p>
    <w:p w14:paraId="7836B0FC" w14:textId="77777777" w:rsidR="00372520" w:rsidRPr="00E056E5" w:rsidRDefault="00372520" w:rsidP="00742AFF">
      <w:pPr>
        <w:spacing w:after="0" w:line="240" w:lineRule="auto"/>
        <w:jc w:val="both"/>
        <w:rPr>
          <w:rFonts w:ascii="Arial" w:eastAsia="Times New Roman" w:hAnsi="Arial" w:cs="Arial"/>
          <w:lang w:eastAsia="es-ES"/>
        </w:rPr>
      </w:pPr>
    </w:p>
    <w:p w14:paraId="681511D0" w14:textId="20210705" w:rsidR="009E5698" w:rsidRPr="00E056E5" w:rsidRDefault="001C5587" w:rsidP="001C5587">
      <w:pPr>
        <w:pStyle w:val="Prrafodelista"/>
        <w:spacing w:after="0" w:line="240" w:lineRule="auto"/>
        <w:ind w:left="709" w:hanging="709"/>
        <w:jc w:val="both"/>
        <w:rPr>
          <w:rFonts w:ascii="Arial" w:hAnsi="Arial" w:cs="Arial"/>
          <w:b/>
          <w:lang w:val="es-ES"/>
        </w:rPr>
      </w:pPr>
      <w:r w:rsidRPr="00E056E5">
        <w:rPr>
          <w:rFonts w:ascii="Arial" w:hAnsi="Arial" w:cs="Arial"/>
          <w:lang w:val="es-ES"/>
        </w:rPr>
        <w:t>7.4</w:t>
      </w:r>
      <w:r w:rsidRPr="00E056E5">
        <w:rPr>
          <w:rFonts w:ascii="Arial" w:hAnsi="Arial" w:cs="Arial"/>
          <w:b/>
          <w:lang w:val="es-ES"/>
        </w:rPr>
        <w:tab/>
      </w:r>
      <w:r w:rsidR="009E5698" w:rsidRPr="00E056E5">
        <w:rPr>
          <w:rFonts w:ascii="Arial" w:hAnsi="Arial" w:cs="Arial"/>
          <w:b/>
          <w:lang w:val="es-ES"/>
        </w:rPr>
        <w:t xml:space="preserve">Año Sabático: </w:t>
      </w:r>
    </w:p>
    <w:p w14:paraId="0B593C25" w14:textId="77777777" w:rsidR="009E5698" w:rsidRPr="00E056E5" w:rsidRDefault="009E5698" w:rsidP="009E5698">
      <w:pPr>
        <w:pStyle w:val="Prrafodelista"/>
        <w:spacing w:after="0" w:line="240" w:lineRule="auto"/>
        <w:ind w:left="709"/>
        <w:jc w:val="both"/>
        <w:rPr>
          <w:rFonts w:ascii="Arial" w:hAnsi="Arial" w:cs="Arial"/>
          <w:b/>
          <w:lang w:val="es-ES"/>
        </w:rPr>
      </w:pPr>
    </w:p>
    <w:p w14:paraId="252CD394" w14:textId="77777777" w:rsidR="009E5698" w:rsidRPr="00E056E5" w:rsidRDefault="009E5698" w:rsidP="009E5698">
      <w:pPr>
        <w:pStyle w:val="Prrafodelista"/>
        <w:numPr>
          <w:ilvl w:val="0"/>
          <w:numId w:val="2"/>
        </w:numPr>
        <w:spacing w:after="0" w:line="240" w:lineRule="auto"/>
        <w:ind w:left="709" w:hanging="425"/>
        <w:jc w:val="both"/>
        <w:rPr>
          <w:rFonts w:ascii="Arial" w:hAnsi="Arial" w:cs="Arial"/>
          <w:b/>
          <w:lang w:val="es-ES"/>
        </w:rPr>
      </w:pPr>
      <w:r w:rsidRPr="00E056E5">
        <w:rPr>
          <w:rFonts w:ascii="Arial" w:hAnsi="Arial" w:cs="Arial"/>
          <w:b/>
          <w:lang w:val="es-ES"/>
        </w:rPr>
        <w:t>Solicitud</w:t>
      </w:r>
    </w:p>
    <w:p w14:paraId="43BD9701" w14:textId="77777777" w:rsidR="009E5698" w:rsidRPr="00E056E5" w:rsidRDefault="009E5698" w:rsidP="009E5698">
      <w:pPr>
        <w:spacing w:after="0" w:line="240" w:lineRule="auto"/>
        <w:ind w:left="709"/>
        <w:contextualSpacing/>
        <w:jc w:val="both"/>
        <w:rPr>
          <w:rFonts w:ascii="Arial" w:hAnsi="Arial" w:cs="Arial"/>
          <w:b/>
          <w:lang w:val="es-ES"/>
        </w:rPr>
      </w:pP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4"/>
        <w:gridCol w:w="2098"/>
        <w:gridCol w:w="4107"/>
      </w:tblGrid>
      <w:tr w:rsidR="00501067" w:rsidRPr="00E056E5" w14:paraId="40673702" w14:textId="77777777" w:rsidTr="00501067">
        <w:trPr>
          <w:trHeight w:val="276"/>
        </w:trPr>
        <w:tc>
          <w:tcPr>
            <w:tcW w:w="1605" w:type="pct"/>
            <w:shd w:val="clear" w:color="auto" w:fill="auto"/>
            <w:noWrap/>
            <w:vAlign w:val="center"/>
          </w:tcPr>
          <w:p w14:paraId="5B56CAB7" w14:textId="77777777" w:rsidR="00501067" w:rsidRPr="00552621" w:rsidRDefault="00501067"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Nombre del Docente</w:t>
            </w:r>
          </w:p>
        </w:tc>
        <w:tc>
          <w:tcPr>
            <w:tcW w:w="1148" w:type="pct"/>
            <w:vAlign w:val="center"/>
          </w:tcPr>
          <w:p w14:paraId="2BABC804" w14:textId="7DFC239E" w:rsidR="00501067" w:rsidRPr="00552621" w:rsidRDefault="00501067"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Dependencia</w:t>
            </w:r>
          </w:p>
        </w:tc>
        <w:tc>
          <w:tcPr>
            <w:tcW w:w="2247" w:type="pct"/>
          </w:tcPr>
          <w:p w14:paraId="78250CC1" w14:textId="77777777" w:rsidR="00501067" w:rsidRPr="00552621" w:rsidRDefault="00501067"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Proyecto:</w:t>
            </w:r>
          </w:p>
        </w:tc>
      </w:tr>
      <w:tr w:rsidR="00501067" w:rsidRPr="00E056E5" w14:paraId="123C9998" w14:textId="77777777" w:rsidTr="00501067">
        <w:trPr>
          <w:trHeight w:val="276"/>
        </w:trPr>
        <w:tc>
          <w:tcPr>
            <w:tcW w:w="1605" w:type="pct"/>
            <w:shd w:val="clear" w:color="auto" w:fill="auto"/>
            <w:noWrap/>
            <w:vAlign w:val="center"/>
          </w:tcPr>
          <w:p w14:paraId="52B61AF9" w14:textId="45F8AEED" w:rsidR="00501067" w:rsidRPr="00552621" w:rsidRDefault="00501067" w:rsidP="0001295F">
            <w:pPr>
              <w:spacing w:after="0" w:line="240" w:lineRule="auto"/>
              <w:rPr>
                <w:rFonts w:ascii="Arial" w:eastAsia="Times New Roman" w:hAnsi="Arial" w:cs="Arial"/>
                <w:b/>
                <w:sz w:val="18"/>
                <w:szCs w:val="18"/>
                <w:lang w:val="es-CO" w:eastAsia="es-ES"/>
              </w:rPr>
            </w:pPr>
            <w:r w:rsidRPr="00552621">
              <w:rPr>
                <w:rFonts w:ascii="Arial" w:eastAsia="Times New Roman" w:hAnsi="Arial" w:cs="Arial"/>
                <w:b/>
                <w:sz w:val="18"/>
                <w:szCs w:val="18"/>
                <w:lang w:val="es-CO" w:eastAsia="es-ES"/>
              </w:rPr>
              <w:t>Carlos Alberto Mejía Giraldo</w:t>
            </w:r>
          </w:p>
        </w:tc>
        <w:tc>
          <w:tcPr>
            <w:tcW w:w="1148" w:type="pct"/>
            <w:vAlign w:val="center"/>
          </w:tcPr>
          <w:p w14:paraId="2F3594BB" w14:textId="149D5498" w:rsidR="00501067" w:rsidRPr="00552621" w:rsidRDefault="00501067" w:rsidP="0001295F">
            <w:pPr>
              <w:spacing w:after="0" w:line="240" w:lineRule="auto"/>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Morfología</w:t>
            </w:r>
          </w:p>
        </w:tc>
        <w:tc>
          <w:tcPr>
            <w:tcW w:w="2247" w:type="pct"/>
          </w:tcPr>
          <w:p w14:paraId="35978E58" w14:textId="6D27FC1A" w:rsidR="00501067" w:rsidRPr="00552621" w:rsidRDefault="00501067" w:rsidP="00552621">
            <w:pPr>
              <w:spacing w:after="0" w:line="240" w:lineRule="auto"/>
              <w:jc w:val="both"/>
              <w:rPr>
                <w:rFonts w:ascii="Arial" w:eastAsia="Times New Roman" w:hAnsi="Arial" w:cs="Arial"/>
                <w:bCs/>
                <w:iCs/>
                <w:color w:val="000000"/>
                <w:sz w:val="18"/>
                <w:szCs w:val="18"/>
                <w:lang w:val="es-CO" w:eastAsia="es-ES"/>
              </w:rPr>
            </w:pPr>
            <w:r w:rsidRPr="00552621">
              <w:rPr>
                <w:rFonts w:ascii="Arial" w:eastAsia="Times New Roman" w:hAnsi="Arial" w:cs="Arial"/>
                <w:bCs/>
                <w:iCs/>
                <w:color w:val="000000"/>
                <w:sz w:val="18"/>
                <w:szCs w:val="18"/>
                <w:lang w:val="es-CO" w:eastAsia="es-ES"/>
              </w:rPr>
              <w:t xml:space="preserve">Para dedicarse al proyecto: “Fabricación y confección de piezas </w:t>
            </w:r>
            <w:proofErr w:type="spellStart"/>
            <w:r w:rsidRPr="00552621">
              <w:rPr>
                <w:rFonts w:ascii="Arial" w:eastAsia="Times New Roman" w:hAnsi="Arial" w:cs="Arial"/>
                <w:bCs/>
                <w:iCs/>
                <w:color w:val="000000"/>
                <w:sz w:val="18"/>
                <w:szCs w:val="18"/>
                <w:lang w:val="es-CO" w:eastAsia="es-ES"/>
              </w:rPr>
              <w:t>anatomopatologicas</w:t>
            </w:r>
            <w:proofErr w:type="spellEnd"/>
            <w:r w:rsidRPr="00552621">
              <w:rPr>
                <w:rFonts w:ascii="Arial" w:eastAsia="Times New Roman" w:hAnsi="Arial" w:cs="Arial"/>
                <w:bCs/>
                <w:iCs/>
                <w:color w:val="000000"/>
                <w:sz w:val="18"/>
                <w:szCs w:val="18"/>
                <w:lang w:val="es-CO" w:eastAsia="es-ES"/>
              </w:rPr>
              <w:t xml:space="preserve"> y de simulación para aumentar y darle altura al material docente en el Departamento de Morfología para los programas de Medicina, Instrumentación Quirúrgica y Atención Prehospitalaria y para los programas de las diferentes especialidades médicas de nuestra facultad”.  </w:t>
            </w:r>
          </w:p>
        </w:tc>
      </w:tr>
    </w:tbl>
    <w:p w14:paraId="773A3EB5" w14:textId="77777777" w:rsidR="000E3A3E" w:rsidRPr="00E056E5" w:rsidRDefault="000E3A3E" w:rsidP="000E3A3E">
      <w:pPr>
        <w:spacing w:after="0" w:line="240" w:lineRule="auto"/>
        <w:jc w:val="both"/>
        <w:rPr>
          <w:rFonts w:ascii="Arial" w:hAnsi="Arial" w:cs="Arial"/>
        </w:rPr>
      </w:pPr>
    </w:p>
    <w:p w14:paraId="2787CB5D" w14:textId="46DCCB05" w:rsidR="00133D38" w:rsidRPr="00E056E5" w:rsidRDefault="00133D38" w:rsidP="00552621">
      <w:pPr>
        <w:spacing w:after="0" w:line="240" w:lineRule="auto"/>
        <w:ind w:left="708"/>
        <w:jc w:val="both"/>
        <w:rPr>
          <w:rFonts w:ascii="Arial" w:hAnsi="Arial" w:cs="Arial"/>
        </w:rPr>
      </w:pPr>
      <w:r w:rsidRPr="00E056E5">
        <w:rPr>
          <w:rFonts w:ascii="Arial" w:hAnsi="Arial" w:cs="Arial"/>
        </w:rPr>
        <w:t>No trae el visto bueno del departamento, otra de las personas falleció y aún no es reemplazada y ahora se jubila otro profesor</w:t>
      </w:r>
      <w:r w:rsidR="0057339C">
        <w:rPr>
          <w:rFonts w:ascii="Arial" w:hAnsi="Arial" w:cs="Arial"/>
        </w:rPr>
        <w:t xml:space="preserve"> por lo que el número de docentes en el departamento ha </w:t>
      </w:r>
      <w:r w:rsidR="00552621">
        <w:rPr>
          <w:rFonts w:ascii="Arial" w:hAnsi="Arial" w:cs="Arial"/>
        </w:rPr>
        <w:t>disminuido</w:t>
      </w:r>
      <w:r w:rsidRPr="00E056E5">
        <w:rPr>
          <w:rFonts w:ascii="Arial" w:hAnsi="Arial" w:cs="Arial"/>
        </w:rPr>
        <w:t>.</w:t>
      </w:r>
    </w:p>
    <w:p w14:paraId="31FF73BF" w14:textId="77777777" w:rsidR="00552621" w:rsidRDefault="00552621" w:rsidP="00552621">
      <w:pPr>
        <w:spacing w:after="0" w:line="240" w:lineRule="auto"/>
        <w:ind w:left="708"/>
        <w:jc w:val="both"/>
        <w:rPr>
          <w:rFonts w:ascii="Arial" w:hAnsi="Arial" w:cs="Arial"/>
        </w:rPr>
      </w:pPr>
    </w:p>
    <w:p w14:paraId="1F91816F" w14:textId="3046F405" w:rsidR="00133D38" w:rsidRPr="00E056E5" w:rsidRDefault="00133D38" w:rsidP="00552621">
      <w:pPr>
        <w:spacing w:after="0" w:line="240" w:lineRule="auto"/>
        <w:ind w:left="708"/>
        <w:jc w:val="both"/>
        <w:rPr>
          <w:rFonts w:ascii="Arial" w:hAnsi="Arial" w:cs="Arial"/>
        </w:rPr>
      </w:pPr>
      <w:r w:rsidRPr="00E056E5">
        <w:rPr>
          <w:rFonts w:ascii="Arial" w:hAnsi="Arial" w:cs="Arial"/>
        </w:rPr>
        <w:t>Se recomienda hablar con su jefe y que evalué y considere si es posible continuar con las actividades, teniendo en cuenta que no se puede nombrar reemplazo en año sabático.</w:t>
      </w:r>
    </w:p>
    <w:p w14:paraId="27B9FE1C" w14:textId="77777777" w:rsidR="00716258" w:rsidRPr="00E056E5" w:rsidRDefault="00716258" w:rsidP="00552621">
      <w:pPr>
        <w:spacing w:after="0" w:line="240" w:lineRule="auto"/>
        <w:ind w:firstLine="708"/>
        <w:rPr>
          <w:rFonts w:ascii="Arial" w:hAnsi="Arial" w:cs="Arial"/>
        </w:rPr>
      </w:pPr>
      <w:r w:rsidRPr="00E056E5">
        <w:rPr>
          <w:rFonts w:ascii="Arial" w:hAnsi="Arial" w:cs="Arial"/>
        </w:rPr>
        <w:t xml:space="preserve">Se solicitará al Dr. Mejía y su Jefe tratar el tema. </w:t>
      </w:r>
    </w:p>
    <w:p w14:paraId="6E4FB271" w14:textId="25564FC4" w:rsidR="006B078C" w:rsidRPr="00E056E5" w:rsidRDefault="00716258" w:rsidP="00552621">
      <w:pPr>
        <w:spacing w:after="0" w:line="240" w:lineRule="auto"/>
        <w:ind w:firstLine="708"/>
        <w:rPr>
          <w:rFonts w:ascii="Arial" w:hAnsi="Arial" w:cs="Arial"/>
        </w:rPr>
      </w:pPr>
      <w:r w:rsidRPr="00E056E5">
        <w:rPr>
          <w:rFonts w:ascii="Arial" w:hAnsi="Arial" w:cs="Arial"/>
        </w:rPr>
        <w:t>Que evalúe la situación de manera el Dr. López, Jefe de Departamento.</w:t>
      </w:r>
    </w:p>
    <w:p w14:paraId="1C11F03E" w14:textId="77777777" w:rsidR="000E3A3E" w:rsidRPr="00E056E5" w:rsidRDefault="000E3A3E" w:rsidP="000E3A3E">
      <w:pPr>
        <w:spacing w:after="0" w:line="240" w:lineRule="auto"/>
        <w:rPr>
          <w:rFonts w:ascii="Arial" w:hAnsi="Arial" w:cs="Arial"/>
        </w:rPr>
      </w:pPr>
    </w:p>
    <w:p w14:paraId="7803E4A8" w14:textId="067DB920" w:rsidR="00402EE8" w:rsidRPr="00E056E5" w:rsidRDefault="00CA2164" w:rsidP="00402EE8">
      <w:pPr>
        <w:rPr>
          <w:rFonts w:ascii="Arial" w:hAnsi="Arial" w:cs="Arial"/>
          <w:b/>
        </w:rPr>
      </w:pPr>
      <w:r w:rsidRPr="00E056E5">
        <w:rPr>
          <w:rFonts w:ascii="Arial" w:hAnsi="Arial" w:cs="Arial"/>
        </w:rPr>
        <w:t>7</w:t>
      </w:r>
      <w:r w:rsidR="00402EE8" w:rsidRPr="00E056E5">
        <w:rPr>
          <w:rFonts w:ascii="Arial" w:hAnsi="Arial" w:cs="Arial"/>
        </w:rPr>
        <w:t>.5</w:t>
      </w:r>
      <w:r w:rsidR="00402EE8" w:rsidRPr="00E056E5">
        <w:rPr>
          <w:rFonts w:ascii="Arial" w:hAnsi="Arial" w:cs="Arial"/>
          <w:b/>
        </w:rPr>
        <w:tab/>
        <w:t>Excepción del requisito de doctorado para docentes ocasionales:</w:t>
      </w:r>
    </w:p>
    <w:tbl>
      <w:tblPr>
        <w:tblW w:w="51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9"/>
        <w:gridCol w:w="5990"/>
      </w:tblGrid>
      <w:tr w:rsidR="00CA2164" w:rsidRPr="00E056E5" w14:paraId="244D7F54" w14:textId="77777777" w:rsidTr="00127914">
        <w:trPr>
          <w:trHeight w:val="276"/>
        </w:trPr>
        <w:tc>
          <w:tcPr>
            <w:tcW w:w="1723" w:type="pct"/>
            <w:tcBorders>
              <w:top w:val="single" w:sz="4" w:space="0" w:color="auto"/>
              <w:left w:val="single" w:sz="4" w:space="0" w:color="auto"/>
              <w:bottom w:val="single" w:sz="4" w:space="0" w:color="auto"/>
              <w:right w:val="single" w:sz="4" w:space="0" w:color="auto"/>
            </w:tcBorders>
            <w:noWrap/>
            <w:vAlign w:val="center"/>
          </w:tcPr>
          <w:p w14:paraId="4867F060" w14:textId="2033B168" w:rsidR="00402EE8" w:rsidRPr="00552621" w:rsidRDefault="00D506E3" w:rsidP="00572A21">
            <w:pPr>
              <w:rPr>
                <w:rFonts w:ascii="Arial" w:hAnsi="Arial" w:cs="Arial"/>
                <w:b/>
                <w:sz w:val="18"/>
                <w:szCs w:val="18"/>
              </w:rPr>
            </w:pPr>
            <w:r w:rsidRPr="00552621">
              <w:rPr>
                <w:rFonts w:ascii="Arial" w:hAnsi="Arial" w:cs="Arial"/>
                <w:b/>
                <w:sz w:val="18"/>
                <w:szCs w:val="18"/>
              </w:rPr>
              <w:t>Juan David Ruiz Restrepo</w:t>
            </w:r>
          </w:p>
        </w:tc>
        <w:tc>
          <w:tcPr>
            <w:tcW w:w="3277" w:type="pct"/>
            <w:tcBorders>
              <w:top w:val="single" w:sz="4" w:space="0" w:color="auto"/>
              <w:left w:val="single" w:sz="4" w:space="0" w:color="auto"/>
              <w:bottom w:val="single" w:sz="4" w:space="0" w:color="auto"/>
              <w:right w:val="single" w:sz="4" w:space="0" w:color="auto"/>
            </w:tcBorders>
            <w:vAlign w:val="center"/>
          </w:tcPr>
          <w:p w14:paraId="567D69B7" w14:textId="0E96C8E3" w:rsidR="00402EE8" w:rsidRPr="00552621" w:rsidRDefault="00D506E3" w:rsidP="00572A21">
            <w:pPr>
              <w:rPr>
                <w:rFonts w:ascii="Arial" w:hAnsi="Arial" w:cs="Arial"/>
                <w:sz w:val="18"/>
                <w:szCs w:val="18"/>
              </w:rPr>
            </w:pPr>
            <w:r w:rsidRPr="00552621">
              <w:rPr>
                <w:rFonts w:ascii="Arial" w:hAnsi="Arial" w:cs="Arial"/>
                <w:sz w:val="18"/>
                <w:szCs w:val="18"/>
              </w:rPr>
              <w:t>Medicina Interna -  Sección Dermatología</w:t>
            </w:r>
          </w:p>
        </w:tc>
      </w:tr>
    </w:tbl>
    <w:p w14:paraId="5C5CA5D7" w14:textId="77777777" w:rsidR="00552621" w:rsidRDefault="00B9193C" w:rsidP="00E010C8">
      <w:pPr>
        <w:spacing w:after="0" w:line="240" w:lineRule="auto"/>
        <w:ind w:left="709" w:hanging="709"/>
        <w:contextualSpacing/>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ab/>
      </w:r>
    </w:p>
    <w:p w14:paraId="038C6C95" w14:textId="695302A5" w:rsidR="007B2CA2" w:rsidRPr="00E056E5" w:rsidRDefault="00133D38" w:rsidP="00552621">
      <w:pPr>
        <w:spacing w:after="0" w:line="240" w:lineRule="auto"/>
        <w:ind w:left="709" w:hanging="1"/>
        <w:contextualSpacing/>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 xml:space="preserve">Se </w:t>
      </w:r>
      <w:r w:rsidR="006B078C" w:rsidRPr="00E056E5">
        <w:rPr>
          <w:rFonts w:ascii="Arial" w:eastAsia="Times New Roman" w:hAnsi="Arial" w:cs="Arial"/>
          <w:b/>
          <w:color w:val="000000"/>
          <w:lang w:val="es-CO" w:eastAsia="es-ES"/>
        </w:rPr>
        <w:t>aprueba</w:t>
      </w:r>
    </w:p>
    <w:p w14:paraId="4744C31F" w14:textId="77777777" w:rsidR="00133D38" w:rsidRPr="00E056E5" w:rsidRDefault="00133D38" w:rsidP="00E010C8">
      <w:pPr>
        <w:spacing w:after="0" w:line="240" w:lineRule="auto"/>
        <w:ind w:left="709" w:hanging="709"/>
        <w:contextualSpacing/>
        <w:rPr>
          <w:rFonts w:ascii="Arial" w:eastAsia="Times New Roman" w:hAnsi="Arial" w:cs="Arial"/>
          <w:b/>
          <w:color w:val="000000"/>
          <w:lang w:val="es-CO" w:eastAsia="es-ES"/>
        </w:rPr>
      </w:pPr>
    </w:p>
    <w:p w14:paraId="4870727C" w14:textId="11DC991A" w:rsidR="003150C1" w:rsidRDefault="003150C1" w:rsidP="00E010C8">
      <w:pPr>
        <w:spacing w:after="0" w:line="240" w:lineRule="auto"/>
        <w:ind w:left="709" w:hanging="709"/>
        <w:contextualSpacing/>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8.</w:t>
      </w:r>
      <w:r w:rsidRPr="00E056E5">
        <w:rPr>
          <w:rFonts w:ascii="Arial" w:eastAsia="Times New Roman" w:hAnsi="Arial" w:cs="Arial"/>
          <w:b/>
          <w:color w:val="000000"/>
          <w:lang w:val="es-CO" w:eastAsia="es-ES"/>
        </w:rPr>
        <w:tab/>
        <w:t>Investigaciones:</w:t>
      </w:r>
    </w:p>
    <w:p w14:paraId="4D9054F9" w14:textId="77777777" w:rsidR="004175ED" w:rsidRPr="00E056E5" w:rsidRDefault="004175ED" w:rsidP="00E010C8">
      <w:pPr>
        <w:spacing w:after="0" w:line="240" w:lineRule="auto"/>
        <w:ind w:left="709" w:hanging="709"/>
        <w:contextualSpacing/>
        <w:rPr>
          <w:rFonts w:ascii="Arial" w:eastAsia="Times New Roman" w:hAnsi="Arial" w:cs="Arial"/>
          <w:b/>
          <w:color w:val="000000"/>
          <w:lang w:val="es-CO" w:eastAsia="es-ES"/>
        </w:rPr>
      </w:pPr>
    </w:p>
    <w:p w14:paraId="0FC7E63E" w14:textId="091A4919" w:rsidR="007F0856" w:rsidRPr="00E056E5" w:rsidRDefault="007F0856" w:rsidP="007F0856">
      <w:pPr>
        <w:spacing w:line="240" w:lineRule="auto"/>
        <w:ind w:left="705" w:hanging="705"/>
        <w:jc w:val="both"/>
        <w:rPr>
          <w:rFonts w:ascii="Arial" w:eastAsia="Times New Roman" w:hAnsi="Arial" w:cs="Arial"/>
          <w:color w:val="222222"/>
          <w:lang w:val="es-CO" w:eastAsia="es-CO"/>
        </w:rPr>
      </w:pPr>
      <w:r w:rsidRPr="00E056E5">
        <w:rPr>
          <w:rFonts w:ascii="Arial" w:eastAsia="Times New Roman" w:hAnsi="Arial" w:cs="Arial"/>
          <w:color w:val="000000"/>
          <w:lang w:val="es-CO" w:eastAsia="es-ES"/>
        </w:rPr>
        <w:t>8.1</w:t>
      </w:r>
      <w:r w:rsidRPr="00E056E5">
        <w:rPr>
          <w:rFonts w:ascii="Arial" w:eastAsia="Times New Roman" w:hAnsi="Arial" w:cs="Arial"/>
          <w:color w:val="000000"/>
          <w:lang w:val="es-CO" w:eastAsia="es-ES"/>
        </w:rPr>
        <w:tab/>
      </w:r>
      <w:r w:rsidRPr="00E056E5">
        <w:rPr>
          <w:rFonts w:ascii="Arial" w:eastAsia="Times New Roman" w:hAnsi="Arial" w:cs="Arial"/>
          <w:color w:val="222222"/>
          <w:lang w:val="es-MX" w:eastAsia="es-CO"/>
        </w:rPr>
        <w:t>El Instituto de Investigaciones Médicas solicita su aval para que los siguientes docentes puedan dedicar de las horas establecidas en el Plan de Trabajo, las horas necesarias para participar en diferentes proyectos de investigación:</w:t>
      </w:r>
    </w:p>
    <w:tbl>
      <w:tblPr>
        <w:tblW w:w="8921" w:type="dxa"/>
        <w:shd w:val="clear" w:color="auto" w:fill="FFFFFF"/>
        <w:tblCellMar>
          <w:left w:w="0" w:type="dxa"/>
          <w:right w:w="0" w:type="dxa"/>
        </w:tblCellMar>
        <w:tblLook w:val="04A0" w:firstRow="1" w:lastRow="0" w:firstColumn="1" w:lastColumn="0" w:noHBand="0" w:noVBand="1"/>
      </w:tblPr>
      <w:tblGrid>
        <w:gridCol w:w="1844"/>
        <w:gridCol w:w="3249"/>
        <w:gridCol w:w="1134"/>
        <w:gridCol w:w="993"/>
        <w:gridCol w:w="1701"/>
      </w:tblGrid>
      <w:tr w:rsidR="007F0856" w:rsidRPr="00E056E5" w14:paraId="0B6752FF" w14:textId="77777777" w:rsidTr="007F0856">
        <w:trPr>
          <w:trHeight w:val="600"/>
        </w:trPr>
        <w:tc>
          <w:tcPr>
            <w:tcW w:w="1844"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D897B1" w14:textId="43239579"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bCs/>
                <w:color w:val="222222"/>
                <w:sz w:val="18"/>
                <w:szCs w:val="18"/>
                <w:lang w:val="es-CO" w:eastAsia="es-CO"/>
              </w:rPr>
              <w:t>Docente</w:t>
            </w:r>
          </w:p>
        </w:tc>
        <w:tc>
          <w:tcPr>
            <w:tcW w:w="324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A40197F" w14:textId="5060023D"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bCs/>
                <w:color w:val="222222"/>
                <w:sz w:val="18"/>
                <w:szCs w:val="18"/>
                <w:lang w:val="es-CO" w:eastAsia="es-CO"/>
              </w:rPr>
              <w:t>Nombre del proyecto</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81EFFD3" w14:textId="7D95A0F8"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bCs/>
                <w:color w:val="222222"/>
                <w:sz w:val="18"/>
                <w:szCs w:val="18"/>
                <w:lang w:val="es-CO" w:eastAsia="es-CO"/>
              </w:rPr>
              <w:t>Duración meses</w:t>
            </w:r>
          </w:p>
        </w:tc>
        <w:tc>
          <w:tcPr>
            <w:tcW w:w="993"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48EE3B" w14:textId="1DEC5EF5"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bCs/>
                <w:color w:val="222222"/>
                <w:sz w:val="18"/>
                <w:szCs w:val="18"/>
                <w:lang w:val="es-CO" w:eastAsia="es-CO"/>
              </w:rPr>
              <w:t>Solicitud h/s</w:t>
            </w:r>
          </w:p>
        </w:tc>
        <w:tc>
          <w:tcPr>
            <w:tcW w:w="170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E8508F" w14:textId="769EEFC3"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proofErr w:type="spellStart"/>
            <w:r w:rsidRPr="004175ED">
              <w:rPr>
                <w:rFonts w:ascii="Arial" w:eastAsia="Times New Roman" w:hAnsi="Arial" w:cs="Arial"/>
                <w:bCs/>
                <w:color w:val="222222"/>
                <w:sz w:val="18"/>
                <w:szCs w:val="18"/>
                <w:lang w:val="es-CO" w:eastAsia="es-CO"/>
              </w:rPr>
              <w:t>Convoc</w:t>
            </w:r>
            <w:proofErr w:type="spellEnd"/>
          </w:p>
        </w:tc>
      </w:tr>
      <w:tr w:rsidR="007F0856" w:rsidRPr="00E056E5" w14:paraId="5B74CA4B" w14:textId="77777777" w:rsidTr="007F0856">
        <w:trPr>
          <w:trHeight w:val="600"/>
        </w:trPr>
        <w:tc>
          <w:tcPr>
            <w:tcW w:w="184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5E7BA56" w14:textId="77777777" w:rsidR="007F0856" w:rsidRPr="004175ED" w:rsidRDefault="007F0856" w:rsidP="007F0856">
            <w:pPr>
              <w:spacing w:after="0" w:line="240" w:lineRule="auto"/>
              <w:jc w:val="center"/>
              <w:rPr>
                <w:rFonts w:ascii="Arial" w:eastAsia="Times New Roman" w:hAnsi="Arial" w:cs="Arial"/>
                <w:b/>
                <w:color w:val="222222"/>
                <w:sz w:val="18"/>
                <w:szCs w:val="18"/>
                <w:lang w:val="es-CO" w:eastAsia="es-CO"/>
              </w:rPr>
            </w:pPr>
            <w:r w:rsidRPr="004175ED">
              <w:rPr>
                <w:rFonts w:ascii="Arial" w:eastAsia="Times New Roman" w:hAnsi="Arial" w:cs="Arial"/>
                <w:b/>
                <w:color w:val="222222"/>
                <w:sz w:val="18"/>
                <w:szCs w:val="18"/>
                <w:lang w:val="es-MX" w:eastAsia="es-CO"/>
              </w:rPr>
              <w:t>Alicia María</w:t>
            </w:r>
          </w:p>
          <w:p w14:paraId="75E42378" w14:textId="77777777" w:rsidR="007F0856" w:rsidRPr="004175ED" w:rsidRDefault="007F0856" w:rsidP="007F0856">
            <w:pPr>
              <w:spacing w:after="0" w:line="240" w:lineRule="auto"/>
              <w:jc w:val="center"/>
              <w:rPr>
                <w:rFonts w:ascii="Arial" w:eastAsia="Times New Roman" w:hAnsi="Arial" w:cs="Arial"/>
                <w:b/>
                <w:color w:val="222222"/>
                <w:sz w:val="18"/>
                <w:szCs w:val="18"/>
                <w:lang w:val="es-CO" w:eastAsia="es-CO"/>
              </w:rPr>
            </w:pPr>
            <w:proofErr w:type="spellStart"/>
            <w:r w:rsidRPr="004175ED">
              <w:rPr>
                <w:rFonts w:ascii="Arial" w:eastAsia="Times New Roman" w:hAnsi="Arial" w:cs="Arial"/>
                <w:b/>
                <w:color w:val="222222"/>
                <w:sz w:val="18"/>
                <w:szCs w:val="18"/>
                <w:lang w:val="es-MX" w:eastAsia="es-CO"/>
              </w:rPr>
              <w:t>Cock</w:t>
            </w:r>
            <w:proofErr w:type="spellEnd"/>
            <w:r w:rsidRPr="004175ED">
              <w:rPr>
                <w:rFonts w:ascii="Arial" w:eastAsia="Times New Roman" w:hAnsi="Arial" w:cs="Arial"/>
                <w:b/>
                <w:color w:val="222222"/>
                <w:sz w:val="18"/>
                <w:szCs w:val="18"/>
                <w:lang w:val="es-MX" w:eastAsia="es-CO"/>
              </w:rPr>
              <w:t xml:space="preserve"> Rada</w:t>
            </w:r>
          </w:p>
          <w:p w14:paraId="4C31B591" w14:textId="77777777"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proofErr w:type="spellStart"/>
            <w:r w:rsidRPr="004175ED">
              <w:rPr>
                <w:rFonts w:ascii="Arial" w:eastAsia="Times New Roman" w:hAnsi="Arial" w:cs="Arial"/>
                <w:b/>
                <w:color w:val="222222"/>
                <w:sz w:val="18"/>
                <w:szCs w:val="18"/>
                <w:lang w:val="es-MX" w:eastAsia="es-CO"/>
              </w:rPr>
              <w:t>I.Principal</w:t>
            </w:r>
            <w:proofErr w:type="spellEnd"/>
          </w:p>
        </w:tc>
        <w:tc>
          <w:tcPr>
            <w:tcW w:w="3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C3BD900" w14:textId="5E826251" w:rsidR="007F0856" w:rsidRPr="004175ED" w:rsidRDefault="007F0856" w:rsidP="004175ED">
            <w:pPr>
              <w:spacing w:after="0" w:line="240" w:lineRule="auto"/>
              <w:jc w:val="both"/>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Estimación de la prevalencia de factores genéticos y ambientales previamente asociados a cáncer gástrico, para mejorar el diagnóstico y el manejo clínico de pacientes con cáncer Gástrico Difuso Familiar en Antioquia.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F00B117" w14:textId="77777777" w:rsidR="007F0856" w:rsidRPr="004175ED" w:rsidRDefault="007F0856" w:rsidP="007F0856">
            <w:pPr>
              <w:spacing w:after="0" w:line="240" w:lineRule="auto"/>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6</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8967BE6" w14:textId="77777777" w:rsidR="007F0856" w:rsidRPr="004175ED" w:rsidRDefault="007F0856" w:rsidP="007F0856">
            <w:pPr>
              <w:spacing w:after="0" w:line="240" w:lineRule="auto"/>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5</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01BF767" w14:textId="77777777"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Prorroga proyecto 2574</w:t>
            </w:r>
          </w:p>
          <w:p w14:paraId="3BEF03E2" w14:textId="77777777"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Fondo Primer Proyecto</w:t>
            </w:r>
          </w:p>
        </w:tc>
      </w:tr>
      <w:tr w:rsidR="007F0856" w:rsidRPr="00E056E5" w14:paraId="4A86CA3F" w14:textId="77777777" w:rsidTr="007F0856">
        <w:trPr>
          <w:trHeight w:val="600"/>
        </w:trPr>
        <w:tc>
          <w:tcPr>
            <w:tcW w:w="184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A818D3E" w14:textId="77777777" w:rsidR="007F0856" w:rsidRPr="004175ED" w:rsidRDefault="007F0856" w:rsidP="007F0856">
            <w:pPr>
              <w:spacing w:after="0" w:line="240" w:lineRule="auto"/>
              <w:jc w:val="center"/>
              <w:rPr>
                <w:rFonts w:ascii="Arial" w:eastAsia="Times New Roman" w:hAnsi="Arial" w:cs="Arial"/>
                <w:b/>
                <w:color w:val="222222"/>
                <w:sz w:val="18"/>
                <w:szCs w:val="18"/>
                <w:lang w:val="es-CO" w:eastAsia="es-CO"/>
              </w:rPr>
            </w:pPr>
            <w:r w:rsidRPr="004175ED">
              <w:rPr>
                <w:rFonts w:ascii="Arial" w:eastAsia="Times New Roman" w:hAnsi="Arial" w:cs="Arial"/>
                <w:b/>
                <w:color w:val="222222"/>
                <w:sz w:val="18"/>
                <w:szCs w:val="18"/>
                <w:lang w:val="es-MX" w:eastAsia="es-CO"/>
              </w:rPr>
              <w:t xml:space="preserve">María Cristina Navas </w:t>
            </w:r>
            <w:proofErr w:type="spellStart"/>
            <w:r w:rsidRPr="004175ED">
              <w:rPr>
                <w:rFonts w:ascii="Arial" w:eastAsia="Times New Roman" w:hAnsi="Arial" w:cs="Arial"/>
                <w:b/>
                <w:color w:val="222222"/>
                <w:sz w:val="18"/>
                <w:szCs w:val="18"/>
                <w:lang w:val="es-MX" w:eastAsia="es-CO"/>
              </w:rPr>
              <w:t>Navas</w:t>
            </w:r>
            <w:proofErr w:type="spellEnd"/>
          </w:p>
          <w:p w14:paraId="47144FE0" w14:textId="77777777" w:rsidR="007F0856" w:rsidRPr="004175ED" w:rsidRDefault="007F0856" w:rsidP="007F0856">
            <w:pPr>
              <w:spacing w:after="0" w:line="240" w:lineRule="auto"/>
              <w:jc w:val="center"/>
              <w:rPr>
                <w:rFonts w:ascii="Arial" w:eastAsia="Times New Roman" w:hAnsi="Arial" w:cs="Arial"/>
                <w:b/>
                <w:color w:val="222222"/>
                <w:sz w:val="18"/>
                <w:szCs w:val="18"/>
                <w:lang w:val="es-CO" w:eastAsia="es-CO"/>
              </w:rPr>
            </w:pPr>
            <w:r w:rsidRPr="004175ED">
              <w:rPr>
                <w:rFonts w:ascii="Arial" w:eastAsia="Times New Roman" w:hAnsi="Arial" w:cs="Arial"/>
                <w:b/>
                <w:color w:val="222222"/>
                <w:sz w:val="18"/>
                <w:szCs w:val="18"/>
                <w:lang w:val="es-MX" w:eastAsia="es-CO"/>
              </w:rPr>
              <w:t>Co-investigadora</w:t>
            </w:r>
          </w:p>
        </w:tc>
        <w:tc>
          <w:tcPr>
            <w:tcW w:w="3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DA00F94" w14:textId="5BDD93F7" w:rsidR="007F0856" w:rsidRPr="004175ED" w:rsidRDefault="007F0856" w:rsidP="004175ED">
            <w:pPr>
              <w:spacing w:after="0" w:line="240" w:lineRule="auto"/>
              <w:jc w:val="both"/>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 xml:space="preserve">Determinación de la resistencia de </w:t>
            </w:r>
            <w:proofErr w:type="spellStart"/>
            <w:r w:rsidRPr="004175ED">
              <w:rPr>
                <w:rFonts w:ascii="Arial" w:eastAsia="Times New Roman" w:hAnsi="Arial" w:cs="Arial"/>
                <w:color w:val="222222"/>
                <w:sz w:val="18"/>
                <w:szCs w:val="18"/>
                <w:lang w:val="es-MX" w:eastAsia="es-CO"/>
              </w:rPr>
              <w:t>Helicobacter</w:t>
            </w:r>
            <w:proofErr w:type="spellEnd"/>
            <w:r w:rsidRPr="004175ED">
              <w:rPr>
                <w:rFonts w:ascii="Arial" w:eastAsia="Times New Roman" w:hAnsi="Arial" w:cs="Arial"/>
                <w:color w:val="222222"/>
                <w:sz w:val="18"/>
                <w:szCs w:val="18"/>
                <w:lang w:val="es-MX" w:eastAsia="es-CO"/>
              </w:rPr>
              <w:t xml:space="preserve"> pylori a </w:t>
            </w:r>
            <w:proofErr w:type="spellStart"/>
            <w:r w:rsidRPr="004175ED">
              <w:rPr>
                <w:rFonts w:ascii="Arial" w:eastAsia="Times New Roman" w:hAnsi="Arial" w:cs="Arial"/>
                <w:color w:val="222222"/>
                <w:sz w:val="18"/>
                <w:szCs w:val="18"/>
                <w:lang w:val="es-MX" w:eastAsia="es-CO"/>
              </w:rPr>
              <w:t>claritromicina</w:t>
            </w:r>
            <w:proofErr w:type="spellEnd"/>
            <w:r w:rsidRPr="004175ED">
              <w:rPr>
                <w:rFonts w:ascii="Arial" w:eastAsia="Times New Roman" w:hAnsi="Arial" w:cs="Arial"/>
                <w:color w:val="222222"/>
                <w:sz w:val="18"/>
                <w:szCs w:val="18"/>
                <w:lang w:val="es-MX" w:eastAsia="es-CO"/>
              </w:rPr>
              <w:t xml:space="preserve"> en muestras de biopsia gástrica por </w:t>
            </w:r>
            <w:r w:rsidRPr="004175ED">
              <w:rPr>
                <w:rFonts w:ascii="Arial" w:eastAsia="Times New Roman" w:hAnsi="Arial" w:cs="Arial"/>
                <w:color w:val="222222"/>
                <w:sz w:val="18"/>
                <w:szCs w:val="18"/>
                <w:lang w:val="es-MX" w:eastAsia="es-CO"/>
              </w:rPr>
              <w:lastRenderedPageBreak/>
              <w:t xml:space="preserve">identificación de mutaciones en el gen 23S </w:t>
            </w:r>
            <w:proofErr w:type="spellStart"/>
            <w:r w:rsidRPr="004175ED">
              <w:rPr>
                <w:rFonts w:ascii="Arial" w:eastAsia="Times New Roman" w:hAnsi="Arial" w:cs="Arial"/>
                <w:color w:val="222222"/>
                <w:sz w:val="18"/>
                <w:szCs w:val="18"/>
                <w:lang w:val="es-MX" w:eastAsia="es-CO"/>
              </w:rPr>
              <w:t>RNAr</w:t>
            </w:r>
            <w:proofErr w:type="spellEnd"/>
            <w:r w:rsidRPr="004175ED">
              <w:rPr>
                <w:rFonts w:ascii="Arial" w:eastAsia="Times New Roman" w:hAnsi="Arial" w:cs="Arial"/>
                <w:color w:val="222222"/>
                <w:sz w:val="18"/>
                <w:szCs w:val="18"/>
                <w:lang w:val="es-MX" w:eastAsia="es-CO"/>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8251FF" w14:textId="77777777" w:rsidR="007F0856" w:rsidRPr="004175ED" w:rsidRDefault="007F0856" w:rsidP="007F0856">
            <w:pPr>
              <w:spacing w:after="0" w:line="240" w:lineRule="auto"/>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lastRenderedPageBreak/>
              <w:t>12</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2906413" w14:textId="77777777" w:rsidR="007F0856" w:rsidRPr="004175ED" w:rsidRDefault="007F0856" w:rsidP="007F0856">
            <w:pPr>
              <w:spacing w:after="0" w:line="240" w:lineRule="auto"/>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3</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5C0ED6" w14:textId="77777777"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Inscripción</w:t>
            </w:r>
          </w:p>
          <w:p w14:paraId="3EB1EABA" w14:textId="77777777"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SUI</w:t>
            </w:r>
          </w:p>
        </w:tc>
      </w:tr>
      <w:tr w:rsidR="007F0856" w:rsidRPr="00E056E5" w14:paraId="41CFF45F" w14:textId="77777777" w:rsidTr="007F0856">
        <w:trPr>
          <w:trHeight w:val="600"/>
        </w:trPr>
        <w:tc>
          <w:tcPr>
            <w:tcW w:w="1844"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009A336" w14:textId="77777777" w:rsidR="007F0856" w:rsidRPr="004175ED" w:rsidRDefault="007F0856" w:rsidP="007F0856">
            <w:pPr>
              <w:spacing w:after="0" w:line="240" w:lineRule="auto"/>
              <w:jc w:val="center"/>
              <w:rPr>
                <w:rFonts w:ascii="Arial" w:eastAsia="Times New Roman" w:hAnsi="Arial" w:cs="Arial"/>
                <w:b/>
                <w:color w:val="222222"/>
                <w:sz w:val="18"/>
                <w:szCs w:val="18"/>
                <w:lang w:val="es-CO" w:eastAsia="es-CO"/>
              </w:rPr>
            </w:pPr>
            <w:r w:rsidRPr="004175ED">
              <w:rPr>
                <w:rFonts w:ascii="Arial" w:eastAsia="Times New Roman" w:hAnsi="Arial" w:cs="Arial"/>
                <w:b/>
                <w:color w:val="222222"/>
                <w:sz w:val="18"/>
                <w:szCs w:val="18"/>
                <w:lang w:val="es-MX" w:eastAsia="es-CO"/>
              </w:rPr>
              <w:lastRenderedPageBreak/>
              <w:t>Rodrigo Castaño Llano</w:t>
            </w:r>
          </w:p>
          <w:p w14:paraId="7CC71DAA" w14:textId="77777777" w:rsidR="007F0856" w:rsidRPr="004175ED" w:rsidRDefault="007F0856" w:rsidP="007F0856">
            <w:pPr>
              <w:spacing w:after="0" w:line="240" w:lineRule="auto"/>
              <w:jc w:val="center"/>
              <w:rPr>
                <w:rFonts w:ascii="Arial" w:eastAsia="Times New Roman" w:hAnsi="Arial" w:cs="Arial"/>
                <w:b/>
                <w:color w:val="222222"/>
                <w:sz w:val="18"/>
                <w:szCs w:val="18"/>
                <w:lang w:val="es-CO" w:eastAsia="es-CO"/>
              </w:rPr>
            </w:pPr>
            <w:proofErr w:type="spellStart"/>
            <w:r w:rsidRPr="004175ED">
              <w:rPr>
                <w:rFonts w:ascii="Arial" w:eastAsia="Times New Roman" w:hAnsi="Arial" w:cs="Arial"/>
                <w:b/>
                <w:color w:val="222222"/>
                <w:sz w:val="18"/>
                <w:szCs w:val="18"/>
                <w:lang w:val="es-MX" w:eastAsia="es-CO"/>
              </w:rPr>
              <w:t>I.Principal</w:t>
            </w:r>
            <w:proofErr w:type="spellEnd"/>
          </w:p>
        </w:tc>
        <w:tc>
          <w:tcPr>
            <w:tcW w:w="324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C121A2" w14:textId="2F75F8FB" w:rsidR="007F0856" w:rsidRPr="004175ED" w:rsidRDefault="007F0856" w:rsidP="004175ED">
            <w:pPr>
              <w:spacing w:after="0" w:line="240" w:lineRule="auto"/>
              <w:jc w:val="both"/>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 xml:space="preserve">Determinación de la resistencia de </w:t>
            </w:r>
            <w:proofErr w:type="spellStart"/>
            <w:r w:rsidRPr="004175ED">
              <w:rPr>
                <w:rFonts w:ascii="Arial" w:eastAsia="Times New Roman" w:hAnsi="Arial" w:cs="Arial"/>
                <w:color w:val="222222"/>
                <w:sz w:val="18"/>
                <w:szCs w:val="18"/>
                <w:lang w:val="es-MX" w:eastAsia="es-CO"/>
              </w:rPr>
              <w:t>Helicobacter</w:t>
            </w:r>
            <w:proofErr w:type="spellEnd"/>
            <w:r w:rsidRPr="004175ED">
              <w:rPr>
                <w:rFonts w:ascii="Arial" w:eastAsia="Times New Roman" w:hAnsi="Arial" w:cs="Arial"/>
                <w:color w:val="222222"/>
                <w:sz w:val="18"/>
                <w:szCs w:val="18"/>
                <w:lang w:val="es-MX" w:eastAsia="es-CO"/>
              </w:rPr>
              <w:t xml:space="preserve"> pylori a </w:t>
            </w:r>
            <w:proofErr w:type="spellStart"/>
            <w:r w:rsidRPr="004175ED">
              <w:rPr>
                <w:rFonts w:ascii="Arial" w:eastAsia="Times New Roman" w:hAnsi="Arial" w:cs="Arial"/>
                <w:color w:val="222222"/>
                <w:sz w:val="18"/>
                <w:szCs w:val="18"/>
                <w:lang w:val="es-MX" w:eastAsia="es-CO"/>
              </w:rPr>
              <w:t>claritromicina</w:t>
            </w:r>
            <w:proofErr w:type="spellEnd"/>
            <w:r w:rsidRPr="004175ED">
              <w:rPr>
                <w:rFonts w:ascii="Arial" w:eastAsia="Times New Roman" w:hAnsi="Arial" w:cs="Arial"/>
                <w:color w:val="222222"/>
                <w:sz w:val="18"/>
                <w:szCs w:val="18"/>
                <w:lang w:val="es-MX" w:eastAsia="es-CO"/>
              </w:rPr>
              <w:t xml:space="preserve"> en muestras de biopsia gástrica por identificación de mutaciones en el gen 23S </w:t>
            </w:r>
            <w:proofErr w:type="spellStart"/>
            <w:r w:rsidRPr="004175ED">
              <w:rPr>
                <w:rFonts w:ascii="Arial" w:eastAsia="Times New Roman" w:hAnsi="Arial" w:cs="Arial"/>
                <w:color w:val="222222"/>
                <w:sz w:val="18"/>
                <w:szCs w:val="18"/>
                <w:lang w:val="es-MX" w:eastAsia="es-CO"/>
              </w:rPr>
              <w:t>RNAr</w:t>
            </w:r>
            <w:proofErr w:type="spellEnd"/>
            <w:r w:rsidRPr="004175ED">
              <w:rPr>
                <w:rFonts w:ascii="Arial" w:eastAsia="Times New Roman" w:hAnsi="Arial" w:cs="Arial"/>
                <w:color w:val="222222"/>
                <w:sz w:val="18"/>
                <w:szCs w:val="18"/>
                <w:lang w:val="es-MX" w:eastAsia="es-CO"/>
              </w:rPr>
              <w:t>. </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7341081" w14:textId="77777777" w:rsidR="007F0856" w:rsidRPr="004175ED" w:rsidRDefault="007F0856" w:rsidP="007F0856">
            <w:pPr>
              <w:spacing w:after="0" w:line="240" w:lineRule="auto"/>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24</w:t>
            </w:r>
          </w:p>
        </w:tc>
        <w:tc>
          <w:tcPr>
            <w:tcW w:w="99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369F7BD" w14:textId="77777777" w:rsidR="007F0856" w:rsidRPr="004175ED" w:rsidRDefault="007F0856" w:rsidP="007F0856">
            <w:pPr>
              <w:spacing w:after="0" w:line="240" w:lineRule="auto"/>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2</w:t>
            </w:r>
          </w:p>
        </w:tc>
        <w:tc>
          <w:tcPr>
            <w:tcW w:w="170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351BD18" w14:textId="77777777" w:rsidR="007F0856" w:rsidRPr="004175ED" w:rsidRDefault="007F0856" w:rsidP="007F0856">
            <w:pPr>
              <w:spacing w:after="0" w:line="240" w:lineRule="auto"/>
              <w:jc w:val="center"/>
              <w:rPr>
                <w:rFonts w:ascii="Arial" w:eastAsia="Times New Roman" w:hAnsi="Arial" w:cs="Arial"/>
                <w:color w:val="222222"/>
                <w:sz w:val="18"/>
                <w:szCs w:val="18"/>
                <w:lang w:val="es-CO" w:eastAsia="es-CO"/>
              </w:rPr>
            </w:pPr>
            <w:r w:rsidRPr="004175ED">
              <w:rPr>
                <w:rFonts w:ascii="Arial" w:eastAsia="Times New Roman" w:hAnsi="Arial" w:cs="Arial"/>
                <w:color w:val="222222"/>
                <w:sz w:val="18"/>
                <w:szCs w:val="18"/>
                <w:lang w:val="es-MX" w:eastAsia="es-CO"/>
              </w:rPr>
              <w:t>Programática Ciencias Exactas 2016</w:t>
            </w:r>
          </w:p>
        </w:tc>
      </w:tr>
    </w:tbl>
    <w:p w14:paraId="304444AE" w14:textId="20DE3010" w:rsidR="007F0856" w:rsidRPr="004175ED" w:rsidRDefault="003D3897" w:rsidP="004175ED">
      <w:pPr>
        <w:spacing w:line="240" w:lineRule="auto"/>
        <w:ind w:left="705"/>
        <w:jc w:val="both"/>
        <w:rPr>
          <w:rFonts w:ascii="Arial" w:eastAsia="Times New Roman" w:hAnsi="Arial" w:cs="Arial"/>
          <w:b/>
          <w:color w:val="000000"/>
          <w:lang w:val="es-CO" w:eastAsia="es-ES"/>
        </w:rPr>
      </w:pPr>
      <w:r w:rsidRPr="004175ED">
        <w:rPr>
          <w:rFonts w:ascii="Arial" w:eastAsia="Times New Roman" w:hAnsi="Arial" w:cs="Arial"/>
          <w:b/>
          <w:color w:val="000000"/>
          <w:lang w:val="es-CO" w:eastAsia="es-ES"/>
        </w:rPr>
        <w:t xml:space="preserve">Se </w:t>
      </w:r>
      <w:r w:rsidR="006B078C" w:rsidRPr="004175ED">
        <w:rPr>
          <w:rFonts w:ascii="Arial" w:eastAsia="Times New Roman" w:hAnsi="Arial" w:cs="Arial"/>
          <w:b/>
          <w:color w:val="000000"/>
          <w:lang w:val="es-CO" w:eastAsia="es-ES"/>
        </w:rPr>
        <w:t>aprueba</w:t>
      </w:r>
    </w:p>
    <w:p w14:paraId="2C3897C7" w14:textId="2D2D480F" w:rsidR="003150C1" w:rsidRPr="00E056E5" w:rsidRDefault="003150C1" w:rsidP="003150C1">
      <w:pPr>
        <w:spacing w:line="240" w:lineRule="auto"/>
        <w:ind w:left="705" w:hanging="705"/>
        <w:jc w:val="both"/>
        <w:rPr>
          <w:rFonts w:ascii="Arial" w:hAnsi="Arial" w:cs="Arial"/>
          <w:lang w:val="es-MX"/>
        </w:rPr>
      </w:pPr>
      <w:r w:rsidRPr="00E056E5">
        <w:rPr>
          <w:rFonts w:ascii="Arial" w:eastAsia="Times New Roman" w:hAnsi="Arial" w:cs="Arial"/>
          <w:color w:val="000000"/>
          <w:lang w:val="es-CO" w:eastAsia="es-ES"/>
        </w:rPr>
        <w:t>8.</w:t>
      </w:r>
      <w:r w:rsidR="005F397E" w:rsidRPr="00E056E5">
        <w:rPr>
          <w:rFonts w:ascii="Arial" w:eastAsia="Times New Roman" w:hAnsi="Arial" w:cs="Arial"/>
          <w:color w:val="000000"/>
          <w:lang w:val="es-CO" w:eastAsia="es-ES"/>
        </w:rPr>
        <w:t>2</w:t>
      </w:r>
      <w:r w:rsidRPr="00E056E5">
        <w:rPr>
          <w:rFonts w:ascii="Arial" w:eastAsia="Times New Roman" w:hAnsi="Arial" w:cs="Arial"/>
          <w:color w:val="000000"/>
          <w:lang w:val="es-CO" w:eastAsia="es-ES"/>
        </w:rPr>
        <w:tab/>
      </w:r>
      <w:r w:rsidRPr="00E056E5">
        <w:rPr>
          <w:rFonts w:ascii="Arial" w:hAnsi="Arial" w:cs="Arial"/>
          <w:lang w:val="es-MX"/>
        </w:rPr>
        <w:t>El Comité Directivo del Instituto de Investigaciones Médicas de la Facultad de Medicina, en reunión del 20 de noviembre  de 2015, acta 036, aprobó el cumplimiento de los compromisos del proyecto de investigación E01558:”</w:t>
      </w:r>
      <w:r w:rsidRPr="00E056E5">
        <w:rPr>
          <w:rFonts w:ascii="Arial" w:hAnsi="Arial" w:cs="Arial"/>
          <w:b/>
          <w:lang w:val="es-MX"/>
        </w:rPr>
        <w:t>Tasa de perdida cognitiva en la enfermedad de Alzheimer familiar por mutación e280a en ps1: estudio longitudinal 1995-2013, Antioquia, Colombia”</w:t>
      </w:r>
      <w:r w:rsidRPr="00E056E5">
        <w:rPr>
          <w:rFonts w:ascii="Arial" w:hAnsi="Arial" w:cs="Arial"/>
          <w:lang w:val="es-MX"/>
        </w:rPr>
        <w:t xml:space="preserve">. Investigador principal: Fabián </w:t>
      </w:r>
      <w:proofErr w:type="spellStart"/>
      <w:r w:rsidRPr="00E056E5">
        <w:rPr>
          <w:rFonts w:ascii="Arial" w:hAnsi="Arial" w:cs="Arial"/>
          <w:lang w:val="es-MX"/>
        </w:rPr>
        <w:t>Jaimes</w:t>
      </w:r>
      <w:proofErr w:type="spellEnd"/>
      <w:r w:rsidRPr="00E056E5">
        <w:rPr>
          <w:rFonts w:ascii="Arial" w:hAnsi="Arial" w:cs="Arial"/>
          <w:lang w:val="es-MX"/>
        </w:rPr>
        <w:t xml:space="preserve"> Barragán.</w:t>
      </w:r>
    </w:p>
    <w:p w14:paraId="12236531" w14:textId="77777777" w:rsidR="003150C1" w:rsidRPr="00E056E5" w:rsidRDefault="003150C1" w:rsidP="003150C1">
      <w:pPr>
        <w:spacing w:line="240" w:lineRule="auto"/>
        <w:ind w:left="705"/>
        <w:jc w:val="both"/>
        <w:rPr>
          <w:rFonts w:ascii="Arial" w:hAnsi="Arial" w:cs="Arial"/>
          <w:lang w:val="es-MX"/>
        </w:rPr>
      </w:pPr>
      <w:r w:rsidRPr="00E056E5">
        <w:rPr>
          <w:rFonts w:ascii="Arial" w:hAnsi="Arial" w:cs="Arial"/>
          <w:b/>
          <w:lang w:val="es-MX"/>
        </w:rPr>
        <w:t>Teniendo en cuenta lo anterior se solicita el aval del Consejo de Facultad para proceder con el acta de finalización del proyecto</w:t>
      </w:r>
      <w:r w:rsidRPr="00E056E5">
        <w:rPr>
          <w:rFonts w:ascii="Arial" w:hAnsi="Arial" w:cs="Arial"/>
          <w:lang w:val="es-MX"/>
        </w:rPr>
        <w:t>.</w:t>
      </w:r>
    </w:p>
    <w:p w14:paraId="21100E75" w14:textId="57ABD0D8" w:rsidR="006251B4" w:rsidRPr="00E056E5" w:rsidRDefault="003D3897" w:rsidP="003150C1">
      <w:pPr>
        <w:spacing w:line="240" w:lineRule="auto"/>
        <w:ind w:left="705"/>
        <w:jc w:val="both"/>
        <w:rPr>
          <w:rFonts w:ascii="Arial" w:hAnsi="Arial" w:cs="Arial"/>
          <w:lang w:val="es-MX"/>
        </w:rPr>
      </w:pPr>
      <w:r w:rsidRPr="00E056E5">
        <w:rPr>
          <w:rFonts w:ascii="Arial" w:hAnsi="Arial" w:cs="Arial"/>
          <w:b/>
          <w:lang w:val="es-MX"/>
        </w:rPr>
        <w:t>Se aprueba</w:t>
      </w:r>
    </w:p>
    <w:p w14:paraId="2D27A01D" w14:textId="722DC98E" w:rsidR="00BF267F" w:rsidRPr="00E056E5" w:rsidRDefault="003150C1" w:rsidP="00BF267F">
      <w:pPr>
        <w:spacing w:line="240" w:lineRule="auto"/>
        <w:ind w:left="705" w:hanging="705"/>
        <w:jc w:val="both"/>
        <w:rPr>
          <w:rFonts w:ascii="Arial" w:hAnsi="Arial" w:cs="Arial"/>
          <w:lang w:val="es-MX"/>
        </w:rPr>
      </w:pPr>
      <w:r w:rsidRPr="00E056E5">
        <w:rPr>
          <w:rFonts w:ascii="Arial" w:hAnsi="Arial" w:cs="Arial"/>
          <w:lang w:val="es-MX"/>
        </w:rPr>
        <w:t>8.</w:t>
      </w:r>
      <w:r w:rsidR="00BF267F" w:rsidRPr="00E056E5">
        <w:rPr>
          <w:rFonts w:ascii="Arial" w:hAnsi="Arial" w:cs="Arial"/>
          <w:lang w:val="es-MX"/>
        </w:rPr>
        <w:t>3</w:t>
      </w:r>
      <w:r w:rsidRPr="00E056E5">
        <w:rPr>
          <w:rFonts w:ascii="Arial" w:hAnsi="Arial" w:cs="Arial"/>
          <w:lang w:val="es-MX"/>
        </w:rPr>
        <w:tab/>
      </w:r>
      <w:r w:rsidR="00BF267F" w:rsidRPr="00E056E5">
        <w:rPr>
          <w:rFonts w:ascii="Arial" w:hAnsi="Arial" w:cs="Arial"/>
          <w:lang w:val="es-MX"/>
        </w:rPr>
        <w:t>El Comité Directivo del Instituto de Investigaciones Médicas de la Facultad de Medicina, en reunión del 13 de noviembre  de 2015, acta 035, aprobó el cumplimiento de los compromisos del proyecto de investigación PISUI-013-2014:”</w:t>
      </w:r>
      <w:r w:rsidR="00BF267F" w:rsidRPr="00E056E5">
        <w:rPr>
          <w:rFonts w:ascii="Arial" w:hAnsi="Arial" w:cs="Arial"/>
          <w:b/>
          <w:lang w:val="es-MX"/>
        </w:rPr>
        <w:t>Percepción de la comunicación de docentes y estudiantes con el niño  y la familia, en las practicas académicas del área de niñez, Programa de Medicina de la Universidad de Antioquia 2014”</w:t>
      </w:r>
      <w:r w:rsidR="00BF267F" w:rsidRPr="00E056E5">
        <w:rPr>
          <w:rFonts w:ascii="Arial" w:hAnsi="Arial" w:cs="Arial"/>
          <w:lang w:val="es-MX"/>
        </w:rPr>
        <w:t>. Investigadora principal: Olga Francisca Salazar Blanco.</w:t>
      </w:r>
    </w:p>
    <w:p w14:paraId="643640B0" w14:textId="77777777" w:rsidR="00BF267F" w:rsidRPr="00E056E5" w:rsidRDefault="00BF267F" w:rsidP="00BF267F">
      <w:pPr>
        <w:spacing w:line="240" w:lineRule="auto"/>
        <w:ind w:left="705"/>
        <w:jc w:val="both"/>
        <w:rPr>
          <w:rFonts w:ascii="Arial" w:hAnsi="Arial" w:cs="Arial"/>
          <w:lang w:val="es-MX"/>
        </w:rPr>
      </w:pPr>
      <w:r w:rsidRPr="00E056E5">
        <w:rPr>
          <w:rFonts w:ascii="Arial" w:hAnsi="Arial" w:cs="Arial"/>
          <w:lang w:val="es-MX"/>
        </w:rPr>
        <w:t>Teniendo en cuenta lo anterior se solicita el aval del Consejo de Facultad para proceder con el acta de finalización del proyecto.</w:t>
      </w:r>
    </w:p>
    <w:p w14:paraId="34623609" w14:textId="1AA813C1" w:rsidR="006251B4" w:rsidRPr="00E056E5" w:rsidRDefault="00D035B8" w:rsidP="00BF267F">
      <w:pPr>
        <w:spacing w:line="240" w:lineRule="auto"/>
        <w:ind w:left="705"/>
        <w:jc w:val="both"/>
        <w:rPr>
          <w:rFonts w:ascii="Arial" w:hAnsi="Arial" w:cs="Arial"/>
          <w:b/>
          <w:lang w:val="es-MX"/>
        </w:rPr>
      </w:pPr>
      <w:r>
        <w:rPr>
          <w:rFonts w:ascii="Arial" w:hAnsi="Arial" w:cs="Arial"/>
          <w:b/>
          <w:lang w:val="es-MX"/>
        </w:rPr>
        <w:t>Se a</w:t>
      </w:r>
      <w:r w:rsidR="006251B4" w:rsidRPr="00E056E5">
        <w:rPr>
          <w:rFonts w:ascii="Arial" w:hAnsi="Arial" w:cs="Arial"/>
          <w:b/>
          <w:lang w:val="es-MX"/>
        </w:rPr>
        <w:t>prueba.</w:t>
      </w:r>
    </w:p>
    <w:p w14:paraId="04947191" w14:textId="781D45AB" w:rsidR="003150C1" w:rsidRPr="00E056E5" w:rsidRDefault="006C464F" w:rsidP="001C76FC">
      <w:pPr>
        <w:spacing w:after="0" w:line="240" w:lineRule="auto"/>
        <w:ind w:left="709" w:hanging="709"/>
        <w:contextualSpacing/>
        <w:jc w:val="both"/>
        <w:rPr>
          <w:rFonts w:ascii="Arial" w:eastAsia="Times New Roman" w:hAnsi="Arial" w:cs="Arial"/>
          <w:color w:val="000000"/>
          <w:lang w:val="es-CO" w:eastAsia="es-ES"/>
        </w:rPr>
      </w:pPr>
      <w:r w:rsidRPr="00E056E5">
        <w:rPr>
          <w:rFonts w:ascii="Arial" w:eastAsia="Times New Roman" w:hAnsi="Arial" w:cs="Arial"/>
          <w:color w:val="000000"/>
          <w:lang w:val="es-CO" w:eastAsia="es-ES"/>
        </w:rPr>
        <w:t>8.4</w:t>
      </w:r>
      <w:r w:rsidRPr="00E056E5">
        <w:rPr>
          <w:rFonts w:ascii="Arial" w:eastAsia="Times New Roman" w:hAnsi="Arial" w:cs="Arial"/>
          <w:color w:val="000000"/>
          <w:lang w:val="es-CO" w:eastAsia="es-ES"/>
        </w:rPr>
        <w:tab/>
        <w:t xml:space="preserve">Solicitud para que la Bacterióloga </w:t>
      </w:r>
      <w:r w:rsidRPr="00E056E5">
        <w:rPr>
          <w:rFonts w:ascii="Arial" w:eastAsia="Times New Roman" w:hAnsi="Arial" w:cs="Arial"/>
          <w:b/>
          <w:color w:val="000000"/>
          <w:lang w:val="es-CO" w:eastAsia="es-ES"/>
        </w:rPr>
        <w:t xml:space="preserve">Diana </w:t>
      </w:r>
      <w:proofErr w:type="spellStart"/>
      <w:r w:rsidRPr="00E056E5">
        <w:rPr>
          <w:rFonts w:ascii="Arial" w:eastAsia="Times New Roman" w:hAnsi="Arial" w:cs="Arial"/>
          <w:b/>
          <w:color w:val="000000"/>
          <w:lang w:val="es-CO" w:eastAsia="es-ES"/>
        </w:rPr>
        <w:t>Yuledi</w:t>
      </w:r>
      <w:proofErr w:type="spellEnd"/>
      <w:r w:rsidRPr="00E056E5">
        <w:rPr>
          <w:rFonts w:ascii="Arial" w:eastAsia="Times New Roman" w:hAnsi="Arial" w:cs="Arial"/>
          <w:b/>
          <w:color w:val="000000"/>
          <w:lang w:val="es-CO" w:eastAsia="es-ES"/>
        </w:rPr>
        <w:t xml:space="preserve"> Molina Colorado</w:t>
      </w:r>
      <w:r w:rsidRPr="00E056E5">
        <w:rPr>
          <w:rFonts w:ascii="Arial" w:eastAsia="Times New Roman" w:hAnsi="Arial" w:cs="Arial"/>
          <w:color w:val="000000"/>
          <w:lang w:val="es-CO" w:eastAsia="es-ES"/>
        </w:rPr>
        <w:t xml:space="preserve">, adscrita al departamento de Microbiología y Parasitología, dedique 5 horas durante 24 meses al desarrollo del proyecto de investigación 2014-1062: ”estandarización del aislamiento de </w:t>
      </w:r>
      <w:proofErr w:type="spellStart"/>
      <w:r w:rsidRPr="00E056E5">
        <w:rPr>
          <w:rFonts w:ascii="Arial" w:eastAsia="Times New Roman" w:hAnsi="Arial" w:cs="Arial"/>
          <w:color w:val="000000"/>
          <w:lang w:val="es-CO" w:eastAsia="es-ES"/>
        </w:rPr>
        <w:t>helicobácter</w:t>
      </w:r>
      <w:proofErr w:type="spellEnd"/>
      <w:r w:rsidRPr="00E056E5">
        <w:rPr>
          <w:rFonts w:ascii="Arial" w:eastAsia="Times New Roman" w:hAnsi="Arial" w:cs="Arial"/>
          <w:color w:val="000000"/>
          <w:lang w:val="es-CO" w:eastAsia="es-ES"/>
        </w:rPr>
        <w:t xml:space="preserve"> pylori a partir de biopsias de pacientes con enfermedades gastroduodenales”, aprobado en convocatoria programática Ciencias de la Salud 2014.  Investigador principal Marcel Marín. </w:t>
      </w:r>
    </w:p>
    <w:p w14:paraId="01D54ADA" w14:textId="77777777" w:rsidR="00572110" w:rsidRPr="00E056E5" w:rsidRDefault="00572110" w:rsidP="001C76FC">
      <w:pPr>
        <w:spacing w:after="0" w:line="240" w:lineRule="auto"/>
        <w:ind w:left="709" w:hanging="709"/>
        <w:contextualSpacing/>
        <w:jc w:val="both"/>
        <w:rPr>
          <w:rFonts w:ascii="Arial" w:eastAsia="Times New Roman" w:hAnsi="Arial" w:cs="Arial"/>
          <w:color w:val="000000"/>
          <w:lang w:val="es-CO" w:eastAsia="es-ES"/>
        </w:rPr>
      </w:pPr>
      <w:r w:rsidRPr="00E056E5">
        <w:rPr>
          <w:rFonts w:ascii="Arial" w:eastAsia="Times New Roman" w:hAnsi="Arial" w:cs="Arial"/>
          <w:color w:val="000000"/>
          <w:lang w:val="es-CO" w:eastAsia="es-ES"/>
        </w:rPr>
        <w:tab/>
      </w:r>
    </w:p>
    <w:p w14:paraId="1CE86643" w14:textId="7EB91FE5" w:rsidR="00572110" w:rsidRPr="00E056E5" w:rsidRDefault="00572110" w:rsidP="00085CEF">
      <w:pPr>
        <w:spacing w:after="0" w:line="240" w:lineRule="auto"/>
        <w:ind w:left="710" w:hanging="1"/>
        <w:contextualSpacing/>
        <w:jc w:val="both"/>
        <w:rPr>
          <w:rFonts w:ascii="Arial" w:eastAsia="Times New Roman" w:hAnsi="Arial" w:cs="Arial"/>
          <w:b/>
          <w:color w:val="000000"/>
          <w:lang w:val="es-CO" w:eastAsia="es-ES"/>
        </w:rPr>
      </w:pPr>
      <w:r w:rsidRPr="00E056E5">
        <w:rPr>
          <w:rFonts w:ascii="Arial" w:eastAsia="Times New Roman" w:hAnsi="Arial" w:cs="Arial"/>
          <w:b/>
          <w:color w:val="000000"/>
          <w:lang w:val="es-CO" w:eastAsia="es-ES"/>
        </w:rPr>
        <w:t xml:space="preserve">Consultar por </w:t>
      </w:r>
      <w:r w:rsidR="00440A49">
        <w:rPr>
          <w:rFonts w:ascii="Arial" w:eastAsia="Times New Roman" w:hAnsi="Arial" w:cs="Arial"/>
          <w:b/>
          <w:color w:val="000000"/>
          <w:lang w:val="es-CO" w:eastAsia="es-ES"/>
        </w:rPr>
        <w:t>Talento Humano</w:t>
      </w:r>
      <w:r w:rsidR="003D3897" w:rsidRPr="00E056E5">
        <w:rPr>
          <w:rFonts w:ascii="Arial" w:eastAsia="Times New Roman" w:hAnsi="Arial" w:cs="Arial"/>
          <w:b/>
          <w:color w:val="000000"/>
          <w:lang w:val="es-CO" w:eastAsia="es-ES"/>
        </w:rPr>
        <w:t xml:space="preserve"> como </w:t>
      </w:r>
      <w:r w:rsidR="00440A49">
        <w:rPr>
          <w:rFonts w:ascii="Arial" w:eastAsia="Times New Roman" w:hAnsi="Arial" w:cs="Arial"/>
          <w:b/>
          <w:color w:val="000000"/>
          <w:lang w:val="es-CO" w:eastAsia="es-ES"/>
        </w:rPr>
        <w:t xml:space="preserve">se puede </w:t>
      </w:r>
      <w:r w:rsidR="003D3897" w:rsidRPr="00E056E5">
        <w:rPr>
          <w:rFonts w:ascii="Arial" w:eastAsia="Times New Roman" w:hAnsi="Arial" w:cs="Arial"/>
          <w:b/>
          <w:color w:val="000000"/>
          <w:lang w:val="es-CO" w:eastAsia="es-ES"/>
        </w:rPr>
        <w:t>excepcionar para estar</w:t>
      </w:r>
      <w:r w:rsidRPr="00E056E5">
        <w:rPr>
          <w:rFonts w:ascii="Arial" w:eastAsia="Times New Roman" w:hAnsi="Arial" w:cs="Arial"/>
          <w:b/>
          <w:color w:val="000000"/>
          <w:lang w:val="es-CO" w:eastAsia="es-ES"/>
        </w:rPr>
        <w:t xml:space="preserve"> en su investigación.</w:t>
      </w:r>
      <w:r w:rsidR="006F45FB" w:rsidRPr="00E056E5">
        <w:rPr>
          <w:rFonts w:ascii="Arial" w:eastAsia="Times New Roman" w:hAnsi="Arial" w:cs="Arial"/>
          <w:b/>
          <w:color w:val="000000"/>
          <w:lang w:val="es-CO" w:eastAsia="es-ES"/>
        </w:rPr>
        <w:t xml:space="preserve"> No es docente.</w:t>
      </w:r>
    </w:p>
    <w:p w14:paraId="1A36CACF" w14:textId="77777777" w:rsidR="006C464F" w:rsidRPr="00E056E5" w:rsidRDefault="006C464F" w:rsidP="005753D2">
      <w:pPr>
        <w:spacing w:after="0" w:line="240" w:lineRule="auto"/>
        <w:ind w:left="709" w:hanging="709"/>
        <w:contextualSpacing/>
        <w:rPr>
          <w:rFonts w:ascii="Arial" w:hAnsi="Arial" w:cs="Arial"/>
          <w:b/>
          <w:lang w:val="es-MX"/>
        </w:rPr>
      </w:pPr>
    </w:p>
    <w:p w14:paraId="07845B27" w14:textId="6C3D5C37" w:rsidR="00044D68" w:rsidRPr="00E056E5" w:rsidRDefault="00BF267F" w:rsidP="005753D2">
      <w:pPr>
        <w:spacing w:after="0" w:line="240" w:lineRule="auto"/>
        <w:ind w:left="709" w:hanging="709"/>
        <w:contextualSpacing/>
        <w:rPr>
          <w:rFonts w:ascii="Arial" w:hAnsi="Arial" w:cs="Arial"/>
          <w:lang w:val="es-MX"/>
        </w:rPr>
      </w:pPr>
      <w:r w:rsidRPr="00E056E5">
        <w:rPr>
          <w:rFonts w:ascii="Arial" w:hAnsi="Arial" w:cs="Arial"/>
          <w:b/>
          <w:lang w:val="es-MX"/>
        </w:rPr>
        <w:t>9</w:t>
      </w:r>
      <w:r w:rsidR="000B5992" w:rsidRPr="00E056E5">
        <w:rPr>
          <w:rFonts w:ascii="Arial" w:hAnsi="Arial" w:cs="Arial"/>
          <w:b/>
          <w:lang w:val="es-MX"/>
        </w:rPr>
        <w:t>.</w:t>
      </w:r>
      <w:r w:rsidR="000B5992" w:rsidRPr="00E056E5">
        <w:rPr>
          <w:rFonts w:ascii="Arial" w:hAnsi="Arial" w:cs="Arial"/>
          <w:b/>
          <w:lang w:val="es-MX"/>
        </w:rPr>
        <w:tab/>
      </w:r>
      <w:r w:rsidR="00044D68" w:rsidRPr="00E056E5">
        <w:rPr>
          <w:rFonts w:ascii="Arial" w:hAnsi="Arial" w:cs="Arial"/>
          <w:b/>
          <w:lang w:val="es-MX"/>
        </w:rPr>
        <w:t>Centro de Extensión</w:t>
      </w:r>
      <w:r w:rsidR="00044D68" w:rsidRPr="00E056E5">
        <w:rPr>
          <w:rFonts w:ascii="Arial" w:hAnsi="Arial" w:cs="Arial"/>
          <w:lang w:val="es-MX"/>
        </w:rPr>
        <w:t>:</w:t>
      </w:r>
    </w:p>
    <w:p w14:paraId="2E9506F2" w14:textId="77777777" w:rsidR="007F2F48" w:rsidRPr="00E056E5" w:rsidRDefault="007F2F48" w:rsidP="005753D2">
      <w:pPr>
        <w:spacing w:after="0" w:line="240" w:lineRule="auto"/>
        <w:ind w:left="709" w:hanging="709"/>
        <w:contextualSpacing/>
        <w:rPr>
          <w:rFonts w:ascii="Arial" w:hAnsi="Arial" w:cs="Arial"/>
          <w:lang w:val="es-MX"/>
        </w:rPr>
      </w:pPr>
    </w:p>
    <w:p w14:paraId="23A9FA65" w14:textId="03FC3723" w:rsidR="007F2F48" w:rsidRPr="00E056E5" w:rsidRDefault="00BF267F" w:rsidP="00D506E3">
      <w:pPr>
        <w:ind w:left="709" w:hanging="709"/>
        <w:jc w:val="both"/>
        <w:rPr>
          <w:rFonts w:ascii="Arial" w:hAnsi="Arial" w:cs="Arial"/>
          <w:lang w:val="es-MX"/>
        </w:rPr>
      </w:pPr>
      <w:r w:rsidRPr="00E056E5">
        <w:rPr>
          <w:rFonts w:ascii="Arial" w:hAnsi="Arial" w:cs="Arial"/>
          <w:lang w:val="es-MX"/>
        </w:rPr>
        <w:t>9</w:t>
      </w:r>
      <w:r w:rsidR="00D506E3" w:rsidRPr="00E056E5">
        <w:rPr>
          <w:rFonts w:ascii="Arial" w:hAnsi="Arial" w:cs="Arial"/>
          <w:lang w:val="es-MX"/>
        </w:rPr>
        <w:t>.1</w:t>
      </w:r>
      <w:r w:rsidR="00D506E3" w:rsidRPr="00E056E5">
        <w:rPr>
          <w:rFonts w:ascii="Arial" w:hAnsi="Arial" w:cs="Arial"/>
          <w:lang w:val="es-MX"/>
        </w:rPr>
        <w:tab/>
      </w:r>
      <w:r w:rsidR="007F2F48" w:rsidRPr="00E056E5">
        <w:rPr>
          <w:rFonts w:ascii="Arial" w:hAnsi="Arial" w:cs="Arial"/>
          <w:lang w:val="es-MX"/>
        </w:rPr>
        <w:t xml:space="preserve">El Comité de Extensión </w:t>
      </w:r>
      <w:r w:rsidR="00D506E3" w:rsidRPr="00E056E5">
        <w:rPr>
          <w:rFonts w:ascii="Arial" w:hAnsi="Arial" w:cs="Arial"/>
          <w:lang w:val="es-MX"/>
        </w:rPr>
        <w:t>recomienda</w:t>
      </w:r>
      <w:r w:rsidR="007F2F48" w:rsidRPr="00E056E5">
        <w:rPr>
          <w:rFonts w:ascii="Arial" w:hAnsi="Arial" w:cs="Arial"/>
          <w:lang w:val="es-MX"/>
        </w:rPr>
        <w:t xml:space="preserve"> aval para la realización de los siguientes eventos</w:t>
      </w:r>
      <w:r w:rsidR="00D506E3" w:rsidRPr="00E056E5">
        <w:rPr>
          <w:rFonts w:ascii="Arial" w:hAnsi="Arial" w:cs="Arial"/>
          <w:lang w:val="es-MX"/>
        </w:rPr>
        <w:t xml:space="preserve"> académicos</w:t>
      </w:r>
      <w:r w:rsidR="007F2F48" w:rsidRPr="00E056E5">
        <w:rPr>
          <w:rFonts w:ascii="Arial" w:hAnsi="Arial" w:cs="Arial"/>
          <w:lang w:val="es-MX"/>
        </w:rPr>
        <w:t>:</w:t>
      </w:r>
    </w:p>
    <w:p w14:paraId="7305FA8B" w14:textId="77777777" w:rsidR="006F45FB" w:rsidRPr="00E056E5" w:rsidRDefault="007F2F48" w:rsidP="006F45FB">
      <w:pPr>
        <w:spacing w:after="0" w:line="240" w:lineRule="auto"/>
        <w:ind w:left="708" w:hanging="566"/>
        <w:jc w:val="both"/>
        <w:rPr>
          <w:rFonts w:ascii="Arial" w:hAnsi="Arial" w:cs="Arial"/>
        </w:rPr>
      </w:pPr>
      <w:r w:rsidRPr="00E056E5">
        <w:rPr>
          <w:rFonts w:ascii="Arial" w:hAnsi="Arial" w:cs="Arial"/>
        </w:rPr>
        <w:lastRenderedPageBreak/>
        <w:t xml:space="preserve">• </w:t>
      </w:r>
      <w:r w:rsidR="00D506E3" w:rsidRPr="00E056E5">
        <w:rPr>
          <w:rFonts w:ascii="Arial" w:hAnsi="Arial" w:cs="Arial"/>
        </w:rPr>
        <w:tab/>
      </w:r>
      <w:r w:rsidRPr="00E056E5">
        <w:rPr>
          <w:rFonts w:ascii="Arial" w:hAnsi="Arial" w:cs="Arial"/>
          <w:b/>
        </w:rPr>
        <w:t xml:space="preserve">Simposio </w:t>
      </w:r>
      <w:proofErr w:type="spellStart"/>
      <w:r w:rsidRPr="00E056E5">
        <w:rPr>
          <w:rFonts w:ascii="Arial" w:hAnsi="Arial" w:cs="Arial"/>
          <w:b/>
        </w:rPr>
        <w:t>Neurointervencionismo</w:t>
      </w:r>
      <w:proofErr w:type="spellEnd"/>
      <w:r w:rsidRPr="00E056E5">
        <w:rPr>
          <w:rFonts w:ascii="Arial" w:hAnsi="Arial" w:cs="Arial"/>
          <w:b/>
        </w:rPr>
        <w:t xml:space="preserve"> "Nuevos desarrollos, mínima intervención"</w:t>
      </w:r>
      <w:r w:rsidRPr="00E056E5">
        <w:rPr>
          <w:rFonts w:ascii="Arial" w:hAnsi="Arial" w:cs="Arial"/>
        </w:rPr>
        <w:t>, a realizarse el 18 de febrero de 2016 con una intensidad 3 horas. Solicitud realizada por Carlos Díaz Pacheco, Jefe del Departamento de Radiología.</w:t>
      </w:r>
    </w:p>
    <w:p w14:paraId="410B5CE4" w14:textId="77777777" w:rsidR="006F45FB" w:rsidRPr="00E056E5" w:rsidRDefault="006F45FB" w:rsidP="006F45FB">
      <w:pPr>
        <w:spacing w:after="0" w:line="240" w:lineRule="auto"/>
        <w:ind w:left="708" w:hanging="566"/>
        <w:jc w:val="both"/>
        <w:rPr>
          <w:rFonts w:ascii="Arial" w:hAnsi="Arial" w:cs="Arial"/>
          <w:b/>
        </w:rPr>
      </w:pPr>
      <w:r w:rsidRPr="00E056E5">
        <w:rPr>
          <w:rFonts w:ascii="Arial" w:hAnsi="Arial" w:cs="Arial"/>
          <w:b/>
        </w:rPr>
        <w:tab/>
        <w:t>Se aprueba</w:t>
      </w:r>
      <w:r w:rsidR="007F2F48" w:rsidRPr="00E056E5">
        <w:rPr>
          <w:rFonts w:ascii="Arial" w:hAnsi="Arial" w:cs="Arial"/>
          <w:b/>
        </w:rPr>
        <w:t xml:space="preserve"> </w:t>
      </w:r>
    </w:p>
    <w:p w14:paraId="1FC4610D" w14:textId="77777777" w:rsidR="006F45FB" w:rsidRPr="00E056E5" w:rsidRDefault="006F45FB" w:rsidP="006F45FB">
      <w:pPr>
        <w:spacing w:after="0" w:line="240" w:lineRule="auto"/>
        <w:ind w:left="708" w:hanging="566"/>
        <w:jc w:val="both"/>
        <w:rPr>
          <w:rFonts w:ascii="Arial" w:hAnsi="Arial" w:cs="Arial"/>
        </w:rPr>
      </w:pPr>
    </w:p>
    <w:p w14:paraId="37912B7C" w14:textId="6BF774B6" w:rsidR="006F45FB" w:rsidRPr="00E056E5" w:rsidRDefault="007F2F48" w:rsidP="006F45FB">
      <w:pPr>
        <w:ind w:left="708"/>
        <w:jc w:val="both"/>
        <w:rPr>
          <w:rFonts w:ascii="Arial" w:hAnsi="Arial" w:cs="Arial"/>
        </w:rPr>
      </w:pPr>
      <w:r w:rsidRPr="00E056E5">
        <w:rPr>
          <w:rFonts w:ascii="Arial" w:hAnsi="Arial" w:cs="Arial"/>
          <w:b/>
        </w:rPr>
        <w:t xml:space="preserve">V Reunión Anual del Grupo Colombiano de </w:t>
      </w:r>
      <w:proofErr w:type="spellStart"/>
      <w:r w:rsidRPr="00E056E5">
        <w:rPr>
          <w:rFonts w:ascii="Arial" w:hAnsi="Arial" w:cs="Arial"/>
          <w:b/>
        </w:rPr>
        <w:t>Neurointervencionismo</w:t>
      </w:r>
      <w:proofErr w:type="spellEnd"/>
      <w:r w:rsidRPr="00E056E5">
        <w:rPr>
          <w:rFonts w:ascii="Arial" w:hAnsi="Arial" w:cs="Arial"/>
        </w:rPr>
        <w:t>, a realizarse el 19 y 20 de febrero de 2016 con una intensidad 14 horas. Solicitud realizada por Carlos Díaz Pacheco, Jefe del Departamento de Radiología.</w:t>
      </w:r>
    </w:p>
    <w:p w14:paraId="567E5477" w14:textId="026B31DB" w:rsidR="007F2F48" w:rsidRDefault="006F45FB" w:rsidP="006F45FB">
      <w:pPr>
        <w:pStyle w:val="Prrafodelista"/>
        <w:ind w:left="709"/>
        <w:jc w:val="both"/>
        <w:rPr>
          <w:rFonts w:ascii="Arial" w:hAnsi="Arial" w:cs="Arial"/>
        </w:rPr>
      </w:pPr>
      <w:r w:rsidRPr="00E056E5">
        <w:rPr>
          <w:rFonts w:ascii="Arial" w:hAnsi="Arial" w:cs="Arial"/>
          <w:b/>
        </w:rPr>
        <w:t>Se aprueba</w:t>
      </w:r>
      <w:r w:rsidR="007F2F48" w:rsidRPr="00E056E5">
        <w:rPr>
          <w:rFonts w:ascii="Arial" w:hAnsi="Arial" w:cs="Arial"/>
        </w:rPr>
        <w:t xml:space="preserve"> </w:t>
      </w:r>
    </w:p>
    <w:p w14:paraId="5C7273C1" w14:textId="77777777" w:rsidR="000B2A42" w:rsidRPr="00E056E5" w:rsidRDefault="000B2A42" w:rsidP="006F45FB">
      <w:pPr>
        <w:pStyle w:val="Prrafodelista"/>
        <w:ind w:left="709"/>
        <w:jc w:val="both"/>
        <w:rPr>
          <w:rFonts w:ascii="Arial" w:hAnsi="Arial" w:cs="Arial"/>
        </w:rPr>
      </w:pPr>
    </w:p>
    <w:p w14:paraId="477B3252" w14:textId="2485B7FC" w:rsidR="007F2F48" w:rsidRPr="00E056E5" w:rsidRDefault="007F2F48" w:rsidP="00D506E3">
      <w:pPr>
        <w:pStyle w:val="Prrafodelista"/>
        <w:numPr>
          <w:ilvl w:val="0"/>
          <w:numId w:val="19"/>
        </w:numPr>
        <w:ind w:left="709" w:hanging="567"/>
        <w:jc w:val="both"/>
        <w:rPr>
          <w:rFonts w:ascii="Arial" w:hAnsi="Arial" w:cs="Arial"/>
        </w:rPr>
      </w:pPr>
      <w:r w:rsidRPr="00E056E5">
        <w:rPr>
          <w:rFonts w:ascii="Arial" w:hAnsi="Arial" w:cs="Arial"/>
          <w:b/>
        </w:rPr>
        <w:t>Diplomatura en pedagogía y didáctica para la formación superior en salud</w:t>
      </w:r>
      <w:r w:rsidRPr="00E056E5">
        <w:rPr>
          <w:rFonts w:ascii="Arial" w:hAnsi="Arial" w:cs="Arial"/>
        </w:rPr>
        <w:t xml:space="preserve">, a realizarse durante el año 2016, con una intensidad de 160 horas. Solicitud realizada por la </w:t>
      </w:r>
      <w:r w:rsidR="00CC5592" w:rsidRPr="00E056E5">
        <w:rPr>
          <w:rFonts w:ascii="Arial" w:hAnsi="Arial" w:cs="Arial"/>
        </w:rPr>
        <w:t>Dra.</w:t>
      </w:r>
      <w:r w:rsidRPr="00E056E5">
        <w:rPr>
          <w:rFonts w:ascii="Arial" w:hAnsi="Arial" w:cs="Arial"/>
        </w:rPr>
        <w:t xml:space="preserve"> Diana Patricia Díaz Hernández, Vicedecana.</w:t>
      </w:r>
    </w:p>
    <w:p w14:paraId="65645B66" w14:textId="561344C7" w:rsidR="006F45FB" w:rsidRPr="00E056E5" w:rsidRDefault="006F45FB" w:rsidP="006F45FB">
      <w:pPr>
        <w:pStyle w:val="Prrafodelista"/>
        <w:ind w:left="709"/>
        <w:jc w:val="both"/>
        <w:rPr>
          <w:rFonts w:ascii="Arial" w:hAnsi="Arial" w:cs="Arial"/>
        </w:rPr>
      </w:pPr>
      <w:r w:rsidRPr="00E056E5">
        <w:rPr>
          <w:rFonts w:ascii="Arial" w:hAnsi="Arial" w:cs="Arial"/>
          <w:b/>
        </w:rPr>
        <w:t>Se aprueba</w:t>
      </w:r>
    </w:p>
    <w:p w14:paraId="5C464C81" w14:textId="682A6197" w:rsidR="007F2F48" w:rsidRPr="00E056E5" w:rsidRDefault="007F2F48" w:rsidP="00610460">
      <w:pPr>
        <w:pStyle w:val="Prrafodelista"/>
        <w:numPr>
          <w:ilvl w:val="0"/>
          <w:numId w:val="19"/>
        </w:numPr>
        <w:ind w:left="709" w:hanging="567"/>
        <w:jc w:val="both"/>
        <w:rPr>
          <w:rFonts w:ascii="Arial" w:hAnsi="Arial" w:cs="Arial"/>
        </w:rPr>
      </w:pPr>
      <w:r w:rsidRPr="00E056E5">
        <w:rPr>
          <w:rFonts w:ascii="Arial" w:hAnsi="Arial" w:cs="Arial"/>
          <w:b/>
        </w:rPr>
        <w:t>¿Qué hay de nuevo en…?</w:t>
      </w:r>
      <w:r w:rsidRPr="00E056E5">
        <w:rPr>
          <w:rFonts w:ascii="Arial" w:hAnsi="Arial" w:cs="Arial"/>
        </w:rPr>
        <w:t xml:space="preserve"> a realizarse durante el año 2016 con la participación de las diferentes departamentos de la Facultad de Medicina. Solicitud realizada por la </w:t>
      </w:r>
      <w:r w:rsidR="00CC5592" w:rsidRPr="00E056E5">
        <w:rPr>
          <w:rFonts w:ascii="Arial" w:hAnsi="Arial" w:cs="Arial"/>
        </w:rPr>
        <w:t>Dra.</w:t>
      </w:r>
      <w:r w:rsidRPr="00E056E5">
        <w:rPr>
          <w:rFonts w:ascii="Arial" w:hAnsi="Arial" w:cs="Arial"/>
        </w:rPr>
        <w:t xml:space="preserve"> Diana Patricia Díaz Hernández, Vicedecana.</w:t>
      </w:r>
    </w:p>
    <w:p w14:paraId="3C426647" w14:textId="5A5A7F6B" w:rsidR="006F45FB" w:rsidRPr="00E056E5" w:rsidRDefault="006F45FB" w:rsidP="000B2A42">
      <w:pPr>
        <w:pStyle w:val="Prrafodelista"/>
        <w:spacing w:after="0" w:line="240" w:lineRule="auto"/>
        <w:ind w:left="709"/>
        <w:jc w:val="both"/>
        <w:rPr>
          <w:rFonts w:ascii="Arial" w:hAnsi="Arial" w:cs="Arial"/>
        </w:rPr>
      </w:pPr>
      <w:r w:rsidRPr="00E056E5">
        <w:rPr>
          <w:rFonts w:ascii="Arial" w:hAnsi="Arial" w:cs="Arial"/>
          <w:b/>
        </w:rPr>
        <w:t>Se aprueba</w:t>
      </w:r>
    </w:p>
    <w:p w14:paraId="3B54F4E8" w14:textId="77777777" w:rsidR="00844AD0" w:rsidRPr="00E056E5" w:rsidRDefault="00844AD0" w:rsidP="000B2A42">
      <w:pPr>
        <w:spacing w:after="0" w:line="240" w:lineRule="auto"/>
        <w:ind w:left="709" w:hanging="709"/>
        <w:contextualSpacing/>
        <w:rPr>
          <w:rFonts w:ascii="Arial" w:hAnsi="Arial" w:cs="Arial"/>
          <w:i/>
          <w:lang w:val="es-MX"/>
        </w:rPr>
      </w:pPr>
    </w:p>
    <w:p w14:paraId="5C6087E8" w14:textId="7B40CA49" w:rsidR="00E82936" w:rsidRPr="00E056E5" w:rsidRDefault="00BF267F" w:rsidP="005A6F54">
      <w:pPr>
        <w:spacing w:after="0" w:line="240" w:lineRule="auto"/>
        <w:rPr>
          <w:rFonts w:ascii="Arial" w:eastAsia="Times New Roman" w:hAnsi="Arial" w:cs="Arial"/>
          <w:b/>
          <w:lang w:val="es-CO" w:eastAsia="es-ES"/>
        </w:rPr>
      </w:pPr>
      <w:r w:rsidRPr="00E056E5">
        <w:rPr>
          <w:rFonts w:ascii="Arial" w:eastAsia="Times New Roman" w:hAnsi="Arial" w:cs="Arial"/>
          <w:b/>
          <w:lang w:val="es-CO" w:eastAsia="es-ES"/>
        </w:rPr>
        <w:t>10</w:t>
      </w:r>
      <w:r w:rsidR="004B33D1" w:rsidRPr="00E056E5">
        <w:rPr>
          <w:rFonts w:ascii="Arial" w:eastAsia="Times New Roman" w:hAnsi="Arial" w:cs="Arial"/>
          <w:b/>
          <w:lang w:val="es-CO" w:eastAsia="es-ES"/>
        </w:rPr>
        <w:tab/>
      </w:r>
      <w:r w:rsidR="00C7208F" w:rsidRPr="00E056E5">
        <w:rPr>
          <w:rFonts w:ascii="Arial" w:eastAsia="Times New Roman" w:hAnsi="Arial" w:cs="Arial"/>
          <w:b/>
          <w:lang w:val="es-CO" w:eastAsia="es-ES"/>
        </w:rPr>
        <w:t>Unidad Administrativa</w:t>
      </w:r>
      <w:r w:rsidR="00FC4088" w:rsidRPr="00E056E5">
        <w:rPr>
          <w:rFonts w:ascii="Arial" w:eastAsia="Times New Roman" w:hAnsi="Arial" w:cs="Arial"/>
          <w:b/>
          <w:lang w:val="es-CO" w:eastAsia="es-ES"/>
        </w:rPr>
        <w:t>:</w:t>
      </w:r>
    </w:p>
    <w:p w14:paraId="2C19FF68" w14:textId="77777777" w:rsidR="00BD32A3" w:rsidRPr="00E056E5" w:rsidRDefault="00BD32A3" w:rsidP="005A6F54">
      <w:pPr>
        <w:spacing w:after="0" w:line="240" w:lineRule="auto"/>
        <w:rPr>
          <w:rFonts w:ascii="Arial" w:eastAsia="Times New Roman" w:hAnsi="Arial" w:cs="Arial"/>
          <w:b/>
          <w:lang w:val="es-CO" w:eastAsia="es-ES"/>
        </w:rPr>
      </w:pPr>
    </w:p>
    <w:p w14:paraId="0E2BEA65" w14:textId="50EB9B6B" w:rsidR="00BD32A3" w:rsidRPr="00E056E5" w:rsidRDefault="00BF267F" w:rsidP="00610460">
      <w:pPr>
        <w:ind w:left="709" w:hanging="709"/>
        <w:jc w:val="both"/>
        <w:rPr>
          <w:rFonts w:ascii="Arial" w:hAnsi="Arial" w:cs="Arial"/>
          <w:b/>
        </w:rPr>
      </w:pPr>
      <w:r w:rsidRPr="00E056E5">
        <w:rPr>
          <w:rFonts w:ascii="Arial" w:hAnsi="Arial" w:cs="Arial"/>
        </w:rPr>
        <w:t>10</w:t>
      </w:r>
      <w:r w:rsidR="00610460" w:rsidRPr="00E056E5">
        <w:rPr>
          <w:rFonts w:ascii="Arial" w:hAnsi="Arial" w:cs="Arial"/>
        </w:rPr>
        <w:t>.1</w:t>
      </w:r>
      <w:r w:rsidR="00610460" w:rsidRPr="00E056E5">
        <w:rPr>
          <w:rFonts w:ascii="Arial" w:hAnsi="Arial" w:cs="Arial"/>
        </w:rPr>
        <w:tab/>
      </w:r>
      <w:r w:rsidR="00BD32A3" w:rsidRPr="00E056E5">
        <w:rPr>
          <w:rFonts w:ascii="Arial" w:hAnsi="Arial" w:cs="Arial"/>
          <w:b/>
        </w:rPr>
        <w:t>Autorización de excepción de posgrado y sobre remuneración</w:t>
      </w:r>
    </w:p>
    <w:p w14:paraId="39616D96" w14:textId="77777777" w:rsidR="00BD32A3" w:rsidRPr="00E056E5" w:rsidRDefault="00BD32A3" w:rsidP="00610460">
      <w:pPr>
        <w:ind w:left="709"/>
        <w:jc w:val="both"/>
        <w:rPr>
          <w:rFonts w:ascii="Arial" w:hAnsi="Arial" w:cs="Arial"/>
          <w:u w:val="single"/>
          <w:lang w:val="es-MX"/>
        </w:rPr>
      </w:pPr>
      <w:r w:rsidRPr="00E056E5">
        <w:rPr>
          <w:rFonts w:ascii="Arial" w:hAnsi="Arial" w:cs="Arial"/>
          <w:lang w:val="es-MX"/>
        </w:rPr>
        <w:t>Para el desarrollo de los diferentes programas de extensión y proyectos de investigación de la Facultad se requiere la contratación de los docentes que se relacionan en la siguiente tabla, comedidamente les solicito autorizar sobre remuneración y excepción de posgrado según se indica en la tabla</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275"/>
        <w:gridCol w:w="1560"/>
        <w:gridCol w:w="2409"/>
        <w:gridCol w:w="1276"/>
        <w:gridCol w:w="1134"/>
      </w:tblGrid>
      <w:tr w:rsidR="00BD32A3" w:rsidRPr="00E056E5" w14:paraId="0B26C062" w14:textId="77777777" w:rsidTr="000B2A42">
        <w:trPr>
          <w:trHeight w:val="104"/>
        </w:trPr>
        <w:tc>
          <w:tcPr>
            <w:tcW w:w="2581" w:type="dxa"/>
            <w:shd w:val="clear" w:color="auto" w:fill="auto"/>
            <w:vAlign w:val="center"/>
          </w:tcPr>
          <w:p w14:paraId="011441F0"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Docente</w:t>
            </w:r>
          </w:p>
        </w:tc>
        <w:tc>
          <w:tcPr>
            <w:tcW w:w="1275" w:type="dxa"/>
            <w:shd w:val="clear" w:color="auto" w:fill="auto"/>
            <w:vAlign w:val="center"/>
          </w:tcPr>
          <w:p w14:paraId="013243EC"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Cedula N°</w:t>
            </w:r>
          </w:p>
        </w:tc>
        <w:tc>
          <w:tcPr>
            <w:tcW w:w="1560" w:type="dxa"/>
            <w:shd w:val="clear" w:color="auto" w:fill="auto"/>
            <w:vAlign w:val="center"/>
          </w:tcPr>
          <w:p w14:paraId="00645CE7"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Profesión</w:t>
            </w:r>
          </w:p>
        </w:tc>
        <w:tc>
          <w:tcPr>
            <w:tcW w:w="2409" w:type="dxa"/>
            <w:shd w:val="clear" w:color="auto" w:fill="auto"/>
            <w:vAlign w:val="center"/>
          </w:tcPr>
          <w:p w14:paraId="254CB051"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Proyecto</w:t>
            </w:r>
          </w:p>
        </w:tc>
        <w:tc>
          <w:tcPr>
            <w:tcW w:w="1276" w:type="dxa"/>
            <w:shd w:val="clear" w:color="auto" w:fill="auto"/>
            <w:vAlign w:val="center"/>
          </w:tcPr>
          <w:p w14:paraId="0A14ECF1"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Sobre</w:t>
            </w:r>
          </w:p>
          <w:p w14:paraId="5FD27F50"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remuneración</w:t>
            </w:r>
          </w:p>
        </w:tc>
        <w:tc>
          <w:tcPr>
            <w:tcW w:w="1134" w:type="dxa"/>
          </w:tcPr>
          <w:p w14:paraId="296B0EE2"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Excepción de posgrado</w:t>
            </w:r>
          </w:p>
        </w:tc>
      </w:tr>
      <w:tr w:rsidR="00BD32A3" w:rsidRPr="00E056E5" w14:paraId="5560C4CD" w14:textId="77777777" w:rsidTr="000B2A42">
        <w:trPr>
          <w:trHeight w:val="1113"/>
        </w:trPr>
        <w:tc>
          <w:tcPr>
            <w:tcW w:w="2581" w:type="dxa"/>
            <w:shd w:val="clear" w:color="auto" w:fill="auto"/>
            <w:vAlign w:val="center"/>
          </w:tcPr>
          <w:p w14:paraId="68AF1FA1"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Andrés Felipe Zuluaga Salazar</w:t>
            </w:r>
          </w:p>
        </w:tc>
        <w:tc>
          <w:tcPr>
            <w:tcW w:w="1275" w:type="dxa"/>
            <w:shd w:val="clear" w:color="auto" w:fill="auto"/>
            <w:vAlign w:val="center"/>
          </w:tcPr>
          <w:p w14:paraId="215D4DE3"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71.768.621</w:t>
            </w:r>
          </w:p>
        </w:tc>
        <w:tc>
          <w:tcPr>
            <w:tcW w:w="1560" w:type="dxa"/>
            <w:shd w:val="clear" w:color="auto" w:fill="auto"/>
            <w:vAlign w:val="center"/>
          </w:tcPr>
          <w:p w14:paraId="1381D49C"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Médico, Farmacólogo</w:t>
            </w:r>
          </w:p>
        </w:tc>
        <w:tc>
          <w:tcPr>
            <w:tcW w:w="2409" w:type="dxa"/>
            <w:shd w:val="clear" w:color="auto" w:fill="auto"/>
            <w:vAlign w:val="center"/>
          </w:tcPr>
          <w:p w14:paraId="2A064B0E" w14:textId="336BE2C7" w:rsidR="00BD32A3" w:rsidRPr="000B2A42" w:rsidRDefault="00BD32A3" w:rsidP="00453920">
            <w:pPr>
              <w:rPr>
                <w:rFonts w:ascii="Arial" w:hAnsi="Arial" w:cs="Arial"/>
                <w:sz w:val="18"/>
                <w:szCs w:val="18"/>
              </w:rPr>
            </w:pPr>
            <w:r w:rsidRPr="000B2A42">
              <w:rPr>
                <w:rStyle w:val="Textoennegrita"/>
                <w:rFonts w:ascii="Arial" w:hAnsi="Arial" w:cs="Arial"/>
                <w:b w:val="0"/>
                <w:color w:val="000000"/>
                <w:sz w:val="18"/>
                <w:szCs w:val="18"/>
              </w:rPr>
              <w:t>Asesoramiento especializado en farmacología y toxicología</w:t>
            </w:r>
          </w:p>
        </w:tc>
        <w:tc>
          <w:tcPr>
            <w:tcW w:w="1276" w:type="dxa"/>
            <w:shd w:val="clear" w:color="auto" w:fill="auto"/>
            <w:vAlign w:val="center"/>
          </w:tcPr>
          <w:p w14:paraId="4E7A18E6"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136%</w:t>
            </w:r>
          </w:p>
        </w:tc>
        <w:tc>
          <w:tcPr>
            <w:tcW w:w="1134" w:type="dxa"/>
          </w:tcPr>
          <w:p w14:paraId="4A57B981" w14:textId="77777777" w:rsidR="00BD32A3" w:rsidRPr="000B2A42" w:rsidRDefault="00BD32A3" w:rsidP="0001295F">
            <w:pPr>
              <w:jc w:val="center"/>
              <w:rPr>
                <w:rFonts w:ascii="Arial" w:hAnsi="Arial" w:cs="Arial"/>
                <w:sz w:val="18"/>
                <w:szCs w:val="18"/>
                <w:lang w:val="es-MX"/>
              </w:rPr>
            </w:pPr>
          </w:p>
          <w:p w14:paraId="67D0EEA9" w14:textId="77777777" w:rsidR="00BD32A3" w:rsidRPr="000B2A42" w:rsidRDefault="00BD32A3" w:rsidP="0001295F">
            <w:pPr>
              <w:jc w:val="center"/>
              <w:rPr>
                <w:rFonts w:ascii="Arial" w:hAnsi="Arial" w:cs="Arial"/>
                <w:sz w:val="18"/>
                <w:szCs w:val="18"/>
                <w:lang w:val="es-MX"/>
              </w:rPr>
            </w:pPr>
          </w:p>
        </w:tc>
      </w:tr>
      <w:tr w:rsidR="00BD32A3" w:rsidRPr="00E056E5" w14:paraId="5764797D" w14:textId="77777777" w:rsidTr="000B2A42">
        <w:trPr>
          <w:trHeight w:val="663"/>
        </w:trPr>
        <w:tc>
          <w:tcPr>
            <w:tcW w:w="2581" w:type="dxa"/>
            <w:shd w:val="clear" w:color="auto" w:fill="auto"/>
            <w:vAlign w:val="center"/>
          </w:tcPr>
          <w:p w14:paraId="7C6ACC87" w14:textId="6E5909AF"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Carlos Andrés Rodríguez</w:t>
            </w:r>
          </w:p>
          <w:p w14:paraId="28355201" w14:textId="77777777" w:rsidR="00BD32A3" w:rsidRPr="000B2A42" w:rsidRDefault="00BD32A3" w:rsidP="00BD32A3">
            <w:pPr>
              <w:jc w:val="both"/>
              <w:rPr>
                <w:rFonts w:ascii="Arial" w:hAnsi="Arial" w:cs="Arial"/>
                <w:b/>
                <w:sz w:val="18"/>
                <w:szCs w:val="18"/>
                <w:lang w:val="es-MX"/>
              </w:rPr>
            </w:pPr>
          </w:p>
        </w:tc>
        <w:tc>
          <w:tcPr>
            <w:tcW w:w="1275" w:type="dxa"/>
            <w:shd w:val="clear" w:color="auto" w:fill="auto"/>
            <w:vAlign w:val="center"/>
          </w:tcPr>
          <w:p w14:paraId="2097A6B0"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71.788.815</w:t>
            </w:r>
          </w:p>
        </w:tc>
        <w:tc>
          <w:tcPr>
            <w:tcW w:w="1560" w:type="dxa"/>
            <w:shd w:val="clear" w:color="auto" w:fill="auto"/>
            <w:vAlign w:val="center"/>
          </w:tcPr>
          <w:p w14:paraId="74E27BDC"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Médico, Farmacólogo</w:t>
            </w:r>
          </w:p>
        </w:tc>
        <w:tc>
          <w:tcPr>
            <w:tcW w:w="2409" w:type="dxa"/>
            <w:shd w:val="clear" w:color="auto" w:fill="auto"/>
            <w:vAlign w:val="center"/>
          </w:tcPr>
          <w:p w14:paraId="0CAC4E95" w14:textId="68D5618D"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Asesoramiento especializado en farmacología y toxicología </w:t>
            </w:r>
          </w:p>
        </w:tc>
        <w:tc>
          <w:tcPr>
            <w:tcW w:w="1276" w:type="dxa"/>
            <w:shd w:val="clear" w:color="auto" w:fill="auto"/>
            <w:vAlign w:val="center"/>
          </w:tcPr>
          <w:p w14:paraId="494F6A1E"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64%</w:t>
            </w:r>
          </w:p>
        </w:tc>
        <w:tc>
          <w:tcPr>
            <w:tcW w:w="1134" w:type="dxa"/>
          </w:tcPr>
          <w:p w14:paraId="06A6DF63" w14:textId="77777777" w:rsidR="00BD32A3" w:rsidRPr="000B2A42" w:rsidRDefault="00BD32A3" w:rsidP="0001295F">
            <w:pPr>
              <w:jc w:val="center"/>
              <w:rPr>
                <w:rFonts w:ascii="Arial" w:hAnsi="Arial" w:cs="Arial"/>
                <w:sz w:val="18"/>
                <w:szCs w:val="18"/>
                <w:lang w:val="es-MX"/>
              </w:rPr>
            </w:pPr>
          </w:p>
          <w:p w14:paraId="4AD48E50" w14:textId="77777777" w:rsidR="00BD32A3" w:rsidRPr="000B2A42" w:rsidRDefault="00BD32A3" w:rsidP="0001295F">
            <w:pPr>
              <w:jc w:val="center"/>
              <w:rPr>
                <w:rFonts w:ascii="Arial" w:hAnsi="Arial" w:cs="Arial"/>
                <w:sz w:val="18"/>
                <w:szCs w:val="18"/>
                <w:lang w:val="es-MX"/>
              </w:rPr>
            </w:pPr>
          </w:p>
        </w:tc>
      </w:tr>
      <w:tr w:rsidR="00BD32A3" w:rsidRPr="00E056E5" w14:paraId="194F525B" w14:textId="77777777" w:rsidTr="000B2A42">
        <w:trPr>
          <w:trHeight w:val="663"/>
        </w:trPr>
        <w:tc>
          <w:tcPr>
            <w:tcW w:w="2581" w:type="dxa"/>
            <w:shd w:val="clear" w:color="auto" w:fill="auto"/>
            <w:vAlign w:val="center"/>
          </w:tcPr>
          <w:p w14:paraId="39A316E1" w14:textId="5D0C5C7A" w:rsidR="00BD32A3" w:rsidRPr="000B2A42" w:rsidRDefault="00BD32A3" w:rsidP="00453920">
            <w:pPr>
              <w:jc w:val="both"/>
              <w:rPr>
                <w:rFonts w:ascii="Arial" w:hAnsi="Arial" w:cs="Arial"/>
                <w:b/>
                <w:sz w:val="18"/>
                <w:szCs w:val="18"/>
                <w:lang w:val="es-MX"/>
              </w:rPr>
            </w:pPr>
            <w:r w:rsidRPr="000B2A42">
              <w:rPr>
                <w:rFonts w:ascii="Arial" w:hAnsi="Arial" w:cs="Arial"/>
                <w:b/>
                <w:sz w:val="18"/>
                <w:szCs w:val="18"/>
                <w:lang w:val="es-MX"/>
              </w:rPr>
              <w:lastRenderedPageBreak/>
              <w:t xml:space="preserve">Jefferson Antonio Buendía Rodríguez </w:t>
            </w:r>
          </w:p>
        </w:tc>
        <w:tc>
          <w:tcPr>
            <w:tcW w:w="1275" w:type="dxa"/>
            <w:shd w:val="clear" w:color="auto" w:fill="auto"/>
            <w:vAlign w:val="center"/>
          </w:tcPr>
          <w:p w14:paraId="40B1762D"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13.715.940</w:t>
            </w:r>
          </w:p>
        </w:tc>
        <w:tc>
          <w:tcPr>
            <w:tcW w:w="1560" w:type="dxa"/>
            <w:shd w:val="clear" w:color="auto" w:fill="auto"/>
            <w:vAlign w:val="center"/>
          </w:tcPr>
          <w:p w14:paraId="730F7E47"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Médico, Farmacólogo</w:t>
            </w:r>
          </w:p>
        </w:tc>
        <w:tc>
          <w:tcPr>
            <w:tcW w:w="2409" w:type="dxa"/>
            <w:shd w:val="clear" w:color="auto" w:fill="auto"/>
            <w:vAlign w:val="center"/>
          </w:tcPr>
          <w:p w14:paraId="346C5325"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Asesoramiento especializado en farmacología y toxicología </w:t>
            </w:r>
          </w:p>
          <w:p w14:paraId="3ABE74E7" w14:textId="77777777" w:rsidR="00BD32A3" w:rsidRPr="000B2A42" w:rsidRDefault="00BD32A3" w:rsidP="0001295F">
            <w:pPr>
              <w:rPr>
                <w:rStyle w:val="Textoennegrita"/>
                <w:rFonts w:ascii="Arial" w:hAnsi="Arial" w:cs="Arial"/>
                <w:b w:val="0"/>
                <w:color w:val="000000"/>
                <w:sz w:val="18"/>
                <w:szCs w:val="18"/>
              </w:rPr>
            </w:pPr>
          </w:p>
        </w:tc>
        <w:tc>
          <w:tcPr>
            <w:tcW w:w="1276" w:type="dxa"/>
            <w:shd w:val="clear" w:color="auto" w:fill="auto"/>
            <w:vAlign w:val="center"/>
          </w:tcPr>
          <w:p w14:paraId="3797A02E"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rPr>
              <w:t>74%</w:t>
            </w:r>
          </w:p>
        </w:tc>
        <w:tc>
          <w:tcPr>
            <w:tcW w:w="1134" w:type="dxa"/>
          </w:tcPr>
          <w:p w14:paraId="53D479BE" w14:textId="77777777" w:rsidR="00BD32A3" w:rsidRPr="000B2A42" w:rsidRDefault="00BD32A3" w:rsidP="0001295F">
            <w:pPr>
              <w:jc w:val="center"/>
              <w:rPr>
                <w:rFonts w:ascii="Arial" w:hAnsi="Arial" w:cs="Arial"/>
                <w:sz w:val="18"/>
                <w:szCs w:val="18"/>
                <w:lang w:val="es-MX"/>
              </w:rPr>
            </w:pPr>
          </w:p>
        </w:tc>
      </w:tr>
      <w:tr w:rsidR="00BD32A3" w:rsidRPr="00E056E5" w14:paraId="2BB8EDE4" w14:textId="77777777" w:rsidTr="000B2A42">
        <w:trPr>
          <w:trHeight w:val="663"/>
        </w:trPr>
        <w:tc>
          <w:tcPr>
            <w:tcW w:w="2581" w:type="dxa"/>
            <w:shd w:val="clear" w:color="auto" w:fill="auto"/>
            <w:vAlign w:val="center"/>
          </w:tcPr>
          <w:p w14:paraId="131728DB"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Lina María Peña Acevedo</w:t>
            </w:r>
          </w:p>
        </w:tc>
        <w:tc>
          <w:tcPr>
            <w:tcW w:w="1275" w:type="dxa"/>
            <w:shd w:val="clear" w:color="auto" w:fill="auto"/>
            <w:vAlign w:val="center"/>
          </w:tcPr>
          <w:p w14:paraId="7A870B15"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43.728.511</w:t>
            </w:r>
          </w:p>
        </w:tc>
        <w:tc>
          <w:tcPr>
            <w:tcW w:w="1560" w:type="dxa"/>
            <w:shd w:val="clear" w:color="auto" w:fill="auto"/>
            <w:vAlign w:val="center"/>
          </w:tcPr>
          <w:p w14:paraId="29C1274E"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 xml:space="preserve">Médica, Toxicóloga </w:t>
            </w:r>
          </w:p>
        </w:tc>
        <w:tc>
          <w:tcPr>
            <w:tcW w:w="2409" w:type="dxa"/>
            <w:shd w:val="clear" w:color="auto" w:fill="auto"/>
            <w:vAlign w:val="center"/>
          </w:tcPr>
          <w:p w14:paraId="720DACC8"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Asesoramiento especializado en farmacología y toxicología</w:t>
            </w:r>
          </w:p>
          <w:p w14:paraId="11AA5F82" w14:textId="77777777" w:rsidR="00BD32A3" w:rsidRPr="000B2A42" w:rsidRDefault="00BD32A3" w:rsidP="0001295F">
            <w:pPr>
              <w:rPr>
                <w:rStyle w:val="Textoennegrita"/>
                <w:rFonts w:ascii="Arial" w:hAnsi="Arial" w:cs="Arial"/>
                <w:b w:val="0"/>
                <w:color w:val="000000"/>
                <w:sz w:val="18"/>
                <w:szCs w:val="18"/>
              </w:rPr>
            </w:pPr>
          </w:p>
        </w:tc>
        <w:tc>
          <w:tcPr>
            <w:tcW w:w="1276" w:type="dxa"/>
            <w:shd w:val="clear" w:color="auto" w:fill="auto"/>
            <w:vAlign w:val="center"/>
          </w:tcPr>
          <w:p w14:paraId="501EB29A"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rPr>
              <w:t>124%</w:t>
            </w:r>
          </w:p>
        </w:tc>
        <w:tc>
          <w:tcPr>
            <w:tcW w:w="1134" w:type="dxa"/>
          </w:tcPr>
          <w:p w14:paraId="44B69683" w14:textId="77777777" w:rsidR="00BD32A3" w:rsidRPr="000B2A42" w:rsidRDefault="00BD32A3" w:rsidP="0001295F">
            <w:pPr>
              <w:jc w:val="center"/>
              <w:rPr>
                <w:rFonts w:ascii="Arial" w:hAnsi="Arial" w:cs="Arial"/>
                <w:sz w:val="18"/>
                <w:szCs w:val="18"/>
                <w:lang w:val="es-MX"/>
              </w:rPr>
            </w:pPr>
          </w:p>
        </w:tc>
      </w:tr>
      <w:tr w:rsidR="00BD32A3" w:rsidRPr="00E056E5" w14:paraId="3EDB08CF" w14:textId="77777777" w:rsidTr="000B2A42">
        <w:trPr>
          <w:trHeight w:val="663"/>
        </w:trPr>
        <w:tc>
          <w:tcPr>
            <w:tcW w:w="2581" w:type="dxa"/>
            <w:shd w:val="clear" w:color="auto" w:fill="auto"/>
            <w:vAlign w:val="center"/>
          </w:tcPr>
          <w:p w14:paraId="22ECE715"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María Alejandra Montoya Giraldo</w:t>
            </w:r>
          </w:p>
          <w:p w14:paraId="7569CB98" w14:textId="77777777" w:rsidR="00BD32A3" w:rsidRPr="000B2A42" w:rsidRDefault="00BD32A3" w:rsidP="00BD32A3">
            <w:pPr>
              <w:jc w:val="both"/>
              <w:rPr>
                <w:rFonts w:ascii="Arial" w:hAnsi="Arial" w:cs="Arial"/>
                <w:b/>
                <w:sz w:val="18"/>
                <w:szCs w:val="18"/>
                <w:lang w:val="es-MX"/>
              </w:rPr>
            </w:pPr>
          </w:p>
        </w:tc>
        <w:tc>
          <w:tcPr>
            <w:tcW w:w="1275" w:type="dxa"/>
            <w:shd w:val="clear" w:color="auto" w:fill="auto"/>
            <w:vAlign w:val="center"/>
          </w:tcPr>
          <w:p w14:paraId="76B4848B"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43.202.861</w:t>
            </w:r>
          </w:p>
          <w:p w14:paraId="064DD24B" w14:textId="77777777" w:rsidR="00BD32A3" w:rsidRPr="000B2A42" w:rsidRDefault="00BD32A3" w:rsidP="0001295F">
            <w:pPr>
              <w:jc w:val="center"/>
              <w:rPr>
                <w:rFonts w:ascii="Arial" w:hAnsi="Arial" w:cs="Arial"/>
                <w:sz w:val="18"/>
                <w:szCs w:val="18"/>
                <w:lang w:val="es-MX"/>
              </w:rPr>
            </w:pPr>
          </w:p>
        </w:tc>
        <w:tc>
          <w:tcPr>
            <w:tcW w:w="1560" w:type="dxa"/>
            <w:shd w:val="clear" w:color="auto" w:fill="auto"/>
            <w:vAlign w:val="center"/>
          </w:tcPr>
          <w:p w14:paraId="72893C38"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Médica, Toxicóloga</w:t>
            </w:r>
          </w:p>
        </w:tc>
        <w:tc>
          <w:tcPr>
            <w:tcW w:w="2409" w:type="dxa"/>
            <w:shd w:val="clear" w:color="auto" w:fill="auto"/>
            <w:vAlign w:val="center"/>
          </w:tcPr>
          <w:p w14:paraId="1E758318" w14:textId="17DAA06D"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Asesoramiento especializado en farmacología y toxicología</w:t>
            </w:r>
          </w:p>
        </w:tc>
        <w:tc>
          <w:tcPr>
            <w:tcW w:w="1276" w:type="dxa"/>
            <w:shd w:val="clear" w:color="auto" w:fill="auto"/>
            <w:vAlign w:val="center"/>
          </w:tcPr>
          <w:p w14:paraId="1D32ED03"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181%</w:t>
            </w:r>
          </w:p>
        </w:tc>
        <w:tc>
          <w:tcPr>
            <w:tcW w:w="1134" w:type="dxa"/>
          </w:tcPr>
          <w:p w14:paraId="45BB55E5" w14:textId="77777777" w:rsidR="00BD32A3" w:rsidRPr="000B2A42" w:rsidRDefault="00BD32A3" w:rsidP="0001295F">
            <w:pPr>
              <w:jc w:val="center"/>
              <w:rPr>
                <w:rFonts w:ascii="Arial" w:hAnsi="Arial" w:cs="Arial"/>
                <w:sz w:val="18"/>
                <w:szCs w:val="18"/>
                <w:lang w:val="es-MX"/>
              </w:rPr>
            </w:pPr>
          </w:p>
        </w:tc>
      </w:tr>
      <w:tr w:rsidR="00BD32A3" w:rsidRPr="00E056E5" w14:paraId="7EF2BE96" w14:textId="77777777" w:rsidTr="000B2A42">
        <w:trPr>
          <w:trHeight w:val="663"/>
        </w:trPr>
        <w:tc>
          <w:tcPr>
            <w:tcW w:w="2581" w:type="dxa"/>
            <w:shd w:val="clear" w:color="auto" w:fill="auto"/>
            <w:vAlign w:val="center"/>
          </w:tcPr>
          <w:p w14:paraId="73EDC623"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 xml:space="preserve">Alexander </w:t>
            </w:r>
            <w:proofErr w:type="spellStart"/>
            <w:r w:rsidRPr="000B2A42">
              <w:rPr>
                <w:rFonts w:ascii="Arial" w:hAnsi="Arial" w:cs="Arial"/>
                <w:b/>
                <w:sz w:val="18"/>
                <w:szCs w:val="18"/>
                <w:lang w:val="es-MX"/>
              </w:rPr>
              <w:t>Balzan</w:t>
            </w:r>
            <w:proofErr w:type="spellEnd"/>
            <w:r w:rsidRPr="000B2A42">
              <w:rPr>
                <w:rFonts w:ascii="Arial" w:hAnsi="Arial" w:cs="Arial"/>
                <w:b/>
                <w:sz w:val="18"/>
                <w:szCs w:val="18"/>
                <w:lang w:val="es-MX"/>
              </w:rPr>
              <w:t xml:space="preserve"> </w:t>
            </w:r>
          </w:p>
        </w:tc>
        <w:tc>
          <w:tcPr>
            <w:tcW w:w="1275" w:type="dxa"/>
            <w:shd w:val="clear" w:color="auto" w:fill="auto"/>
            <w:vAlign w:val="center"/>
          </w:tcPr>
          <w:p w14:paraId="03D71DDC"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1.017.133.200</w:t>
            </w:r>
          </w:p>
        </w:tc>
        <w:tc>
          <w:tcPr>
            <w:tcW w:w="1560" w:type="dxa"/>
            <w:shd w:val="clear" w:color="auto" w:fill="auto"/>
            <w:vAlign w:val="center"/>
          </w:tcPr>
          <w:p w14:paraId="6EA13F2F"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Profesional en negocios internacionales</w:t>
            </w:r>
          </w:p>
        </w:tc>
        <w:tc>
          <w:tcPr>
            <w:tcW w:w="2409" w:type="dxa"/>
            <w:shd w:val="clear" w:color="auto" w:fill="auto"/>
            <w:vAlign w:val="center"/>
          </w:tcPr>
          <w:p w14:paraId="3B01EC1B"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Asesoramiento especializado en farmacología y toxicología</w:t>
            </w:r>
          </w:p>
          <w:p w14:paraId="53CB8F5D" w14:textId="77777777" w:rsidR="00BD32A3" w:rsidRPr="000B2A42" w:rsidRDefault="00BD32A3" w:rsidP="0001295F">
            <w:pPr>
              <w:rPr>
                <w:rStyle w:val="Textoennegrita"/>
                <w:rFonts w:ascii="Arial" w:hAnsi="Arial" w:cs="Arial"/>
                <w:b w:val="0"/>
                <w:color w:val="000000"/>
                <w:sz w:val="18"/>
                <w:szCs w:val="18"/>
              </w:rPr>
            </w:pPr>
          </w:p>
        </w:tc>
        <w:tc>
          <w:tcPr>
            <w:tcW w:w="1276" w:type="dxa"/>
            <w:shd w:val="clear" w:color="auto" w:fill="auto"/>
            <w:vAlign w:val="center"/>
          </w:tcPr>
          <w:p w14:paraId="4347CE88"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rPr>
              <w:t>200%</w:t>
            </w:r>
          </w:p>
        </w:tc>
        <w:tc>
          <w:tcPr>
            <w:tcW w:w="1134" w:type="dxa"/>
          </w:tcPr>
          <w:p w14:paraId="3E0FCB30"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28A45AED" w14:textId="77777777" w:rsidTr="000B2A42">
        <w:trPr>
          <w:trHeight w:val="663"/>
        </w:trPr>
        <w:tc>
          <w:tcPr>
            <w:tcW w:w="2581" w:type="dxa"/>
            <w:shd w:val="clear" w:color="auto" w:fill="auto"/>
            <w:vAlign w:val="center"/>
          </w:tcPr>
          <w:p w14:paraId="41866BA4" w14:textId="1DD22FD1"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 xml:space="preserve">María Adelaida </w:t>
            </w:r>
            <w:r w:rsidR="000B2A42" w:rsidRPr="000B2A42">
              <w:rPr>
                <w:rFonts w:ascii="Arial" w:hAnsi="Arial" w:cs="Arial"/>
                <w:b/>
                <w:sz w:val="18"/>
                <w:szCs w:val="18"/>
                <w:lang w:val="es-MX"/>
              </w:rPr>
              <w:t>Aristizábal</w:t>
            </w:r>
            <w:r w:rsidRPr="000B2A42">
              <w:rPr>
                <w:rFonts w:ascii="Arial" w:hAnsi="Arial" w:cs="Arial"/>
                <w:b/>
                <w:sz w:val="18"/>
                <w:szCs w:val="18"/>
                <w:lang w:val="es-MX"/>
              </w:rPr>
              <w:t xml:space="preserve"> Gil  </w:t>
            </w:r>
          </w:p>
        </w:tc>
        <w:tc>
          <w:tcPr>
            <w:tcW w:w="1275" w:type="dxa"/>
            <w:shd w:val="clear" w:color="auto" w:fill="auto"/>
            <w:vAlign w:val="center"/>
          </w:tcPr>
          <w:p w14:paraId="5CDC42D3"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21.387.241</w:t>
            </w:r>
          </w:p>
        </w:tc>
        <w:tc>
          <w:tcPr>
            <w:tcW w:w="1560" w:type="dxa"/>
            <w:shd w:val="clear" w:color="auto" w:fill="auto"/>
            <w:vAlign w:val="center"/>
          </w:tcPr>
          <w:p w14:paraId="08FC871A"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Médica Pediatra</w:t>
            </w:r>
          </w:p>
        </w:tc>
        <w:tc>
          <w:tcPr>
            <w:tcW w:w="2409" w:type="dxa"/>
            <w:shd w:val="clear" w:color="auto" w:fill="auto"/>
            <w:vAlign w:val="center"/>
          </w:tcPr>
          <w:p w14:paraId="1C3737BD" w14:textId="4746693D"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0D620FD3"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rPr>
              <w:t>200%</w:t>
            </w:r>
          </w:p>
        </w:tc>
        <w:tc>
          <w:tcPr>
            <w:tcW w:w="1134" w:type="dxa"/>
          </w:tcPr>
          <w:p w14:paraId="0605D40B" w14:textId="77777777" w:rsidR="00BD32A3" w:rsidRPr="000B2A42" w:rsidRDefault="00BD32A3" w:rsidP="0001295F">
            <w:pPr>
              <w:jc w:val="center"/>
              <w:rPr>
                <w:rFonts w:ascii="Arial" w:hAnsi="Arial" w:cs="Arial"/>
                <w:sz w:val="18"/>
                <w:szCs w:val="18"/>
                <w:lang w:val="es-MX"/>
              </w:rPr>
            </w:pPr>
          </w:p>
        </w:tc>
      </w:tr>
      <w:tr w:rsidR="00BD32A3" w:rsidRPr="00E056E5" w14:paraId="2B09740E" w14:textId="77777777" w:rsidTr="000B2A42">
        <w:trPr>
          <w:trHeight w:val="663"/>
        </w:trPr>
        <w:tc>
          <w:tcPr>
            <w:tcW w:w="2581" w:type="dxa"/>
            <w:shd w:val="clear" w:color="auto" w:fill="auto"/>
            <w:vAlign w:val="center"/>
          </w:tcPr>
          <w:p w14:paraId="44410107"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Jorge Hernán Muñoz Rodríguez</w:t>
            </w:r>
          </w:p>
        </w:tc>
        <w:tc>
          <w:tcPr>
            <w:tcW w:w="1275" w:type="dxa"/>
            <w:shd w:val="clear" w:color="auto" w:fill="auto"/>
            <w:vAlign w:val="center"/>
          </w:tcPr>
          <w:p w14:paraId="0CD13599"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15.512.670</w:t>
            </w:r>
          </w:p>
        </w:tc>
        <w:tc>
          <w:tcPr>
            <w:tcW w:w="1560" w:type="dxa"/>
            <w:shd w:val="clear" w:color="auto" w:fill="auto"/>
            <w:vAlign w:val="center"/>
          </w:tcPr>
          <w:p w14:paraId="5101F012"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Licenciatura en educación musical</w:t>
            </w:r>
          </w:p>
        </w:tc>
        <w:tc>
          <w:tcPr>
            <w:tcW w:w="2409" w:type="dxa"/>
            <w:shd w:val="clear" w:color="auto" w:fill="auto"/>
            <w:vAlign w:val="center"/>
          </w:tcPr>
          <w:p w14:paraId="55D47734"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Dirección musical agrupación tropical de la facultad de medicina </w:t>
            </w:r>
          </w:p>
          <w:p w14:paraId="52EDF3CF" w14:textId="77777777" w:rsidR="00BD32A3" w:rsidRPr="000B2A42" w:rsidRDefault="00BD32A3" w:rsidP="0001295F">
            <w:pPr>
              <w:rPr>
                <w:rStyle w:val="Textoennegrita"/>
                <w:rFonts w:ascii="Arial" w:hAnsi="Arial" w:cs="Arial"/>
                <w:b w:val="0"/>
                <w:color w:val="000000"/>
                <w:sz w:val="18"/>
                <w:szCs w:val="18"/>
              </w:rPr>
            </w:pPr>
          </w:p>
        </w:tc>
        <w:tc>
          <w:tcPr>
            <w:tcW w:w="1276" w:type="dxa"/>
            <w:shd w:val="clear" w:color="auto" w:fill="auto"/>
            <w:vAlign w:val="center"/>
          </w:tcPr>
          <w:p w14:paraId="0DAF37F3" w14:textId="77777777" w:rsidR="00BD32A3" w:rsidRPr="000B2A42" w:rsidRDefault="00BD32A3" w:rsidP="0001295F">
            <w:pPr>
              <w:jc w:val="center"/>
              <w:rPr>
                <w:rFonts w:ascii="Arial" w:hAnsi="Arial" w:cs="Arial"/>
                <w:sz w:val="18"/>
                <w:szCs w:val="18"/>
                <w:lang w:val="es-MX"/>
              </w:rPr>
            </w:pPr>
          </w:p>
        </w:tc>
        <w:tc>
          <w:tcPr>
            <w:tcW w:w="1134" w:type="dxa"/>
          </w:tcPr>
          <w:p w14:paraId="56CDAA41"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683E73E3" w14:textId="77777777" w:rsidTr="000B2A42">
        <w:trPr>
          <w:trHeight w:val="663"/>
        </w:trPr>
        <w:tc>
          <w:tcPr>
            <w:tcW w:w="2581" w:type="dxa"/>
            <w:shd w:val="clear" w:color="auto" w:fill="auto"/>
            <w:vAlign w:val="center"/>
          </w:tcPr>
          <w:p w14:paraId="24B5FAE7"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Jorge Hernán Muñoz Rodríguez</w:t>
            </w:r>
          </w:p>
        </w:tc>
        <w:tc>
          <w:tcPr>
            <w:tcW w:w="1275" w:type="dxa"/>
            <w:shd w:val="clear" w:color="auto" w:fill="auto"/>
            <w:vAlign w:val="center"/>
          </w:tcPr>
          <w:p w14:paraId="74674422"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15.512.670</w:t>
            </w:r>
          </w:p>
        </w:tc>
        <w:tc>
          <w:tcPr>
            <w:tcW w:w="1560" w:type="dxa"/>
            <w:shd w:val="clear" w:color="auto" w:fill="auto"/>
            <w:vAlign w:val="center"/>
          </w:tcPr>
          <w:p w14:paraId="38ADD2D9"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Licenciatura en educación musical</w:t>
            </w:r>
          </w:p>
        </w:tc>
        <w:tc>
          <w:tcPr>
            <w:tcW w:w="2409" w:type="dxa"/>
            <w:shd w:val="clear" w:color="auto" w:fill="auto"/>
            <w:vAlign w:val="center"/>
          </w:tcPr>
          <w:p w14:paraId="7DBBE571" w14:textId="428CECF9"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Dirección musical agrupación musical de la agrupación de rock de la facultad de medicina</w:t>
            </w:r>
          </w:p>
        </w:tc>
        <w:tc>
          <w:tcPr>
            <w:tcW w:w="1276" w:type="dxa"/>
            <w:shd w:val="clear" w:color="auto" w:fill="auto"/>
            <w:vAlign w:val="center"/>
          </w:tcPr>
          <w:p w14:paraId="2C5E2B92" w14:textId="77777777" w:rsidR="00BD32A3" w:rsidRPr="000B2A42" w:rsidRDefault="00BD32A3" w:rsidP="0001295F">
            <w:pPr>
              <w:jc w:val="center"/>
              <w:rPr>
                <w:rFonts w:ascii="Arial" w:hAnsi="Arial" w:cs="Arial"/>
                <w:sz w:val="18"/>
                <w:szCs w:val="18"/>
                <w:lang w:val="es-MX"/>
              </w:rPr>
            </w:pPr>
          </w:p>
        </w:tc>
        <w:tc>
          <w:tcPr>
            <w:tcW w:w="1134" w:type="dxa"/>
          </w:tcPr>
          <w:p w14:paraId="2D59C745"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043D7108" w14:textId="77777777" w:rsidTr="000B2A42">
        <w:trPr>
          <w:trHeight w:val="663"/>
        </w:trPr>
        <w:tc>
          <w:tcPr>
            <w:tcW w:w="2581" w:type="dxa"/>
            <w:shd w:val="clear" w:color="auto" w:fill="auto"/>
            <w:vAlign w:val="center"/>
          </w:tcPr>
          <w:p w14:paraId="3EF0B2CB"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Jorge Hernán Muñoz Rodríguez</w:t>
            </w:r>
          </w:p>
        </w:tc>
        <w:tc>
          <w:tcPr>
            <w:tcW w:w="1275" w:type="dxa"/>
            <w:shd w:val="clear" w:color="auto" w:fill="auto"/>
            <w:vAlign w:val="center"/>
          </w:tcPr>
          <w:p w14:paraId="3307DBBB"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15.512.670</w:t>
            </w:r>
          </w:p>
        </w:tc>
        <w:tc>
          <w:tcPr>
            <w:tcW w:w="1560" w:type="dxa"/>
            <w:shd w:val="clear" w:color="auto" w:fill="auto"/>
            <w:vAlign w:val="center"/>
          </w:tcPr>
          <w:p w14:paraId="4F85616F"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 xml:space="preserve">Licenciatura en educación musical </w:t>
            </w:r>
          </w:p>
        </w:tc>
        <w:tc>
          <w:tcPr>
            <w:tcW w:w="2409" w:type="dxa"/>
            <w:shd w:val="clear" w:color="auto" w:fill="auto"/>
            <w:vAlign w:val="center"/>
          </w:tcPr>
          <w:p w14:paraId="6C75515F" w14:textId="77777777" w:rsidR="00BD32A3" w:rsidRPr="000B2A42" w:rsidRDefault="00BD32A3" w:rsidP="0001295F">
            <w:pPr>
              <w:rPr>
                <w:rStyle w:val="Textoennegrita"/>
                <w:rFonts w:ascii="Arial" w:hAnsi="Arial" w:cs="Arial"/>
                <w:b w:val="0"/>
                <w:color w:val="000000"/>
                <w:sz w:val="18"/>
                <w:szCs w:val="18"/>
              </w:rPr>
            </w:pPr>
          </w:p>
        </w:tc>
        <w:tc>
          <w:tcPr>
            <w:tcW w:w="1276" w:type="dxa"/>
            <w:shd w:val="clear" w:color="auto" w:fill="auto"/>
            <w:vAlign w:val="center"/>
          </w:tcPr>
          <w:p w14:paraId="6BBFA8AA" w14:textId="77777777" w:rsidR="00BD32A3" w:rsidRPr="000B2A42" w:rsidRDefault="00BD32A3" w:rsidP="0001295F">
            <w:pPr>
              <w:jc w:val="center"/>
              <w:rPr>
                <w:rFonts w:ascii="Arial" w:hAnsi="Arial" w:cs="Arial"/>
                <w:sz w:val="18"/>
                <w:szCs w:val="18"/>
                <w:lang w:val="es-MX"/>
              </w:rPr>
            </w:pPr>
          </w:p>
        </w:tc>
        <w:tc>
          <w:tcPr>
            <w:tcW w:w="1134" w:type="dxa"/>
          </w:tcPr>
          <w:p w14:paraId="1A4EFE09" w14:textId="77777777" w:rsidR="00BD32A3" w:rsidRPr="000B2A42" w:rsidRDefault="00BD32A3" w:rsidP="0001295F">
            <w:pPr>
              <w:jc w:val="center"/>
              <w:rPr>
                <w:rFonts w:ascii="Arial" w:hAnsi="Arial" w:cs="Arial"/>
                <w:sz w:val="18"/>
                <w:szCs w:val="18"/>
                <w:lang w:val="es-MX"/>
              </w:rPr>
            </w:pPr>
          </w:p>
          <w:p w14:paraId="63746B18"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798BBA71" w14:textId="77777777" w:rsidTr="000B2A42">
        <w:trPr>
          <w:trHeight w:val="663"/>
        </w:trPr>
        <w:tc>
          <w:tcPr>
            <w:tcW w:w="2581" w:type="dxa"/>
            <w:shd w:val="clear" w:color="auto" w:fill="auto"/>
            <w:vAlign w:val="center"/>
          </w:tcPr>
          <w:p w14:paraId="4425F64E" w14:textId="77777777" w:rsidR="00BD32A3" w:rsidRPr="000B2A42" w:rsidRDefault="00BD32A3" w:rsidP="00BD32A3">
            <w:pPr>
              <w:jc w:val="both"/>
              <w:rPr>
                <w:rFonts w:ascii="Arial" w:hAnsi="Arial" w:cs="Arial"/>
                <w:b/>
                <w:sz w:val="18"/>
                <w:szCs w:val="18"/>
                <w:lang w:val="es-MX"/>
              </w:rPr>
            </w:pPr>
            <w:r w:rsidRPr="000B2A42">
              <w:rPr>
                <w:rFonts w:ascii="Arial" w:hAnsi="Arial" w:cs="Arial"/>
                <w:b/>
                <w:sz w:val="18"/>
                <w:szCs w:val="18"/>
                <w:lang w:val="es-MX"/>
              </w:rPr>
              <w:t>José Nelson Carvajal Quiroz</w:t>
            </w:r>
          </w:p>
        </w:tc>
        <w:tc>
          <w:tcPr>
            <w:tcW w:w="1275" w:type="dxa"/>
            <w:shd w:val="clear" w:color="auto" w:fill="auto"/>
            <w:vAlign w:val="center"/>
          </w:tcPr>
          <w:p w14:paraId="7F66E33A"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15.401.840</w:t>
            </w:r>
          </w:p>
        </w:tc>
        <w:tc>
          <w:tcPr>
            <w:tcW w:w="1560" w:type="dxa"/>
            <w:shd w:val="clear" w:color="auto" w:fill="auto"/>
            <w:vAlign w:val="center"/>
          </w:tcPr>
          <w:p w14:paraId="2928208F"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Médico Medicina interna</w:t>
            </w:r>
          </w:p>
        </w:tc>
        <w:tc>
          <w:tcPr>
            <w:tcW w:w="2409" w:type="dxa"/>
            <w:shd w:val="clear" w:color="auto" w:fill="auto"/>
            <w:vAlign w:val="center"/>
          </w:tcPr>
          <w:p w14:paraId="57FD3F18" w14:textId="7CF63AE7"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Semillero de posgrado IV Diplomado de actualización en áreas clínicas y quirúrgica cohorte </w:t>
            </w:r>
          </w:p>
        </w:tc>
        <w:tc>
          <w:tcPr>
            <w:tcW w:w="1276" w:type="dxa"/>
            <w:shd w:val="clear" w:color="auto" w:fill="auto"/>
            <w:vAlign w:val="center"/>
          </w:tcPr>
          <w:p w14:paraId="296A7016"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rPr>
              <w:t>200%</w:t>
            </w:r>
          </w:p>
        </w:tc>
        <w:tc>
          <w:tcPr>
            <w:tcW w:w="1134" w:type="dxa"/>
          </w:tcPr>
          <w:p w14:paraId="735AB2D6" w14:textId="77777777" w:rsidR="00BD32A3" w:rsidRPr="000B2A42" w:rsidRDefault="00BD32A3" w:rsidP="0001295F">
            <w:pPr>
              <w:jc w:val="center"/>
              <w:rPr>
                <w:rFonts w:ascii="Arial" w:hAnsi="Arial" w:cs="Arial"/>
                <w:sz w:val="18"/>
                <w:szCs w:val="18"/>
                <w:lang w:val="es-MX"/>
              </w:rPr>
            </w:pPr>
          </w:p>
        </w:tc>
      </w:tr>
      <w:tr w:rsidR="00BD32A3" w:rsidRPr="00E056E5" w14:paraId="3FA55833" w14:textId="77777777" w:rsidTr="000B2A42">
        <w:trPr>
          <w:trHeight w:val="663"/>
        </w:trPr>
        <w:tc>
          <w:tcPr>
            <w:tcW w:w="2581" w:type="dxa"/>
            <w:shd w:val="clear" w:color="auto" w:fill="auto"/>
            <w:vAlign w:val="center"/>
          </w:tcPr>
          <w:p w14:paraId="007C8740"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lastRenderedPageBreak/>
              <w:t xml:space="preserve">Clara María Restrepo Moreno </w:t>
            </w:r>
          </w:p>
        </w:tc>
        <w:tc>
          <w:tcPr>
            <w:tcW w:w="1275" w:type="dxa"/>
            <w:shd w:val="clear" w:color="auto" w:fill="auto"/>
            <w:vAlign w:val="center"/>
          </w:tcPr>
          <w:p w14:paraId="445D6204"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43.087.107</w:t>
            </w:r>
          </w:p>
        </w:tc>
        <w:tc>
          <w:tcPr>
            <w:tcW w:w="1560" w:type="dxa"/>
            <w:shd w:val="clear" w:color="auto" w:fill="auto"/>
            <w:vAlign w:val="center"/>
          </w:tcPr>
          <w:p w14:paraId="4D85FD0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Médica Ginecóloga</w:t>
            </w:r>
          </w:p>
        </w:tc>
        <w:tc>
          <w:tcPr>
            <w:tcW w:w="2409" w:type="dxa"/>
            <w:shd w:val="clear" w:color="auto" w:fill="auto"/>
            <w:vAlign w:val="center"/>
          </w:tcPr>
          <w:p w14:paraId="15E265B4" w14:textId="0D3EB55E" w:rsidR="00BD32A3" w:rsidRPr="000B2A42" w:rsidRDefault="00BD32A3" w:rsidP="00453920">
            <w:pPr>
              <w:rPr>
                <w:rFonts w:ascii="Arial" w:hAnsi="Arial" w:cs="Arial"/>
                <w:color w:val="000000" w:themeColor="text1"/>
                <w:sz w:val="18"/>
                <w:szCs w:val="18"/>
                <w:shd w:val="clear" w:color="auto" w:fill="F2F2F2"/>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29646356"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0B43B5E2" w14:textId="77777777" w:rsidR="00BD32A3" w:rsidRPr="000B2A42" w:rsidRDefault="00BD32A3" w:rsidP="0001295F">
            <w:pPr>
              <w:jc w:val="center"/>
              <w:rPr>
                <w:rFonts w:ascii="Arial" w:hAnsi="Arial" w:cs="Arial"/>
                <w:sz w:val="18"/>
                <w:szCs w:val="18"/>
                <w:lang w:val="es-MX"/>
              </w:rPr>
            </w:pPr>
          </w:p>
        </w:tc>
      </w:tr>
      <w:tr w:rsidR="00BD32A3" w:rsidRPr="00E056E5" w14:paraId="375BE657" w14:textId="77777777" w:rsidTr="000B2A42">
        <w:trPr>
          <w:trHeight w:val="663"/>
        </w:trPr>
        <w:tc>
          <w:tcPr>
            <w:tcW w:w="2581" w:type="dxa"/>
            <w:shd w:val="clear" w:color="auto" w:fill="auto"/>
            <w:vAlign w:val="center"/>
          </w:tcPr>
          <w:p w14:paraId="45355FBD" w14:textId="77777777" w:rsidR="00BD32A3" w:rsidRPr="000B2A42" w:rsidRDefault="00BD32A3" w:rsidP="00BD32A3">
            <w:pPr>
              <w:jc w:val="both"/>
              <w:rPr>
                <w:rFonts w:ascii="Arial" w:hAnsi="Arial" w:cs="Arial"/>
                <w:b/>
                <w:i/>
                <w:color w:val="000000" w:themeColor="text1"/>
                <w:sz w:val="18"/>
                <w:szCs w:val="18"/>
                <w:lang w:val="es-MX"/>
              </w:rPr>
            </w:pPr>
            <w:r w:rsidRPr="000B2A42">
              <w:rPr>
                <w:rFonts w:ascii="Arial" w:hAnsi="Arial" w:cs="Arial"/>
                <w:b/>
                <w:bCs/>
                <w:color w:val="000000" w:themeColor="text1"/>
                <w:sz w:val="18"/>
                <w:szCs w:val="18"/>
              </w:rPr>
              <w:t xml:space="preserve">Carolina Álvarez Mesa </w:t>
            </w:r>
          </w:p>
        </w:tc>
        <w:tc>
          <w:tcPr>
            <w:tcW w:w="1275" w:type="dxa"/>
            <w:shd w:val="clear" w:color="auto" w:fill="auto"/>
            <w:vAlign w:val="center"/>
          </w:tcPr>
          <w:p w14:paraId="2BA6ACE1" w14:textId="77777777" w:rsidR="00BD32A3" w:rsidRPr="000B2A42" w:rsidRDefault="00BD32A3" w:rsidP="0001295F">
            <w:pPr>
              <w:jc w:val="center"/>
              <w:rPr>
                <w:rFonts w:ascii="Arial" w:hAnsi="Arial" w:cs="Arial"/>
                <w:color w:val="000000" w:themeColor="text1"/>
                <w:sz w:val="18"/>
                <w:szCs w:val="18"/>
                <w:lang w:val="es-MX"/>
              </w:rPr>
            </w:pPr>
            <w:r w:rsidRPr="000B2A42">
              <w:rPr>
                <w:rFonts w:ascii="Arial" w:hAnsi="Arial" w:cs="Arial"/>
                <w:bCs/>
                <w:color w:val="000000" w:themeColor="text1"/>
                <w:sz w:val="18"/>
                <w:szCs w:val="18"/>
              </w:rPr>
              <w:t>43.616.006</w:t>
            </w:r>
          </w:p>
        </w:tc>
        <w:tc>
          <w:tcPr>
            <w:tcW w:w="1560" w:type="dxa"/>
            <w:shd w:val="clear" w:color="auto" w:fill="auto"/>
            <w:vAlign w:val="center"/>
          </w:tcPr>
          <w:p w14:paraId="3442F7B3" w14:textId="77777777" w:rsidR="00BD32A3" w:rsidRPr="000B2A42" w:rsidRDefault="00BD32A3" w:rsidP="0001295F">
            <w:pPr>
              <w:jc w:val="center"/>
              <w:rPr>
                <w:rFonts w:ascii="Arial" w:hAnsi="Arial" w:cs="Arial"/>
                <w:color w:val="000000" w:themeColor="text1"/>
                <w:sz w:val="18"/>
                <w:szCs w:val="18"/>
                <w:lang w:val="es-MX"/>
              </w:rPr>
            </w:pPr>
            <w:r w:rsidRPr="000B2A42">
              <w:rPr>
                <w:rFonts w:ascii="Arial" w:hAnsi="Arial" w:cs="Arial"/>
                <w:bCs/>
                <w:color w:val="000000" w:themeColor="text1"/>
                <w:sz w:val="18"/>
                <w:szCs w:val="18"/>
              </w:rPr>
              <w:t>Médica Ginecóloga</w:t>
            </w:r>
          </w:p>
        </w:tc>
        <w:tc>
          <w:tcPr>
            <w:tcW w:w="2409" w:type="dxa"/>
            <w:shd w:val="clear" w:color="auto" w:fill="auto"/>
            <w:vAlign w:val="center"/>
          </w:tcPr>
          <w:p w14:paraId="1C9BB201" w14:textId="39C09DF5" w:rsidR="00BD32A3" w:rsidRPr="000B2A42" w:rsidRDefault="00BD32A3" w:rsidP="00453920">
            <w:pPr>
              <w:rPr>
                <w:rStyle w:val="Textoennegrita"/>
                <w:rFonts w:ascii="Arial" w:hAnsi="Arial" w:cs="Arial"/>
                <w:b w:val="0"/>
                <w:color w:val="000000" w:themeColor="text1"/>
                <w:sz w:val="18"/>
                <w:szCs w:val="18"/>
                <w:lang w:val="es-MX"/>
              </w:rPr>
            </w:pPr>
            <w:r w:rsidRPr="000B2A42">
              <w:rPr>
                <w:rStyle w:val="Textoennegrita"/>
                <w:rFonts w:ascii="Arial" w:hAnsi="Arial" w:cs="Arial"/>
                <w:b w:val="0"/>
                <w:color w:val="000000"/>
                <w:sz w:val="18"/>
                <w:szCs w:val="18"/>
              </w:rPr>
              <w:t>Semillero de posgrado IV Diplomado de actualización en áreas clínicas y quirúrgica cohorte  </w:t>
            </w:r>
          </w:p>
        </w:tc>
        <w:tc>
          <w:tcPr>
            <w:tcW w:w="1276" w:type="dxa"/>
            <w:shd w:val="clear" w:color="auto" w:fill="auto"/>
            <w:vAlign w:val="center"/>
          </w:tcPr>
          <w:p w14:paraId="1C08A449"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200%</w:t>
            </w:r>
          </w:p>
        </w:tc>
        <w:tc>
          <w:tcPr>
            <w:tcW w:w="1134" w:type="dxa"/>
          </w:tcPr>
          <w:p w14:paraId="129348C8" w14:textId="77777777" w:rsidR="00BD32A3" w:rsidRPr="000B2A42" w:rsidRDefault="00BD32A3" w:rsidP="0001295F">
            <w:pPr>
              <w:jc w:val="center"/>
              <w:rPr>
                <w:rFonts w:ascii="Arial" w:hAnsi="Arial" w:cs="Arial"/>
                <w:sz w:val="18"/>
                <w:szCs w:val="18"/>
                <w:lang w:val="es-MX"/>
              </w:rPr>
            </w:pPr>
          </w:p>
        </w:tc>
      </w:tr>
      <w:tr w:rsidR="00BD32A3" w:rsidRPr="00E056E5" w14:paraId="7DD03681" w14:textId="77777777" w:rsidTr="000B2A42">
        <w:trPr>
          <w:trHeight w:val="663"/>
        </w:trPr>
        <w:tc>
          <w:tcPr>
            <w:tcW w:w="2581" w:type="dxa"/>
            <w:shd w:val="clear" w:color="auto" w:fill="auto"/>
            <w:vAlign w:val="center"/>
          </w:tcPr>
          <w:p w14:paraId="5BA06E99" w14:textId="2DA595A8"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Jorge Enrique </w:t>
            </w:r>
            <w:r w:rsidR="000B2A42" w:rsidRPr="000B2A42">
              <w:rPr>
                <w:rFonts w:ascii="Arial" w:hAnsi="Arial" w:cs="Arial"/>
                <w:b/>
                <w:bCs/>
                <w:color w:val="000000" w:themeColor="text1"/>
                <w:sz w:val="18"/>
                <w:szCs w:val="18"/>
              </w:rPr>
              <w:t>Aristizábal</w:t>
            </w:r>
            <w:r w:rsidRPr="000B2A42">
              <w:rPr>
                <w:rFonts w:ascii="Arial" w:hAnsi="Arial" w:cs="Arial"/>
                <w:b/>
                <w:bCs/>
                <w:color w:val="000000" w:themeColor="text1"/>
                <w:sz w:val="18"/>
                <w:szCs w:val="18"/>
              </w:rPr>
              <w:t xml:space="preserve"> Duque</w:t>
            </w:r>
          </w:p>
        </w:tc>
        <w:tc>
          <w:tcPr>
            <w:tcW w:w="1275" w:type="dxa"/>
            <w:shd w:val="clear" w:color="auto" w:fill="auto"/>
            <w:vAlign w:val="center"/>
          </w:tcPr>
          <w:p w14:paraId="34BFB900"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70.546.062</w:t>
            </w:r>
          </w:p>
        </w:tc>
        <w:tc>
          <w:tcPr>
            <w:tcW w:w="1560" w:type="dxa"/>
            <w:shd w:val="clear" w:color="auto" w:fill="auto"/>
            <w:vAlign w:val="center"/>
          </w:tcPr>
          <w:p w14:paraId="3A29118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Ginecólogo</w:t>
            </w:r>
          </w:p>
        </w:tc>
        <w:tc>
          <w:tcPr>
            <w:tcW w:w="2409" w:type="dxa"/>
            <w:shd w:val="clear" w:color="auto" w:fill="auto"/>
            <w:vAlign w:val="center"/>
          </w:tcPr>
          <w:p w14:paraId="54929B1F" w14:textId="2D788C6F" w:rsidR="00BD32A3" w:rsidRPr="000B2A42" w:rsidRDefault="00BD32A3" w:rsidP="00453920">
            <w:pPr>
              <w:rPr>
                <w:rFonts w:ascii="Arial" w:hAnsi="Arial" w:cs="Arial"/>
                <w:b/>
                <w:bCs/>
                <w:color w:val="000000" w:themeColor="text1"/>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1755D2C0"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200%</w:t>
            </w:r>
          </w:p>
        </w:tc>
        <w:tc>
          <w:tcPr>
            <w:tcW w:w="1134" w:type="dxa"/>
          </w:tcPr>
          <w:p w14:paraId="5282C519" w14:textId="77777777" w:rsidR="00BD32A3" w:rsidRPr="000B2A42" w:rsidRDefault="00BD32A3" w:rsidP="0001295F">
            <w:pPr>
              <w:jc w:val="center"/>
              <w:rPr>
                <w:rFonts w:ascii="Arial" w:hAnsi="Arial" w:cs="Arial"/>
                <w:sz w:val="18"/>
                <w:szCs w:val="18"/>
                <w:lang w:val="es-MX"/>
              </w:rPr>
            </w:pPr>
          </w:p>
        </w:tc>
      </w:tr>
      <w:tr w:rsidR="00BD32A3" w:rsidRPr="00E056E5" w14:paraId="4B809031" w14:textId="77777777" w:rsidTr="000B2A42">
        <w:trPr>
          <w:trHeight w:val="663"/>
        </w:trPr>
        <w:tc>
          <w:tcPr>
            <w:tcW w:w="2581" w:type="dxa"/>
            <w:shd w:val="clear" w:color="auto" w:fill="auto"/>
            <w:vAlign w:val="center"/>
          </w:tcPr>
          <w:p w14:paraId="37C7FEAE"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Carlos Mario Córdoba Gómez</w:t>
            </w:r>
          </w:p>
        </w:tc>
        <w:tc>
          <w:tcPr>
            <w:tcW w:w="1275" w:type="dxa"/>
            <w:shd w:val="clear" w:color="auto" w:fill="auto"/>
            <w:vAlign w:val="center"/>
          </w:tcPr>
          <w:p w14:paraId="0E8230F5"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77.178.084</w:t>
            </w:r>
          </w:p>
        </w:tc>
        <w:tc>
          <w:tcPr>
            <w:tcW w:w="1560" w:type="dxa"/>
            <w:shd w:val="clear" w:color="auto" w:fill="auto"/>
            <w:vAlign w:val="center"/>
          </w:tcPr>
          <w:p w14:paraId="339CCF04"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Ginecólogo</w:t>
            </w:r>
          </w:p>
        </w:tc>
        <w:tc>
          <w:tcPr>
            <w:tcW w:w="2409" w:type="dxa"/>
            <w:shd w:val="clear" w:color="auto" w:fill="auto"/>
            <w:vAlign w:val="center"/>
          </w:tcPr>
          <w:p w14:paraId="29F89D2E" w14:textId="7805C509" w:rsidR="00BD32A3" w:rsidRPr="000B2A42" w:rsidRDefault="00BD32A3" w:rsidP="00453920">
            <w:pPr>
              <w:rPr>
                <w:rFonts w:ascii="Arial" w:hAnsi="Arial" w:cs="Arial"/>
                <w:color w:val="000000" w:themeColor="text1"/>
                <w:sz w:val="18"/>
                <w:szCs w:val="18"/>
                <w:shd w:val="clear" w:color="auto" w:fill="F2F2F2"/>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41B2A8FB"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200%</w:t>
            </w:r>
          </w:p>
        </w:tc>
        <w:tc>
          <w:tcPr>
            <w:tcW w:w="1134" w:type="dxa"/>
          </w:tcPr>
          <w:p w14:paraId="7E0972A8" w14:textId="77777777" w:rsidR="00BD32A3" w:rsidRPr="000B2A42" w:rsidRDefault="00BD32A3" w:rsidP="0001295F">
            <w:pPr>
              <w:jc w:val="center"/>
              <w:rPr>
                <w:rFonts w:ascii="Arial" w:hAnsi="Arial" w:cs="Arial"/>
                <w:sz w:val="18"/>
                <w:szCs w:val="18"/>
                <w:lang w:val="es-MX"/>
              </w:rPr>
            </w:pPr>
          </w:p>
        </w:tc>
      </w:tr>
      <w:tr w:rsidR="00BD32A3" w:rsidRPr="00E056E5" w14:paraId="20EC6D92" w14:textId="77777777" w:rsidTr="000B2A42">
        <w:trPr>
          <w:trHeight w:val="663"/>
        </w:trPr>
        <w:tc>
          <w:tcPr>
            <w:tcW w:w="2581" w:type="dxa"/>
            <w:shd w:val="clear" w:color="auto" w:fill="auto"/>
            <w:vAlign w:val="center"/>
          </w:tcPr>
          <w:p w14:paraId="1E2876B4"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Germán García Soto</w:t>
            </w:r>
          </w:p>
        </w:tc>
        <w:tc>
          <w:tcPr>
            <w:tcW w:w="1275" w:type="dxa"/>
            <w:shd w:val="clear" w:color="auto" w:fill="auto"/>
            <w:vAlign w:val="center"/>
          </w:tcPr>
          <w:p w14:paraId="115E9522"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71.708.009</w:t>
            </w:r>
          </w:p>
        </w:tc>
        <w:tc>
          <w:tcPr>
            <w:tcW w:w="1560" w:type="dxa"/>
            <w:shd w:val="clear" w:color="auto" w:fill="auto"/>
            <w:vAlign w:val="center"/>
          </w:tcPr>
          <w:p w14:paraId="748C069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Ginecólogo</w:t>
            </w:r>
          </w:p>
        </w:tc>
        <w:tc>
          <w:tcPr>
            <w:tcW w:w="2409" w:type="dxa"/>
            <w:shd w:val="clear" w:color="auto" w:fill="auto"/>
            <w:vAlign w:val="center"/>
          </w:tcPr>
          <w:p w14:paraId="2A544DDE" w14:textId="0A393912" w:rsidR="00BD32A3" w:rsidRPr="000B2A42" w:rsidRDefault="00BD32A3" w:rsidP="00453920">
            <w:pPr>
              <w:rPr>
                <w:rFonts w:ascii="Arial" w:hAnsi="Arial" w:cs="Arial"/>
                <w:color w:val="000000" w:themeColor="text1"/>
                <w:sz w:val="18"/>
                <w:szCs w:val="18"/>
                <w:shd w:val="clear" w:color="auto" w:fill="F2F2F2"/>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7F3C013B"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200%</w:t>
            </w:r>
          </w:p>
        </w:tc>
        <w:tc>
          <w:tcPr>
            <w:tcW w:w="1134" w:type="dxa"/>
          </w:tcPr>
          <w:p w14:paraId="3C082E7E" w14:textId="77777777" w:rsidR="00BD32A3" w:rsidRPr="000B2A42" w:rsidRDefault="00BD32A3" w:rsidP="0001295F">
            <w:pPr>
              <w:jc w:val="center"/>
              <w:rPr>
                <w:rFonts w:ascii="Arial" w:hAnsi="Arial" w:cs="Arial"/>
                <w:sz w:val="18"/>
                <w:szCs w:val="18"/>
                <w:lang w:val="es-MX"/>
              </w:rPr>
            </w:pPr>
          </w:p>
        </w:tc>
      </w:tr>
      <w:tr w:rsidR="00BD32A3" w:rsidRPr="00E056E5" w14:paraId="18F9631E" w14:textId="77777777" w:rsidTr="000B2A42">
        <w:trPr>
          <w:trHeight w:val="663"/>
        </w:trPr>
        <w:tc>
          <w:tcPr>
            <w:tcW w:w="2581" w:type="dxa"/>
            <w:shd w:val="clear" w:color="auto" w:fill="auto"/>
            <w:vAlign w:val="center"/>
          </w:tcPr>
          <w:p w14:paraId="29342CB1"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Jesús Velásquez Penagos  </w:t>
            </w:r>
          </w:p>
        </w:tc>
        <w:tc>
          <w:tcPr>
            <w:tcW w:w="1275" w:type="dxa"/>
            <w:shd w:val="clear" w:color="auto" w:fill="auto"/>
            <w:vAlign w:val="center"/>
          </w:tcPr>
          <w:p w14:paraId="51A3540C"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98.568.725</w:t>
            </w:r>
          </w:p>
        </w:tc>
        <w:tc>
          <w:tcPr>
            <w:tcW w:w="1560" w:type="dxa"/>
            <w:shd w:val="clear" w:color="auto" w:fill="auto"/>
            <w:vAlign w:val="center"/>
          </w:tcPr>
          <w:p w14:paraId="01DC30B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Ginecólogo</w:t>
            </w:r>
          </w:p>
        </w:tc>
        <w:tc>
          <w:tcPr>
            <w:tcW w:w="2409" w:type="dxa"/>
            <w:shd w:val="clear" w:color="auto" w:fill="auto"/>
            <w:vAlign w:val="center"/>
          </w:tcPr>
          <w:p w14:paraId="4BD45268" w14:textId="05959C96" w:rsidR="00BD32A3" w:rsidRPr="000B2A42" w:rsidRDefault="00BD32A3" w:rsidP="00453920">
            <w:pPr>
              <w:rPr>
                <w:rFonts w:ascii="Arial" w:hAnsi="Arial" w:cs="Arial"/>
                <w:bCs/>
                <w:color w:val="000000"/>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2B6A3F51"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260BD09B" w14:textId="77777777" w:rsidR="00BD32A3" w:rsidRPr="000B2A42" w:rsidRDefault="00BD32A3" w:rsidP="0001295F">
            <w:pPr>
              <w:jc w:val="center"/>
              <w:rPr>
                <w:rFonts w:ascii="Arial" w:hAnsi="Arial" w:cs="Arial"/>
                <w:sz w:val="18"/>
                <w:szCs w:val="18"/>
                <w:lang w:val="es-MX"/>
              </w:rPr>
            </w:pPr>
          </w:p>
          <w:p w14:paraId="2E4E9D68" w14:textId="77777777" w:rsidR="00BD32A3" w:rsidRPr="000B2A42" w:rsidRDefault="00BD32A3" w:rsidP="0001295F">
            <w:pPr>
              <w:jc w:val="center"/>
              <w:rPr>
                <w:rFonts w:ascii="Arial" w:hAnsi="Arial" w:cs="Arial"/>
                <w:sz w:val="18"/>
                <w:szCs w:val="18"/>
                <w:lang w:val="es-MX"/>
              </w:rPr>
            </w:pPr>
          </w:p>
        </w:tc>
      </w:tr>
      <w:tr w:rsidR="00BD32A3" w:rsidRPr="00E056E5" w14:paraId="00D72873" w14:textId="77777777" w:rsidTr="000B2A42">
        <w:trPr>
          <w:trHeight w:val="663"/>
        </w:trPr>
        <w:tc>
          <w:tcPr>
            <w:tcW w:w="2581" w:type="dxa"/>
            <w:shd w:val="clear" w:color="auto" w:fill="auto"/>
            <w:vAlign w:val="center"/>
          </w:tcPr>
          <w:p w14:paraId="325C428D"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Juliana Tamayo Muñoz</w:t>
            </w:r>
          </w:p>
        </w:tc>
        <w:tc>
          <w:tcPr>
            <w:tcW w:w="1275" w:type="dxa"/>
            <w:shd w:val="clear" w:color="auto" w:fill="auto"/>
            <w:vAlign w:val="center"/>
          </w:tcPr>
          <w:p w14:paraId="1871EE1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43.918.161</w:t>
            </w:r>
          </w:p>
        </w:tc>
        <w:tc>
          <w:tcPr>
            <w:tcW w:w="1560" w:type="dxa"/>
            <w:shd w:val="clear" w:color="auto" w:fill="auto"/>
            <w:vAlign w:val="center"/>
          </w:tcPr>
          <w:p w14:paraId="65C7E482"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Médica Ginecóloga</w:t>
            </w:r>
          </w:p>
        </w:tc>
        <w:tc>
          <w:tcPr>
            <w:tcW w:w="2409" w:type="dxa"/>
            <w:shd w:val="clear" w:color="auto" w:fill="auto"/>
            <w:vAlign w:val="center"/>
          </w:tcPr>
          <w:p w14:paraId="40964E9B" w14:textId="6A75EED3" w:rsidR="00BD32A3" w:rsidRPr="000B2A42" w:rsidRDefault="00BD32A3" w:rsidP="00453920">
            <w:pPr>
              <w:rPr>
                <w:rFonts w:ascii="Arial" w:hAnsi="Arial" w:cs="Arial"/>
                <w:b/>
                <w:bCs/>
                <w:color w:val="000000"/>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6152620E"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30889372" w14:textId="77777777" w:rsidR="00BD32A3" w:rsidRPr="000B2A42" w:rsidRDefault="00BD32A3" w:rsidP="0001295F">
            <w:pPr>
              <w:jc w:val="center"/>
              <w:rPr>
                <w:rFonts w:ascii="Arial" w:hAnsi="Arial" w:cs="Arial"/>
                <w:sz w:val="18"/>
                <w:szCs w:val="18"/>
                <w:lang w:val="es-MX"/>
              </w:rPr>
            </w:pPr>
          </w:p>
          <w:p w14:paraId="028D4686" w14:textId="77777777" w:rsidR="00BD32A3" w:rsidRPr="000B2A42" w:rsidRDefault="00BD32A3" w:rsidP="0001295F">
            <w:pPr>
              <w:jc w:val="center"/>
              <w:rPr>
                <w:rFonts w:ascii="Arial" w:hAnsi="Arial" w:cs="Arial"/>
                <w:sz w:val="18"/>
                <w:szCs w:val="18"/>
                <w:lang w:val="es-MX"/>
              </w:rPr>
            </w:pPr>
          </w:p>
        </w:tc>
      </w:tr>
      <w:tr w:rsidR="00BD32A3" w:rsidRPr="00E056E5" w14:paraId="6A5E9284" w14:textId="77777777" w:rsidTr="000B2A42">
        <w:trPr>
          <w:trHeight w:val="663"/>
        </w:trPr>
        <w:tc>
          <w:tcPr>
            <w:tcW w:w="2581" w:type="dxa"/>
            <w:shd w:val="clear" w:color="auto" w:fill="auto"/>
            <w:vAlign w:val="center"/>
          </w:tcPr>
          <w:p w14:paraId="593765DF"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Luis Javier Castro Naranjo </w:t>
            </w:r>
          </w:p>
        </w:tc>
        <w:tc>
          <w:tcPr>
            <w:tcW w:w="1275" w:type="dxa"/>
            <w:shd w:val="clear" w:color="auto" w:fill="auto"/>
            <w:vAlign w:val="center"/>
          </w:tcPr>
          <w:p w14:paraId="3D4BFF4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3.352.641</w:t>
            </w:r>
          </w:p>
        </w:tc>
        <w:tc>
          <w:tcPr>
            <w:tcW w:w="1560" w:type="dxa"/>
            <w:shd w:val="clear" w:color="auto" w:fill="auto"/>
            <w:vAlign w:val="center"/>
          </w:tcPr>
          <w:p w14:paraId="278D741B"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Ginecólogo</w:t>
            </w:r>
          </w:p>
        </w:tc>
        <w:tc>
          <w:tcPr>
            <w:tcW w:w="2409" w:type="dxa"/>
            <w:shd w:val="clear" w:color="auto" w:fill="auto"/>
            <w:vAlign w:val="center"/>
          </w:tcPr>
          <w:p w14:paraId="76019044" w14:textId="6009A8B3" w:rsidR="00BD32A3" w:rsidRPr="000B2A42" w:rsidRDefault="00BD32A3" w:rsidP="00453920">
            <w:pPr>
              <w:rPr>
                <w:rFonts w:ascii="Arial" w:hAnsi="Arial" w:cs="Arial"/>
                <w:color w:val="000000" w:themeColor="text1"/>
                <w:sz w:val="18"/>
                <w:szCs w:val="18"/>
                <w:shd w:val="clear" w:color="auto" w:fill="F2F2F2"/>
              </w:rPr>
            </w:pPr>
            <w:r w:rsidRPr="000B2A42">
              <w:rPr>
                <w:rStyle w:val="Textoennegrita"/>
                <w:rFonts w:ascii="Arial" w:hAnsi="Arial" w:cs="Arial"/>
                <w:b w:val="0"/>
                <w:color w:val="000000"/>
                <w:sz w:val="18"/>
                <w:szCs w:val="18"/>
              </w:rPr>
              <w:t>Semillero de posgrado IV Diplomado de actualización en áreas clínicas y quirúrgica cohorte</w:t>
            </w:r>
          </w:p>
        </w:tc>
        <w:tc>
          <w:tcPr>
            <w:tcW w:w="1276" w:type="dxa"/>
            <w:shd w:val="clear" w:color="auto" w:fill="auto"/>
            <w:vAlign w:val="center"/>
          </w:tcPr>
          <w:p w14:paraId="350870B9"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164%</w:t>
            </w:r>
          </w:p>
        </w:tc>
        <w:tc>
          <w:tcPr>
            <w:tcW w:w="1134" w:type="dxa"/>
          </w:tcPr>
          <w:p w14:paraId="1FD931F7" w14:textId="77777777" w:rsidR="00BD32A3" w:rsidRPr="000B2A42" w:rsidRDefault="00BD32A3" w:rsidP="0001295F">
            <w:pPr>
              <w:jc w:val="center"/>
              <w:rPr>
                <w:rFonts w:ascii="Arial" w:hAnsi="Arial" w:cs="Arial"/>
                <w:sz w:val="18"/>
                <w:szCs w:val="18"/>
                <w:lang w:val="es-MX"/>
              </w:rPr>
            </w:pPr>
          </w:p>
        </w:tc>
      </w:tr>
      <w:tr w:rsidR="00BD32A3" w:rsidRPr="00E056E5" w14:paraId="56AF6511" w14:textId="77777777" w:rsidTr="000B2A42">
        <w:trPr>
          <w:trHeight w:val="663"/>
        </w:trPr>
        <w:tc>
          <w:tcPr>
            <w:tcW w:w="2581" w:type="dxa"/>
            <w:shd w:val="clear" w:color="auto" w:fill="auto"/>
            <w:vAlign w:val="center"/>
          </w:tcPr>
          <w:p w14:paraId="4927BE39" w14:textId="77777777" w:rsidR="00BD32A3" w:rsidRPr="000B2A42" w:rsidRDefault="00BD32A3" w:rsidP="00BD32A3">
            <w:pPr>
              <w:jc w:val="both"/>
              <w:rPr>
                <w:rFonts w:ascii="Arial" w:hAnsi="Arial" w:cs="Arial"/>
                <w:b/>
                <w:bCs/>
                <w:color w:val="000000" w:themeColor="text1"/>
                <w:sz w:val="18"/>
                <w:szCs w:val="18"/>
              </w:rPr>
            </w:pPr>
            <w:proofErr w:type="spellStart"/>
            <w:r w:rsidRPr="000B2A42">
              <w:rPr>
                <w:rFonts w:ascii="Arial" w:hAnsi="Arial" w:cs="Arial"/>
                <w:b/>
                <w:bCs/>
                <w:color w:val="000000" w:themeColor="text1"/>
                <w:sz w:val="18"/>
                <w:szCs w:val="18"/>
              </w:rPr>
              <w:lastRenderedPageBreak/>
              <w:t>Jader</w:t>
            </w:r>
            <w:proofErr w:type="spellEnd"/>
            <w:r w:rsidRPr="000B2A42">
              <w:rPr>
                <w:rFonts w:ascii="Arial" w:hAnsi="Arial" w:cs="Arial"/>
                <w:b/>
                <w:bCs/>
                <w:color w:val="000000" w:themeColor="text1"/>
                <w:sz w:val="18"/>
                <w:szCs w:val="18"/>
              </w:rPr>
              <w:t xml:space="preserve"> de Jesús Castro Naranjo </w:t>
            </w:r>
          </w:p>
        </w:tc>
        <w:tc>
          <w:tcPr>
            <w:tcW w:w="1275" w:type="dxa"/>
            <w:shd w:val="clear" w:color="auto" w:fill="auto"/>
            <w:vAlign w:val="center"/>
          </w:tcPr>
          <w:p w14:paraId="14B97C9B"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70.903.160</w:t>
            </w:r>
          </w:p>
        </w:tc>
        <w:tc>
          <w:tcPr>
            <w:tcW w:w="1560" w:type="dxa"/>
            <w:shd w:val="clear" w:color="auto" w:fill="auto"/>
            <w:vAlign w:val="center"/>
          </w:tcPr>
          <w:p w14:paraId="2AEE0F5E"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Ginecólogo</w:t>
            </w:r>
          </w:p>
        </w:tc>
        <w:tc>
          <w:tcPr>
            <w:tcW w:w="2409" w:type="dxa"/>
            <w:shd w:val="clear" w:color="auto" w:fill="auto"/>
            <w:vAlign w:val="center"/>
          </w:tcPr>
          <w:p w14:paraId="09D04073"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Semillero de posgrado IV Diplomado de actualización en áreas clínicas y quirúrgica cohorte  </w:t>
            </w:r>
          </w:p>
        </w:tc>
        <w:tc>
          <w:tcPr>
            <w:tcW w:w="1276" w:type="dxa"/>
            <w:shd w:val="clear" w:color="auto" w:fill="auto"/>
            <w:vAlign w:val="center"/>
          </w:tcPr>
          <w:p w14:paraId="15453134"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1A7D5EED" w14:textId="77777777" w:rsidR="00BD32A3" w:rsidRPr="000B2A42" w:rsidRDefault="00BD32A3" w:rsidP="0001295F">
            <w:pPr>
              <w:jc w:val="center"/>
              <w:rPr>
                <w:rFonts w:ascii="Arial" w:hAnsi="Arial" w:cs="Arial"/>
                <w:sz w:val="18"/>
                <w:szCs w:val="18"/>
                <w:lang w:val="es-MX"/>
              </w:rPr>
            </w:pPr>
          </w:p>
        </w:tc>
      </w:tr>
      <w:tr w:rsidR="00BD32A3" w:rsidRPr="00E056E5" w14:paraId="3AD2C3C7" w14:textId="77777777" w:rsidTr="000B2A42">
        <w:trPr>
          <w:trHeight w:val="663"/>
        </w:trPr>
        <w:tc>
          <w:tcPr>
            <w:tcW w:w="2581" w:type="dxa"/>
            <w:shd w:val="clear" w:color="auto" w:fill="auto"/>
            <w:vAlign w:val="center"/>
          </w:tcPr>
          <w:p w14:paraId="21C51525"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Cristina Margarita Pérez Torres</w:t>
            </w:r>
          </w:p>
        </w:tc>
        <w:tc>
          <w:tcPr>
            <w:tcW w:w="1275" w:type="dxa"/>
            <w:shd w:val="clear" w:color="auto" w:fill="auto"/>
            <w:vAlign w:val="center"/>
          </w:tcPr>
          <w:p w14:paraId="20C8E95C"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33.102.314</w:t>
            </w:r>
          </w:p>
        </w:tc>
        <w:tc>
          <w:tcPr>
            <w:tcW w:w="1560" w:type="dxa"/>
            <w:shd w:val="clear" w:color="auto" w:fill="auto"/>
            <w:vAlign w:val="center"/>
          </w:tcPr>
          <w:p w14:paraId="56AD3BBF"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Médica Ginecóloga</w:t>
            </w:r>
          </w:p>
        </w:tc>
        <w:tc>
          <w:tcPr>
            <w:tcW w:w="2409" w:type="dxa"/>
            <w:shd w:val="clear" w:color="auto" w:fill="auto"/>
            <w:vAlign w:val="center"/>
          </w:tcPr>
          <w:p w14:paraId="4ED9F99C" w14:textId="401513C8"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Semillero de posgrado IV Diplomado de actualización en áreas clínicas y quirúrgica cohorte</w:t>
            </w:r>
          </w:p>
        </w:tc>
        <w:tc>
          <w:tcPr>
            <w:tcW w:w="1276" w:type="dxa"/>
            <w:shd w:val="clear" w:color="auto" w:fill="auto"/>
            <w:vAlign w:val="center"/>
          </w:tcPr>
          <w:p w14:paraId="1B49ACBE"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7474AB0B" w14:textId="77777777" w:rsidR="00BD32A3" w:rsidRPr="000B2A42" w:rsidRDefault="00BD32A3" w:rsidP="0001295F">
            <w:pPr>
              <w:jc w:val="center"/>
              <w:rPr>
                <w:rFonts w:ascii="Arial" w:hAnsi="Arial" w:cs="Arial"/>
                <w:sz w:val="18"/>
                <w:szCs w:val="18"/>
                <w:lang w:val="es-MX"/>
              </w:rPr>
            </w:pPr>
          </w:p>
        </w:tc>
      </w:tr>
      <w:tr w:rsidR="00BD32A3" w:rsidRPr="00E056E5" w14:paraId="1E182D3C" w14:textId="77777777" w:rsidTr="000B2A42">
        <w:trPr>
          <w:trHeight w:val="663"/>
        </w:trPr>
        <w:tc>
          <w:tcPr>
            <w:tcW w:w="2581" w:type="dxa"/>
            <w:shd w:val="clear" w:color="auto" w:fill="auto"/>
            <w:vAlign w:val="center"/>
          </w:tcPr>
          <w:p w14:paraId="42AD69A8"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Sergio Estrada Mira</w:t>
            </w:r>
          </w:p>
        </w:tc>
        <w:tc>
          <w:tcPr>
            <w:tcW w:w="1275" w:type="dxa"/>
            <w:shd w:val="clear" w:color="auto" w:fill="auto"/>
            <w:vAlign w:val="center"/>
          </w:tcPr>
          <w:p w14:paraId="11BB2CFF"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15.372.299</w:t>
            </w:r>
          </w:p>
        </w:tc>
        <w:tc>
          <w:tcPr>
            <w:tcW w:w="1560" w:type="dxa"/>
            <w:shd w:val="clear" w:color="auto" w:fill="auto"/>
            <w:vAlign w:val="center"/>
          </w:tcPr>
          <w:p w14:paraId="54B9F9BE"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Médico </w:t>
            </w:r>
          </w:p>
        </w:tc>
        <w:tc>
          <w:tcPr>
            <w:tcW w:w="2409" w:type="dxa"/>
            <w:shd w:val="clear" w:color="auto" w:fill="auto"/>
            <w:vAlign w:val="center"/>
          </w:tcPr>
          <w:p w14:paraId="7DAED652" w14:textId="77777777" w:rsidR="00BD32A3" w:rsidRPr="000B2A42" w:rsidRDefault="00BD32A3" w:rsidP="0001295F">
            <w:pPr>
              <w:rPr>
                <w:rStyle w:val="Textoennegrita"/>
                <w:rFonts w:ascii="Arial" w:hAnsi="Arial" w:cs="Arial"/>
                <w:b w:val="0"/>
                <w:color w:val="000000"/>
                <w:sz w:val="18"/>
                <w:szCs w:val="18"/>
              </w:rPr>
            </w:pPr>
            <w:proofErr w:type="spellStart"/>
            <w:r w:rsidRPr="000B2A42">
              <w:rPr>
                <w:rStyle w:val="Textoennegrita"/>
                <w:rFonts w:ascii="Arial" w:hAnsi="Arial" w:cs="Arial"/>
                <w:b w:val="0"/>
                <w:color w:val="000000"/>
                <w:sz w:val="18"/>
                <w:szCs w:val="18"/>
              </w:rPr>
              <w:t>Biobanco</w:t>
            </w:r>
            <w:proofErr w:type="spellEnd"/>
            <w:r w:rsidRPr="000B2A42">
              <w:rPr>
                <w:rStyle w:val="Textoennegrita"/>
                <w:rFonts w:ascii="Arial" w:hAnsi="Arial" w:cs="Arial"/>
                <w:b w:val="0"/>
                <w:color w:val="000000"/>
                <w:sz w:val="18"/>
                <w:szCs w:val="18"/>
              </w:rPr>
              <w:t xml:space="preserve"> regional Antioquia</w:t>
            </w:r>
          </w:p>
        </w:tc>
        <w:tc>
          <w:tcPr>
            <w:tcW w:w="1276" w:type="dxa"/>
            <w:shd w:val="clear" w:color="auto" w:fill="auto"/>
            <w:vAlign w:val="center"/>
          </w:tcPr>
          <w:p w14:paraId="376101FF"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200Nor%</w:t>
            </w:r>
          </w:p>
        </w:tc>
        <w:tc>
          <w:tcPr>
            <w:tcW w:w="1134" w:type="dxa"/>
          </w:tcPr>
          <w:p w14:paraId="1F96775E" w14:textId="77777777" w:rsidR="00BD32A3" w:rsidRPr="000B2A42" w:rsidRDefault="00BD32A3" w:rsidP="0001295F">
            <w:pPr>
              <w:jc w:val="center"/>
              <w:rPr>
                <w:rFonts w:ascii="Arial" w:hAnsi="Arial" w:cs="Arial"/>
                <w:sz w:val="18"/>
                <w:szCs w:val="18"/>
                <w:lang w:val="es-MX"/>
              </w:rPr>
            </w:pPr>
          </w:p>
          <w:p w14:paraId="6A6E21EB"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082AE4B1" w14:textId="77777777" w:rsidTr="000B2A42">
        <w:trPr>
          <w:trHeight w:val="663"/>
        </w:trPr>
        <w:tc>
          <w:tcPr>
            <w:tcW w:w="2581" w:type="dxa"/>
            <w:shd w:val="clear" w:color="auto" w:fill="auto"/>
            <w:vAlign w:val="center"/>
          </w:tcPr>
          <w:p w14:paraId="208C09C0"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Liliana Isabel Gallego </w:t>
            </w:r>
          </w:p>
        </w:tc>
        <w:tc>
          <w:tcPr>
            <w:tcW w:w="1275" w:type="dxa"/>
            <w:shd w:val="clear" w:color="auto" w:fill="auto"/>
            <w:vAlign w:val="center"/>
          </w:tcPr>
          <w:p w14:paraId="375ED202"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43.581.161</w:t>
            </w:r>
          </w:p>
        </w:tc>
        <w:tc>
          <w:tcPr>
            <w:tcW w:w="1560" w:type="dxa"/>
            <w:shd w:val="clear" w:color="auto" w:fill="auto"/>
            <w:vAlign w:val="center"/>
          </w:tcPr>
          <w:p w14:paraId="4BAB669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Médica Ginecóloga</w:t>
            </w:r>
          </w:p>
        </w:tc>
        <w:tc>
          <w:tcPr>
            <w:tcW w:w="2409" w:type="dxa"/>
            <w:shd w:val="clear" w:color="auto" w:fill="auto"/>
            <w:vAlign w:val="center"/>
          </w:tcPr>
          <w:p w14:paraId="5824F843" w14:textId="614A905C"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1D550B77"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62A5A800" w14:textId="77777777" w:rsidR="00BD32A3" w:rsidRPr="000B2A42" w:rsidRDefault="00BD32A3" w:rsidP="0001295F">
            <w:pPr>
              <w:jc w:val="center"/>
              <w:rPr>
                <w:rFonts w:ascii="Arial" w:hAnsi="Arial" w:cs="Arial"/>
                <w:sz w:val="18"/>
                <w:szCs w:val="18"/>
                <w:lang w:val="es-MX"/>
              </w:rPr>
            </w:pPr>
          </w:p>
        </w:tc>
      </w:tr>
      <w:tr w:rsidR="00BD32A3" w:rsidRPr="00E056E5" w14:paraId="39206B3C" w14:textId="77777777" w:rsidTr="000B2A42">
        <w:trPr>
          <w:trHeight w:val="663"/>
        </w:trPr>
        <w:tc>
          <w:tcPr>
            <w:tcW w:w="2581" w:type="dxa"/>
            <w:shd w:val="clear" w:color="auto" w:fill="auto"/>
            <w:vAlign w:val="center"/>
          </w:tcPr>
          <w:p w14:paraId="709401DC"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Adriana Cadavid Puentes</w:t>
            </w:r>
          </w:p>
        </w:tc>
        <w:tc>
          <w:tcPr>
            <w:tcW w:w="1275" w:type="dxa"/>
            <w:shd w:val="clear" w:color="auto" w:fill="auto"/>
            <w:vAlign w:val="center"/>
          </w:tcPr>
          <w:p w14:paraId="79185186"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34.994.816</w:t>
            </w:r>
          </w:p>
        </w:tc>
        <w:tc>
          <w:tcPr>
            <w:tcW w:w="1560" w:type="dxa"/>
            <w:shd w:val="clear" w:color="auto" w:fill="auto"/>
            <w:vAlign w:val="center"/>
          </w:tcPr>
          <w:p w14:paraId="34FC8495"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Medica </w:t>
            </w:r>
          </w:p>
        </w:tc>
        <w:tc>
          <w:tcPr>
            <w:tcW w:w="2409" w:type="dxa"/>
            <w:shd w:val="clear" w:color="auto" w:fill="auto"/>
            <w:vAlign w:val="center"/>
          </w:tcPr>
          <w:p w14:paraId="2F822541" w14:textId="496950A6"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2EDC0635"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49E6DFB1" w14:textId="77777777" w:rsidR="00BD32A3" w:rsidRPr="000B2A42" w:rsidRDefault="00BD32A3" w:rsidP="0001295F">
            <w:pPr>
              <w:jc w:val="center"/>
              <w:rPr>
                <w:rFonts w:ascii="Arial" w:hAnsi="Arial" w:cs="Arial"/>
                <w:sz w:val="18"/>
                <w:szCs w:val="18"/>
                <w:lang w:val="es-MX"/>
              </w:rPr>
            </w:pPr>
          </w:p>
        </w:tc>
      </w:tr>
      <w:tr w:rsidR="00BD32A3" w:rsidRPr="00E056E5" w14:paraId="26514403" w14:textId="77777777" w:rsidTr="000B2A42">
        <w:trPr>
          <w:trHeight w:val="663"/>
        </w:trPr>
        <w:tc>
          <w:tcPr>
            <w:tcW w:w="2581" w:type="dxa"/>
            <w:shd w:val="clear" w:color="auto" w:fill="auto"/>
            <w:vAlign w:val="center"/>
          </w:tcPr>
          <w:p w14:paraId="2BBE9FC9"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Luis Guillermo Duque Ramírez</w:t>
            </w:r>
          </w:p>
        </w:tc>
        <w:tc>
          <w:tcPr>
            <w:tcW w:w="1275" w:type="dxa"/>
            <w:shd w:val="clear" w:color="auto" w:fill="auto"/>
            <w:vAlign w:val="center"/>
          </w:tcPr>
          <w:p w14:paraId="4B04A455"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71.600.472</w:t>
            </w:r>
          </w:p>
        </w:tc>
        <w:tc>
          <w:tcPr>
            <w:tcW w:w="1560" w:type="dxa"/>
            <w:shd w:val="clear" w:color="auto" w:fill="auto"/>
            <w:vAlign w:val="center"/>
          </w:tcPr>
          <w:p w14:paraId="0C212135"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w:t>
            </w:r>
          </w:p>
        </w:tc>
        <w:tc>
          <w:tcPr>
            <w:tcW w:w="2409" w:type="dxa"/>
            <w:shd w:val="clear" w:color="auto" w:fill="auto"/>
            <w:vAlign w:val="center"/>
          </w:tcPr>
          <w:p w14:paraId="1AC2673B" w14:textId="239BD0B4"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2EFF0798"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100%</w:t>
            </w:r>
          </w:p>
        </w:tc>
        <w:tc>
          <w:tcPr>
            <w:tcW w:w="1134" w:type="dxa"/>
          </w:tcPr>
          <w:p w14:paraId="08D31ECD" w14:textId="77777777" w:rsidR="00BD32A3" w:rsidRPr="000B2A42" w:rsidRDefault="00BD32A3" w:rsidP="0001295F">
            <w:pPr>
              <w:jc w:val="center"/>
              <w:rPr>
                <w:rFonts w:ascii="Arial" w:hAnsi="Arial" w:cs="Arial"/>
                <w:sz w:val="18"/>
                <w:szCs w:val="18"/>
                <w:lang w:val="es-MX"/>
              </w:rPr>
            </w:pPr>
          </w:p>
        </w:tc>
      </w:tr>
      <w:tr w:rsidR="00BD32A3" w:rsidRPr="00E056E5" w14:paraId="5B505FDA" w14:textId="77777777" w:rsidTr="000B2A42">
        <w:trPr>
          <w:trHeight w:val="663"/>
        </w:trPr>
        <w:tc>
          <w:tcPr>
            <w:tcW w:w="2581" w:type="dxa"/>
            <w:shd w:val="clear" w:color="auto" w:fill="auto"/>
            <w:vAlign w:val="center"/>
          </w:tcPr>
          <w:p w14:paraId="16AB0102"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Luis Miguel Acevedo Arroyave</w:t>
            </w:r>
          </w:p>
        </w:tc>
        <w:tc>
          <w:tcPr>
            <w:tcW w:w="1275" w:type="dxa"/>
            <w:shd w:val="clear" w:color="auto" w:fill="auto"/>
            <w:vAlign w:val="center"/>
          </w:tcPr>
          <w:p w14:paraId="39525C01"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8.029.836</w:t>
            </w:r>
          </w:p>
        </w:tc>
        <w:tc>
          <w:tcPr>
            <w:tcW w:w="1560" w:type="dxa"/>
            <w:shd w:val="clear" w:color="auto" w:fill="auto"/>
            <w:vAlign w:val="center"/>
          </w:tcPr>
          <w:p w14:paraId="27A067A2"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Ingeniero</w:t>
            </w:r>
          </w:p>
        </w:tc>
        <w:tc>
          <w:tcPr>
            <w:tcW w:w="2409" w:type="dxa"/>
            <w:shd w:val="clear" w:color="auto" w:fill="auto"/>
            <w:vAlign w:val="center"/>
          </w:tcPr>
          <w:p w14:paraId="5AB0AA5F" w14:textId="0D757AC0" w:rsidR="00BD32A3" w:rsidRPr="000B2A42" w:rsidRDefault="00BD32A3" w:rsidP="0045392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Semillero de posgrado IV Diplomado de actualización en áreas clínicas y quirúrgica cohorte </w:t>
            </w:r>
          </w:p>
        </w:tc>
        <w:tc>
          <w:tcPr>
            <w:tcW w:w="1276" w:type="dxa"/>
            <w:shd w:val="clear" w:color="auto" w:fill="auto"/>
            <w:vAlign w:val="center"/>
          </w:tcPr>
          <w:p w14:paraId="4684DC3F"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72023FA4" w14:textId="77777777" w:rsidR="00BD32A3" w:rsidRPr="000B2A42" w:rsidRDefault="00BD32A3" w:rsidP="0001295F">
            <w:pPr>
              <w:jc w:val="center"/>
              <w:rPr>
                <w:rFonts w:ascii="Arial" w:hAnsi="Arial" w:cs="Arial"/>
                <w:sz w:val="18"/>
                <w:szCs w:val="18"/>
                <w:lang w:val="es-MX"/>
              </w:rPr>
            </w:pPr>
          </w:p>
        </w:tc>
      </w:tr>
      <w:tr w:rsidR="00BD32A3" w:rsidRPr="00E056E5" w14:paraId="6F6B36FE" w14:textId="77777777" w:rsidTr="000B2A42">
        <w:trPr>
          <w:trHeight w:val="663"/>
        </w:trPr>
        <w:tc>
          <w:tcPr>
            <w:tcW w:w="2581" w:type="dxa"/>
            <w:shd w:val="clear" w:color="auto" w:fill="auto"/>
            <w:vAlign w:val="center"/>
          </w:tcPr>
          <w:p w14:paraId="357A0FFA"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Laura Cristina Pérez </w:t>
            </w:r>
          </w:p>
        </w:tc>
        <w:tc>
          <w:tcPr>
            <w:tcW w:w="1275" w:type="dxa"/>
            <w:shd w:val="clear" w:color="auto" w:fill="auto"/>
            <w:vAlign w:val="center"/>
          </w:tcPr>
          <w:p w14:paraId="26C3C53C"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1.082.861.558</w:t>
            </w:r>
          </w:p>
        </w:tc>
        <w:tc>
          <w:tcPr>
            <w:tcW w:w="1560" w:type="dxa"/>
            <w:shd w:val="clear" w:color="auto" w:fill="auto"/>
            <w:vAlign w:val="center"/>
          </w:tcPr>
          <w:p w14:paraId="3F72595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w:t>
            </w:r>
          </w:p>
        </w:tc>
        <w:tc>
          <w:tcPr>
            <w:tcW w:w="2409" w:type="dxa"/>
            <w:shd w:val="clear" w:color="auto" w:fill="auto"/>
            <w:vAlign w:val="center"/>
          </w:tcPr>
          <w:p w14:paraId="20DAA145"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Semillero Camino a las áreas básicas de la salud</w:t>
            </w:r>
          </w:p>
        </w:tc>
        <w:tc>
          <w:tcPr>
            <w:tcW w:w="1276" w:type="dxa"/>
            <w:shd w:val="clear" w:color="auto" w:fill="auto"/>
            <w:vAlign w:val="center"/>
          </w:tcPr>
          <w:p w14:paraId="7E69AA28" w14:textId="77777777" w:rsidR="00BD32A3" w:rsidRPr="000B2A42" w:rsidRDefault="00BD32A3" w:rsidP="0001295F">
            <w:pPr>
              <w:jc w:val="center"/>
              <w:rPr>
                <w:rFonts w:ascii="Arial" w:hAnsi="Arial" w:cs="Arial"/>
                <w:sz w:val="18"/>
                <w:szCs w:val="18"/>
              </w:rPr>
            </w:pPr>
          </w:p>
        </w:tc>
        <w:tc>
          <w:tcPr>
            <w:tcW w:w="1134" w:type="dxa"/>
          </w:tcPr>
          <w:p w14:paraId="36B1B56C" w14:textId="77777777" w:rsidR="00BD32A3" w:rsidRPr="000B2A42" w:rsidRDefault="00BD32A3" w:rsidP="0001295F">
            <w:pPr>
              <w:jc w:val="center"/>
              <w:rPr>
                <w:rFonts w:ascii="Arial" w:hAnsi="Arial" w:cs="Arial"/>
                <w:sz w:val="18"/>
                <w:szCs w:val="18"/>
                <w:lang w:val="es-MX"/>
              </w:rPr>
            </w:pPr>
          </w:p>
          <w:p w14:paraId="5A89B17F"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4A1ADF2A" w14:textId="77777777" w:rsidTr="000B2A42">
        <w:trPr>
          <w:trHeight w:val="663"/>
        </w:trPr>
        <w:tc>
          <w:tcPr>
            <w:tcW w:w="2581" w:type="dxa"/>
            <w:shd w:val="clear" w:color="auto" w:fill="auto"/>
            <w:vAlign w:val="center"/>
          </w:tcPr>
          <w:p w14:paraId="7F2990A7"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Juan José Gaviria Jiménez</w:t>
            </w:r>
          </w:p>
        </w:tc>
        <w:tc>
          <w:tcPr>
            <w:tcW w:w="1275" w:type="dxa"/>
            <w:shd w:val="clear" w:color="auto" w:fill="auto"/>
            <w:vAlign w:val="center"/>
          </w:tcPr>
          <w:p w14:paraId="789F438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71.787.476</w:t>
            </w:r>
          </w:p>
        </w:tc>
        <w:tc>
          <w:tcPr>
            <w:tcW w:w="1560" w:type="dxa"/>
            <w:shd w:val="clear" w:color="auto" w:fill="auto"/>
            <w:vAlign w:val="center"/>
          </w:tcPr>
          <w:p w14:paraId="10EEDC21"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w:t>
            </w:r>
          </w:p>
        </w:tc>
        <w:tc>
          <w:tcPr>
            <w:tcW w:w="2409" w:type="dxa"/>
            <w:shd w:val="clear" w:color="auto" w:fill="auto"/>
            <w:vAlign w:val="center"/>
          </w:tcPr>
          <w:p w14:paraId="367F8D1E"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56559B67"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100%</w:t>
            </w:r>
          </w:p>
        </w:tc>
        <w:tc>
          <w:tcPr>
            <w:tcW w:w="1134" w:type="dxa"/>
          </w:tcPr>
          <w:p w14:paraId="2D37A0A7" w14:textId="77777777" w:rsidR="00BD32A3" w:rsidRPr="000B2A42" w:rsidRDefault="00BD32A3" w:rsidP="0001295F">
            <w:pPr>
              <w:jc w:val="center"/>
              <w:rPr>
                <w:rFonts w:ascii="Arial" w:hAnsi="Arial" w:cs="Arial"/>
                <w:sz w:val="18"/>
                <w:szCs w:val="18"/>
                <w:lang w:val="es-MX"/>
              </w:rPr>
            </w:pPr>
          </w:p>
        </w:tc>
      </w:tr>
      <w:tr w:rsidR="00BD32A3" w:rsidRPr="00E056E5" w14:paraId="5C129F28" w14:textId="77777777" w:rsidTr="000B2A42">
        <w:trPr>
          <w:trHeight w:val="663"/>
        </w:trPr>
        <w:tc>
          <w:tcPr>
            <w:tcW w:w="2581" w:type="dxa"/>
            <w:shd w:val="clear" w:color="auto" w:fill="auto"/>
            <w:vAlign w:val="center"/>
          </w:tcPr>
          <w:p w14:paraId="03F02674"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Bernardo Agudelo Jaramillo</w:t>
            </w:r>
          </w:p>
        </w:tc>
        <w:tc>
          <w:tcPr>
            <w:tcW w:w="1275" w:type="dxa"/>
            <w:shd w:val="clear" w:color="auto" w:fill="auto"/>
            <w:vAlign w:val="center"/>
          </w:tcPr>
          <w:p w14:paraId="2EFFDB9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71.578.430</w:t>
            </w:r>
          </w:p>
        </w:tc>
        <w:tc>
          <w:tcPr>
            <w:tcW w:w="1560" w:type="dxa"/>
            <w:shd w:val="clear" w:color="auto" w:fill="auto"/>
            <w:vAlign w:val="center"/>
          </w:tcPr>
          <w:p w14:paraId="289863E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Medico Ginecólogo </w:t>
            </w:r>
          </w:p>
        </w:tc>
        <w:tc>
          <w:tcPr>
            <w:tcW w:w="2409" w:type="dxa"/>
            <w:shd w:val="clear" w:color="auto" w:fill="auto"/>
            <w:vAlign w:val="center"/>
          </w:tcPr>
          <w:p w14:paraId="793DA7A0"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Teleeducación (fase II)</w:t>
            </w:r>
          </w:p>
        </w:tc>
        <w:tc>
          <w:tcPr>
            <w:tcW w:w="1276" w:type="dxa"/>
            <w:shd w:val="clear" w:color="auto" w:fill="auto"/>
            <w:vAlign w:val="center"/>
          </w:tcPr>
          <w:p w14:paraId="4D5497FD"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100%</w:t>
            </w:r>
          </w:p>
        </w:tc>
        <w:tc>
          <w:tcPr>
            <w:tcW w:w="1134" w:type="dxa"/>
          </w:tcPr>
          <w:p w14:paraId="4157B048" w14:textId="77777777" w:rsidR="00BD32A3" w:rsidRPr="000B2A42" w:rsidRDefault="00BD32A3" w:rsidP="0001295F">
            <w:pPr>
              <w:jc w:val="center"/>
              <w:rPr>
                <w:rFonts w:ascii="Arial" w:hAnsi="Arial" w:cs="Arial"/>
                <w:sz w:val="18"/>
                <w:szCs w:val="18"/>
                <w:lang w:val="es-MX"/>
              </w:rPr>
            </w:pPr>
          </w:p>
        </w:tc>
      </w:tr>
      <w:tr w:rsidR="00BD32A3" w:rsidRPr="00E056E5" w14:paraId="2B2C8532" w14:textId="77777777" w:rsidTr="000B2A42">
        <w:trPr>
          <w:trHeight w:val="663"/>
        </w:trPr>
        <w:tc>
          <w:tcPr>
            <w:tcW w:w="2581" w:type="dxa"/>
            <w:shd w:val="clear" w:color="auto" w:fill="auto"/>
            <w:vAlign w:val="center"/>
          </w:tcPr>
          <w:p w14:paraId="5170BC0A"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lastRenderedPageBreak/>
              <w:t>Nora María Higuita</w:t>
            </w:r>
          </w:p>
        </w:tc>
        <w:tc>
          <w:tcPr>
            <w:tcW w:w="1275" w:type="dxa"/>
            <w:shd w:val="clear" w:color="auto" w:fill="auto"/>
            <w:vAlign w:val="center"/>
          </w:tcPr>
          <w:p w14:paraId="6CEAA4CC"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31.482.337</w:t>
            </w:r>
          </w:p>
        </w:tc>
        <w:tc>
          <w:tcPr>
            <w:tcW w:w="1560" w:type="dxa"/>
            <w:shd w:val="clear" w:color="auto" w:fill="auto"/>
            <w:vAlign w:val="center"/>
          </w:tcPr>
          <w:p w14:paraId="00C105CC"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Licenciada en pedagogía</w:t>
            </w:r>
          </w:p>
        </w:tc>
        <w:tc>
          <w:tcPr>
            <w:tcW w:w="2409" w:type="dxa"/>
            <w:shd w:val="clear" w:color="auto" w:fill="auto"/>
            <w:vAlign w:val="center"/>
          </w:tcPr>
          <w:p w14:paraId="080814F1"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Teleeducación (fase II)</w:t>
            </w:r>
          </w:p>
        </w:tc>
        <w:tc>
          <w:tcPr>
            <w:tcW w:w="1276" w:type="dxa"/>
            <w:shd w:val="clear" w:color="auto" w:fill="auto"/>
            <w:vAlign w:val="center"/>
          </w:tcPr>
          <w:p w14:paraId="39180D03"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100%</w:t>
            </w:r>
          </w:p>
        </w:tc>
        <w:tc>
          <w:tcPr>
            <w:tcW w:w="1134" w:type="dxa"/>
          </w:tcPr>
          <w:p w14:paraId="6AB7F88D" w14:textId="77777777" w:rsidR="00BD32A3" w:rsidRPr="000B2A42" w:rsidRDefault="00BD32A3" w:rsidP="0001295F">
            <w:pPr>
              <w:jc w:val="center"/>
              <w:rPr>
                <w:rFonts w:ascii="Arial" w:hAnsi="Arial" w:cs="Arial"/>
                <w:sz w:val="18"/>
                <w:szCs w:val="18"/>
                <w:lang w:val="es-MX"/>
              </w:rPr>
            </w:pPr>
          </w:p>
          <w:p w14:paraId="2EC73442"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113D8A55" w14:textId="77777777" w:rsidTr="000B2A42">
        <w:trPr>
          <w:trHeight w:val="663"/>
        </w:trPr>
        <w:tc>
          <w:tcPr>
            <w:tcW w:w="2581" w:type="dxa"/>
            <w:shd w:val="clear" w:color="auto" w:fill="auto"/>
            <w:vAlign w:val="center"/>
          </w:tcPr>
          <w:p w14:paraId="65FE9200"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Enrique María Velásquez </w:t>
            </w:r>
          </w:p>
        </w:tc>
        <w:tc>
          <w:tcPr>
            <w:tcW w:w="1275" w:type="dxa"/>
            <w:shd w:val="clear" w:color="auto" w:fill="auto"/>
            <w:vAlign w:val="center"/>
          </w:tcPr>
          <w:p w14:paraId="7233E4BC"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71.606.496</w:t>
            </w:r>
          </w:p>
        </w:tc>
        <w:tc>
          <w:tcPr>
            <w:tcW w:w="1560" w:type="dxa"/>
            <w:shd w:val="clear" w:color="auto" w:fill="auto"/>
            <w:vAlign w:val="center"/>
          </w:tcPr>
          <w:p w14:paraId="4BDAFF3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Pediatra</w:t>
            </w:r>
          </w:p>
        </w:tc>
        <w:tc>
          <w:tcPr>
            <w:tcW w:w="2409" w:type="dxa"/>
            <w:shd w:val="clear" w:color="auto" w:fill="auto"/>
            <w:vAlign w:val="center"/>
          </w:tcPr>
          <w:p w14:paraId="2B7E2286"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Teleeducación (fase II)</w:t>
            </w:r>
          </w:p>
        </w:tc>
        <w:tc>
          <w:tcPr>
            <w:tcW w:w="1276" w:type="dxa"/>
            <w:shd w:val="clear" w:color="auto" w:fill="auto"/>
            <w:vAlign w:val="center"/>
          </w:tcPr>
          <w:p w14:paraId="20FF28FA"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100%</w:t>
            </w:r>
          </w:p>
        </w:tc>
        <w:tc>
          <w:tcPr>
            <w:tcW w:w="1134" w:type="dxa"/>
          </w:tcPr>
          <w:p w14:paraId="77D3BE6E" w14:textId="77777777" w:rsidR="00BD32A3" w:rsidRPr="000B2A42" w:rsidRDefault="00BD32A3" w:rsidP="0001295F">
            <w:pPr>
              <w:jc w:val="center"/>
              <w:rPr>
                <w:rFonts w:ascii="Arial" w:hAnsi="Arial" w:cs="Arial"/>
                <w:sz w:val="18"/>
                <w:szCs w:val="18"/>
                <w:lang w:val="es-MX"/>
              </w:rPr>
            </w:pPr>
          </w:p>
        </w:tc>
      </w:tr>
      <w:tr w:rsidR="00BD32A3" w:rsidRPr="00E056E5" w14:paraId="06F253BA" w14:textId="77777777" w:rsidTr="000B2A42">
        <w:trPr>
          <w:trHeight w:val="663"/>
        </w:trPr>
        <w:tc>
          <w:tcPr>
            <w:tcW w:w="2581" w:type="dxa"/>
            <w:shd w:val="clear" w:color="auto" w:fill="auto"/>
            <w:vAlign w:val="center"/>
          </w:tcPr>
          <w:p w14:paraId="00F0A8D6"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Luis Fernando Ruiz Monsalve</w:t>
            </w:r>
          </w:p>
        </w:tc>
        <w:tc>
          <w:tcPr>
            <w:tcW w:w="1275" w:type="dxa"/>
            <w:shd w:val="clear" w:color="auto" w:fill="auto"/>
            <w:vAlign w:val="center"/>
          </w:tcPr>
          <w:p w14:paraId="2B89D7EF"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70.092.952</w:t>
            </w:r>
          </w:p>
        </w:tc>
        <w:tc>
          <w:tcPr>
            <w:tcW w:w="1560" w:type="dxa"/>
            <w:shd w:val="clear" w:color="auto" w:fill="auto"/>
            <w:vAlign w:val="center"/>
          </w:tcPr>
          <w:p w14:paraId="622DBC85"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w:t>
            </w:r>
          </w:p>
        </w:tc>
        <w:tc>
          <w:tcPr>
            <w:tcW w:w="2409" w:type="dxa"/>
            <w:shd w:val="clear" w:color="auto" w:fill="auto"/>
            <w:vAlign w:val="center"/>
          </w:tcPr>
          <w:p w14:paraId="0FA637B6"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Teleeducación (fase II)</w:t>
            </w:r>
          </w:p>
        </w:tc>
        <w:tc>
          <w:tcPr>
            <w:tcW w:w="1276" w:type="dxa"/>
            <w:shd w:val="clear" w:color="auto" w:fill="auto"/>
            <w:vAlign w:val="center"/>
          </w:tcPr>
          <w:p w14:paraId="76B406CC"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150%</w:t>
            </w:r>
          </w:p>
        </w:tc>
        <w:tc>
          <w:tcPr>
            <w:tcW w:w="1134" w:type="dxa"/>
          </w:tcPr>
          <w:p w14:paraId="7375BD76" w14:textId="77777777" w:rsidR="00BD32A3" w:rsidRPr="000B2A42" w:rsidRDefault="00BD32A3" w:rsidP="0001295F">
            <w:pPr>
              <w:jc w:val="center"/>
              <w:rPr>
                <w:rFonts w:ascii="Arial" w:hAnsi="Arial" w:cs="Arial"/>
                <w:sz w:val="18"/>
                <w:szCs w:val="18"/>
                <w:lang w:val="es-MX"/>
              </w:rPr>
            </w:pPr>
          </w:p>
        </w:tc>
      </w:tr>
      <w:tr w:rsidR="00BD32A3" w:rsidRPr="00E056E5" w14:paraId="76135B46" w14:textId="77777777" w:rsidTr="000B2A42">
        <w:trPr>
          <w:trHeight w:val="663"/>
        </w:trPr>
        <w:tc>
          <w:tcPr>
            <w:tcW w:w="2581" w:type="dxa"/>
            <w:shd w:val="clear" w:color="auto" w:fill="auto"/>
            <w:vAlign w:val="center"/>
          </w:tcPr>
          <w:p w14:paraId="1982C3CA"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Luis Miguel Acevedo Arroyave</w:t>
            </w:r>
          </w:p>
        </w:tc>
        <w:tc>
          <w:tcPr>
            <w:tcW w:w="1275" w:type="dxa"/>
            <w:shd w:val="clear" w:color="auto" w:fill="auto"/>
            <w:vAlign w:val="center"/>
          </w:tcPr>
          <w:p w14:paraId="489DDF38"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8.029.836</w:t>
            </w:r>
          </w:p>
        </w:tc>
        <w:tc>
          <w:tcPr>
            <w:tcW w:w="1560" w:type="dxa"/>
            <w:shd w:val="clear" w:color="auto" w:fill="auto"/>
            <w:vAlign w:val="center"/>
          </w:tcPr>
          <w:p w14:paraId="6B894214"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Ingeniero</w:t>
            </w:r>
          </w:p>
        </w:tc>
        <w:tc>
          <w:tcPr>
            <w:tcW w:w="2409" w:type="dxa"/>
            <w:shd w:val="clear" w:color="auto" w:fill="auto"/>
            <w:vAlign w:val="center"/>
          </w:tcPr>
          <w:p w14:paraId="0BB8F833"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5216649D"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401EBBB1" w14:textId="77777777" w:rsidR="00BD32A3" w:rsidRPr="000B2A42" w:rsidRDefault="00BD32A3" w:rsidP="0001295F">
            <w:pPr>
              <w:jc w:val="center"/>
              <w:rPr>
                <w:rFonts w:ascii="Arial" w:hAnsi="Arial" w:cs="Arial"/>
                <w:sz w:val="18"/>
                <w:szCs w:val="18"/>
                <w:lang w:val="es-MX"/>
              </w:rPr>
            </w:pPr>
          </w:p>
        </w:tc>
      </w:tr>
      <w:tr w:rsidR="00BD32A3" w:rsidRPr="00E056E5" w14:paraId="45435550" w14:textId="77777777" w:rsidTr="000B2A42">
        <w:trPr>
          <w:trHeight w:val="663"/>
        </w:trPr>
        <w:tc>
          <w:tcPr>
            <w:tcW w:w="2581" w:type="dxa"/>
            <w:shd w:val="clear" w:color="auto" w:fill="auto"/>
            <w:vAlign w:val="center"/>
          </w:tcPr>
          <w:p w14:paraId="5FA194CC"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Federico Efraín Díaz González </w:t>
            </w:r>
          </w:p>
        </w:tc>
        <w:tc>
          <w:tcPr>
            <w:tcW w:w="1275" w:type="dxa"/>
            <w:shd w:val="clear" w:color="auto" w:fill="auto"/>
            <w:vAlign w:val="center"/>
          </w:tcPr>
          <w:p w14:paraId="54D6466D"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3.321.142</w:t>
            </w:r>
          </w:p>
        </w:tc>
        <w:tc>
          <w:tcPr>
            <w:tcW w:w="1560" w:type="dxa"/>
            <w:shd w:val="clear" w:color="auto" w:fill="auto"/>
            <w:vAlign w:val="center"/>
          </w:tcPr>
          <w:p w14:paraId="3B58A827"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w:t>
            </w:r>
          </w:p>
        </w:tc>
        <w:tc>
          <w:tcPr>
            <w:tcW w:w="2409" w:type="dxa"/>
            <w:shd w:val="clear" w:color="auto" w:fill="auto"/>
            <w:vAlign w:val="center"/>
          </w:tcPr>
          <w:p w14:paraId="5337B0DD"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Revista </w:t>
            </w:r>
            <w:proofErr w:type="spellStart"/>
            <w:r w:rsidRPr="000B2A42">
              <w:rPr>
                <w:rStyle w:val="Textoennegrita"/>
                <w:rFonts w:ascii="Arial" w:hAnsi="Arial" w:cs="Arial"/>
                <w:b w:val="0"/>
                <w:color w:val="000000"/>
                <w:sz w:val="18"/>
                <w:szCs w:val="18"/>
              </w:rPr>
              <w:t>Iatreia</w:t>
            </w:r>
            <w:proofErr w:type="spellEnd"/>
          </w:p>
        </w:tc>
        <w:tc>
          <w:tcPr>
            <w:tcW w:w="1276" w:type="dxa"/>
            <w:shd w:val="clear" w:color="auto" w:fill="auto"/>
            <w:vAlign w:val="center"/>
          </w:tcPr>
          <w:p w14:paraId="1A89002E" w14:textId="77777777" w:rsidR="00BD32A3" w:rsidRPr="000B2A42" w:rsidRDefault="00BD32A3" w:rsidP="0001295F">
            <w:pPr>
              <w:jc w:val="center"/>
              <w:rPr>
                <w:rFonts w:ascii="Arial" w:hAnsi="Arial" w:cs="Arial"/>
                <w:sz w:val="18"/>
                <w:szCs w:val="18"/>
              </w:rPr>
            </w:pPr>
          </w:p>
        </w:tc>
        <w:tc>
          <w:tcPr>
            <w:tcW w:w="1134" w:type="dxa"/>
          </w:tcPr>
          <w:p w14:paraId="14D89BC9" w14:textId="77777777" w:rsidR="00BD32A3" w:rsidRPr="000B2A42" w:rsidRDefault="00BD32A3" w:rsidP="0001295F">
            <w:pPr>
              <w:jc w:val="center"/>
              <w:rPr>
                <w:rFonts w:ascii="Arial" w:hAnsi="Arial" w:cs="Arial"/>
                <w:sz w:val="18"/>
                <w:szCs w:val="18"/>
                <w:lang w:val="es-MX"/>
              </w:rPr>
            </w:pPr>
          </w:p>
          <w:p w14:paraId="54DD34E7"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7BB92F86" w14:textId="77777777" w:rsidTr="000B2A42">
        <w:trPr>
          <w:trHeight w:val="663"/>
        </w:trPr>
        <w:tc>
          <w:tcPr>
            <w:tcW w:w="2581" w:type="dxa"/>
            <w:shd w:val="clear" w:color="auto" w:fill="auto"/>
            <w:vAlign w:val="center"/>
          </w:tcPr>
          <w:p w14:paraId="432CBE45" w14:textId="77777777" w:rsidR="00BD32A3" w:rsidRPr="000B2A42" w:rsidRDefault="00BD32A3" w:rsidP="00BD32A3">
            <w:pPr>
              <w:jc w:val="both"/>
              <w:rPr>
                <w:rFonts w:ascii="Arial" w:hAnsi="Arial" w:cs="Arial"/>
                <w:b/>
                <w:bCs/>
                <w:color w:val="000000" w:themeColor="text1"/>
                <w:sz w:val="18"/>
                <w:szCs w:val="18"/>
              </w:rPr>
            </w:pPr>
            <w:r w:rsidRPr="000B2A42">
              <w:rPr>
                <w:rFonts w:ascii="Arial" w:hAnsi="Arial" w:cs="Arial"/>
                <w:b/>
                <w:bCs/>
                <w:color w:val="000000" w:themeColor="text1"/>
                <w:sz w:val="18"/>
                <w:szCs w:val="18"/>
              </w:rPr>
              <w:t>Adrián Daniel Rentería</w:t>
            </w:r>
          </w:p>
        </w:tc>
        <w:tc>
          <w:tcPr>
            <w:tcW w:w="1275" w:type="dxa"/>
            <w:shd w:val="clear" w:color="auto" w:fill="auto"/>
            <w:vAlign w:val="center"/>
          </w:tcPr>
          <w:p w14:paraId="268C3F9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1.017.451.439</w:t>
            </w:r>
          </w:p>
        </w:tc>
        <w:tc>
          <w:tcPr>
            <w:tcW w:w="1560" w:type="dxa"/>
            <w:shd w:val="clear" w:color="auto" w:fill="auto"/>
            <w:vAlign w:val="center"/>
          </w:tcPr>
          <w:p w14:paraId="1574EC5A" w14:textId="6EF2CFB8" w:rsidR="00BD32A3" w:rsidRPr="000B2A42" w:rsidRDefault="00BD32A3" w:rsidP="00453920">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Tecnólogo en atención </w:t>
            </w:r>
            <w:proofErr w:type="spellStart"/>
            <w:r w:rsidRPr="000B2A42">
              <w:rPr>
                <w:rFonts w:ascii="Arial" w:hAnsi="Arial" w:cs="Arial"/>
                <w:bCs/>
                <w:color w:val="000000" w:themeColor="text1"/>
                <w:sz w:val="18"/>
                <w:szCs w:val="18"/>
              </w:rPr>
              <w:t>prehospitalaria</w:t>
            </w:r>
            <w:proofErr w:type="spellEnd"/>
          </w:p>
        </w:tc>
        <w:tc>
          <w:tcPr>
            <w:tcW w:w="2409" w:type="dxa"/>
            <w:shd w:val="clear" w:color="auto" w:fill="auto"/>
            <w:vAlign w:val="center"/>
          </w:tcPr>
          <w:p w14:paraId="419BE5BA"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14C8F0C8"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0B5C4706" w14:textId="77777777" w:rsidR="00BD32A3" w:rsidRPr="000B2A42" w:rsidRDefault="00BD32A3" w:rsidP="0001295F">
            <w:pPr>
              <w:jc w:val="center"/>
              <w:rPr>
                <w:rFonts w:ascii="Arial" w:hAnsi="Arial" w:cs="Arial"/>
                <w:sz w:val="18"/>
                <w:szCs w:val="18"/>
                <w:lang w:val="es-MX"/>
              </w:rPr>
            </w:pPr>
          </w:p>
          <w:p w14:paraId="6E1D7909"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3A3A1C8D" w14:textId="77777777" w:rsidTr="000B2A42">
        <w:trPr>
          <w:trHeight w:val="663"/>
        </w:trPr>
        <w:tc>
          <w:tcPr>
            <w:tcW w:w="2581" w:type="dxa"/>
            <w:shd w:val="clear" w:color="auto" w:fill="auto"/>
            <w:vAlign w:val="center"/>
          </w:tcPr>
          <w:p w14:paraId="0A611F32" w14:textId="77777777" w:rsidR="00BD32A3" w:rsidRPr="000B2A42" w:rsidRDefault="00BD32A3" w:rsidP="0001295F">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t>Juan Camilo Díaz</w:t>
            </w:r>
          </w:p>
        </w:tc>
        <w:tc>
          <w:tcPr>
            <w:tcW w:w="1275" w:type="dxa"/>
            <w:shd w:val="clear" w:color="auto" w:fill="auto"/>
            <w:vAlign w:val="center"/>
          </w:tcPr>
          <w:p w14:paraId="4AF669D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1.036.630.623</w:t>
            </w:r>
          </w:p>
        </w:tc>
        <w:tc>
          <w:tcPr>
            <w:tcW w:w="1560" w:type="dxa"/>
            <w:shd w:val="clear" w:color="auto" w:fill="auto"/>
            <w:vAlign w:val="center"/>
          </w:tcPr>
          <w:p w14:paraId="6A479BDF"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Tecnólogo en atención </w:t>
            </w:r>
            <w:proofErr w:type="spellStart"/>
            <w:r w:rsidRPr="000B2A42">
              <w:rPr>
                <w:rFonts w:ascii="Arial" w:hAnsi="Arial" w:cs="Arial"/>
                <w:bCs/>
                <w:color w:val="000000" w:themeColor="text1"/>
                <w:sz w:val="18"/>
                <w:szCs w:val="18"/>
              </w:rPr>
              <w:t>prehospitalaria</w:t>
            </w:r>
            <w:proofErr w:type="spellEnd"/>
          </w:p>
          <w:p w14:paraId="5833A562" w14:textId="77777777" w:rsidR="00BD32A3" w:rsidRPr="000B2A42" w:rsidRDefault="00BD32A3" w:rsidP="0001295F">
            <w:pPr>
              <w:jc w:val="center"/>
              <w:rPr>
                <w:rFonts w:ascii="Arial" w:hAnsi="Arial" w:cs="Arial"/>
                <w:bCs/>
                <w:color w:val="000000" w:themeColor="text1"/>
                <w:sz w:val="18"/>
                <w:szCs w:val="18"/>
              </w:rPr>
            </w:pPr>
          </w:p>
        </w:tc>
        <w:tc>
          <w:tcPr>
            <w:tcW w:w="2409" w:type="dxa"/>
            <w:shd w:val="clear" w:color="auto" w:fill="auto"/>
            <w:vAlign w:val="center"/>
          </w:tcPr>
          <w:p w14:paraId="505C859B"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087E5F75"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7320BE4D" w14:textId="77777777" w:rsidR="00BD32A3" w:rsidRPr="000B2A42" w:rsidRDefault="00BD32A3" w:rsidP="0001295F">
            <w:pPr>
              <w:jc w:val="center"/>
              <w:rPr>
                <w:rFonts w:ascii="Arial" w:hAnsi="Arial" w:cs="Arial"/>
                <w:sz w:val="18"/>
                <w:szCs w:val="18"/>
                <w:lang w:val="es-MX"/>
              </w:rPr>
            </w:pPr>
          </w:p>
          <w:p w14:paraId="4A319605" w14:textId="77777777" w:rsidR="00BD32A3" w:rsidRPr="000B2A42" w:rsidRDefault="00BD32A3" w:rsidP="0001295F">
            <w:pPr>
              <w:jc w:val="center"/>
              <w:rPr>
                <w:rFonts w:ascii="Arial" w:hAnsi="Arial" w:cs="Arial"/>
                <w:sz w:val="18"/>
                <w:szCs w:val="18"/>
                <w:lang w:val="es-MX"/>
              </w:rPr>
            </w:pPr>
          </w:p>
          <w:p w14:paraId="6B551601"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BD32A3" w:rsidRPr="00E056E5" w14:paraId="65F65774" w14:textId="77777777" w:rsidTr="000B2A42">
        <w:trPr>
          <w:trHeight w:val="663"/>
        </w:trPr>
        <w:tc>
          <w:tcPr>
            <w:tcW w:w="2581" w:type="dxa"/>
            <w:shd w:val="clear" w:color="auto" w:fill="auto"/>
            <w:vAlign w:val="center"/>
          </w:tcPr>
          <w:p w14:paraId="62660E2F" w14:textId="77777777" w:rsidR="00BD32A3" w:rsidRPr="000B2A42" w:rsidRDefault="00BD32A3" w:rsidP="0001295F">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t>Laura Carolina Valencia Baena</w:t>
            </w:r>
          </w:p>
        </w:tc>
        <w:tc>
          <w:tcPr>
            <w:tcW w:w="1275" w:type="dxa"/>
            <w:shd w:val="clear" w:color="auto" w:fill="auto"/>
            <w:vAlign w:val="center"/>
          </w:tcPr>
          <w:p w14:paraId="003B0D6D"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1.128.425.834</w:t>
            </w:r>
          </w:p>
        </w:tc>
        <w:tc>
          <w:tcPr>
            <w:tcW w:w="1560" w:type="dxa"/>
            <w:shd w:val="clear" w:color="auto" w:fill="auto"/>
            <w:vAlign w:val="center"/>
          </w:tcPr>
          <w:p w14:paraId="3BE87B99" w14:textId="478E0AB7" w:rsidR="00BD32A3" w:rsidRPr="000B2A42" w:rsidRDefault="00BD32A3" w:rsidP="009179F0">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Tecnólogo en atención </w:t>
            </w:r>
            <w:proofErr w:type="spellStart"/>
            <w:r w:rsidRPr="000B2A42">
              <w:rPr>
                <w:rFonts w:ascii="Arial" w:hAnsi="Arial" w:cs="Arial"/>
                <w:bCs/>
                <w:color w:val="000000" w:themeColor="text1"/>
                <w:sz w:val="18"/>
                <w:szCs w:val="18"/>
              </w:rPr>
              <w:t>prehospitalaria</w:t>
            </w:r>
            <w:proofErr w:type="spellEnd"/>
          </w:p>
        </w:tc>
        <w:tc>
          <w:tcPr>
            <w:tcW w:w="2409" w:type="dxa"/>
            <w:shd w:val="clear" w:color="auto" w:fill="auto"/>
            <w:vAlign w:val="center"/>
          </w:tcPr>
          <w:p w14:paraId="60DA62A3"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3507010D"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68C01089" w14:textId="77777777" w:rsidR="00BD32A3" w:rsidRPr="000B2A42" w:rsidRDefault="00BD32A3" w:rsidP="0001295F">
            <w:pPr>
              <w:jc w:val="center"/>
              <w:rPr>
                <w:rFonts w:ascii="Arial" w:hAnsi="Arial" w:cs="Arial"/>
                <w:sz w:val="18"/>
                <w:szCs w:val="18"/>
                <w:lang w:val="es-MX"/>
              </w:rPr>
            </w:pPr>
          </w:p>
          <w:p w14:paraId="2B47362E" w14:textId="77777777" w:rsidR="00BD32A3" w:rsidRPr="000B2A42" w:rsidRDefault="00BD32A3" w:rsidP="0001295F">
            <w:pPr>
              <w:rPr>
                <w:rFonts w:ascii="Arial" w:hAnsi="Arial" w:cs="Arial"/>
                <w:sz w:val="18"/>
                <w:szCs w:val="18"/>
                <w:lang w:val="es-MX"/>
              </w:rPr>
            </w:pPr>
            <w:r w:rsidRPr="000B2A42">
              <w:rPr>
                <w:rFonts w:ascii="Arial" w:hAnsi="Arial" w:cs="Arial"/>
                <w:sz w:val="18"/>
                <w:szCs w:val="18"/>
                <w:lang w:val="es-MX"/>
              </w:rPr>
              <w:t xml:space="preserve">        X</w:t>
            </w:r>
          </w:p>
        </w:tc>
      </w:tr>
      <w:tr w:rsidR="00BD32A3" w:rsidRPr="00E056E5" w14:paraId="00C9ED33" w14:textId="77777777" w:rsidTr="000B2A42">
        <w:trPr>
          <w:trHeight w:val="663"/>
        </w:trPr>
        <w:tc>
          <w:tcPr>
            <w:tcW w:w="2581" w:type="dxa"/>
            <w:shd w:val="clear" w:color="auto" w:fill="auto"/>
            <w:vAlign w:val="center"/>
          </w:tcPr>
          <w:p w14:paraId="3685E7B1" w14:textId="77777777" w:rsidR="00BD32A3" w:rsidRPr="000B2A42" w:rsidRDefault="00BD32A3" w:rsidP="0001295F">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t>Diana Milena Gutiérrez Guzmán</w:t>
            </w:r>
          </w:p>
        </w:tc>
        <w:tc>
          <w:tcPr>
            <w:tcW w:w="1275" w:type="dxa"/>
            <w:shd w:val="clear" w:color="auto" w:fill="auto"/>
            <w:vAlign w:val="center"/>
          </w:tcPr>
          <w:p w14:paraId="4A163004"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1.128.270.737</w:t>
            </w:r>
          </w:p>
        </w:tc>
        <w:tc>
          <w:tcPr>
            <w:tcW w:w="1560" w:type="dxa"/>
            <w:shd w:val="clear" w:color="auto" w:fill="auto"/>
            <w:vAlign w:val="center"/>
          </w:tcPr>
          <w:p w14:paraId="4B1963B8" w14:textId="2F3DE71F" w:rsidR="00BD32A3" w:rsidRPr="000B2A42" w:rsidRDefault="00BD32A3" w:rsidP="009179F0">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Tecnólogo en atención </w:t>
            </w:r>
            <w:proofErr w:type="spellStart"/>
            <w:r w:rsidRPr="000B2A42">
              <w:rPr>
                <w:rFonts w:ascii="Arial" w:hAnsi="Arial" w:cs="Arial"/>
                <w:bCs/>
                <w:color w:val="000000" w:themeColor="text1"/>
                <w:sz w:val="18"/>
                <w:szCs w:val="18"/>
              </w:rPr>
              <w:t>prehospitalaria</w:t>
            </w:r>
            <w:proofErr w:type="spellEnd"/>
          </w:p>
        </w:tc>
        <w:tc>
          <w:tcPr>
            <w:tcW w:w="2409" w:type="dxa"/>
            <w:shd w:val="clear" w:color="auto" w:fill="auto"/>
            <w:vAlign w:val="center"/>
          </w:tcPr>
          <w:p w14:paraId="281369E7"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0BD29784"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290B5934" w14:textId="77777777" w:rsidR="00BD32A3" w:rsidRPr="000B2A42" w:rsidRDefault="00BD32A3" w:rsidP="0001295F">
            <w:pPr>
              <w:jc w:val="center"/>
              <w:rPr>
                <w:rFonts w:ascii="Arial" w:hAnsi="Arial" w:cs="Arial"/>
                <w:sz w:val="18"/>
                <w:szCs w:val="18"/>
                <w:lang w:val="es-MX"/>
              </w:rPr>
            </w:pPr>
          </w:p>
          <w:p w14:paraId="3369E6D9" w14:textId="77777777" w:rsidR="00BD32A3" w:rsidRPr="000B2A42" w:rsidRDefault="00BD32A3" w:rsidP="0001295F">
            <w:pPr>
              <w:rPr>
                <w:rFonts w:ascii="Arial" w:hAnsi="Arial" w:cs="Arial"/>
                <w:sz w:val="18"/>
                <w:szCs w:val="18"/>
                <w:lang w:val="es-MX"/>
              </w:rPr>
            </w:pPr>
            <w:r w:rsidRPr="000B2A42">
              <w:rPr>
                <w:rFonts w:ascii="Arial" w:hAnsi="Arial" w:cs="Arial"/>
                <w:sz w:val="18"/>
                <w:szCs w:val="18"/>
                <w:lang w:val="es-MX"/>
              </w:rPr>
              <w:t xml:space="preserve">        X</w:t>
            </w:r>
          </w:p>
        </w:tc>
      </w:tr>
      <w:tr w:rsidR="00BD32A3" w:rsidRPr="00E056E5" w14:paraId="780A739E" w14:textId="77777777" w:rsidTr="000B2A42">
        <w:trPr>
          <w:trHeight w:val="663"/>
        </w:trPr>
        <w:tc>
          <w:tcPr>
            <w:tcW w:w="2581" w:type="dxa"/>
            <w:shd w:val="clear" w:color="auto" w:fill="auto"/>
            <w:vAlign w:val="center"/>
          </w:tcPr>
          <w:p w14:paraId="5D9D7340" w14:textId="77777777" w:rsidR="00BD32A3" w:rsidRPr="000B2A42" w:rsidRDefault="00BD32A3" w:rsidP="0001295F">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t>Sara cristina Betancur Ortiz</w:t>
            </w:r>
          </w:p>
        </w:tc>
        <w:tc>
          <w:tcPr>
            <w:tcW w:w="1275" w:type="dxa"/>
            <w:shd w:val="clear" w:color="auto" w:fill="auto"/>
            <w:vAlign w:val="center"/>
          </w:tcPr>
          <w:p w14:paraId="7C5B4127"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1.152.445.446</w:t>
            </w:r>
          </w:p>
        </w:tc>
        <w:tc>
          <w:tcPr>
            <w:tcW w:w="1560" w:type="dxa"/>
            <w:shd w:val="clear" w:color="auto" w:fill="auto"/>
            <w:vAlign w:val="center"/>
          </w:tcPr>
          <w:p w14:paraId="3F056AEB" w14:textId="74D86587" w:rsidR="00BD32A3" w:rsidRPr="000B2A42" w:rsidRDefault="00BD32A3" w:rsidP="009179F0">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Tecnólogo en atención </w:t>
            </w:r>
            <w:proofErr w:type="spellStart"/>
            <w:r w:rsidRPr="000B2A42">
              <w:rPr>
                <w:rFonts w:ascii="Arial" w:hAnsi="Arial" w:cs="Arial"/>
                <w:bCs/>
                <w:color w:val="000000" w:themeColor="text1"/>
                <w:sz w:val="18"/>
                <w:szCs w:val="18"/>
              </w:rPr>
              <w:t>prehospitalaria</w:t>
            </w:r>
            <w:proofErr w:type="spellEnd"/>
          </w:p>
        </w:tc>
        <w:tc>
          <w:tcPr>
            <w:tcW w:w="2409" w:type="dxa"/>
            <w:shd w:val="clear" w:color="auto" w:fill="auto"/>
            <w:vAlign w:val="center"/>
          </w:tcPr>
          <w:p w14:paraId="4DE37DDB"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2B601526"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20181D6F" w14:textId="77777777" w:rsidR="00BD32A3" w:rsidRPr="000B2A42" w:rsidRDefault="00BD32A3" w:rsidP="0001295F">
            <w:pPr>
              <w:jc w:val="center"/>
              <w:rPr>
                <w:rFonts w:ascii="Arial" w:hAnsi="Arial" w:cs="Arial"/>
                <w:sz w:val="18"/>
                <w:szCs w:val="18"/>
                <w:lang w:val="es-MX"/>
              </w:rPr>
            </w:pPr>
          </w:p>
          <w:p w14:paraId="582E01DE" w14:textId="77777777" w:rsidR="00BD32A3" w:rsidRPr="000B2A42" w:rsidRDefault="00BD32A3" w:rsidP="0001295F">
            <w:pPr>
              <w:rPr>
                <w:rFonts w:ascii="Arial" w:hAnsi="Arial" w:cs="Arial"/>
                <w:sz w:val="18"/>
                <w:szCs w:val="18"/>
                <w:lang w:val="es-MX"/>
              </w:rPr>
            </w:pPr>
            <w:r w:rsidRPr="000B2A42">
              <w:rPr>
                <w:rFonts w:ascii="Arial" w:hAnsi="Arial" w:cs="Arial"/>
                <w:sz w:val="18"/>
                <w:szCs w:val="18"/>
                <w:lang w:val="es-MX"/>
              </w:rPr>
              <w:t xml:space="preserve">        X</w:t>
            </w:r>
          </w:p>
        </w:tc>
      </w:tr>
      <w:tr w:rsidR="00BD32A3" w:rsidRPr="00E056E5" w14:paraId="622F481F" w14:textId="77777777" w:rsidTr="000B2A42">
        <w:trPr>
          <w:trHeight w:val="663"/>
        </w:trPr>
        <w:tc>
          <w:tcPr>
            <w:tcW w:w="2581" w:type="dxa"/>
            <w:shd w:val="clear" w:color="auto" w:fill="auto"/>
            <w:vAlign w:val="center"/>
          </w:tcPr>
          <w:p w14:paraId="440269A9" w14:textId="77777777" w:rsidR="00BD32A3" w:rsidRPr="000B2A42" w:rsidRDefault="00BD32A3" w:rsidP="0001295F">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t>Manuel Fernando Zapata Londoño</w:t>
            </w:r>
          </w:p>
        </w:tc>
        <w:tc>
          <w:tcPr>
            <w:tcW w:w="1275" w:type="dxa"/>
            <w:shd w:val="clear" w:color="auto" w:fill="auto"/>
            <w:vAlign w:val="center"/>
          </w:tcPr>
          <w:p w14:paraId="2B9C5C93"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1.036.338.144</w:t>
            </w:r>
          </w:p>
        </w:tc>
        <w:tc>
          <w:tcPr>
            <w:tcW w:w="1560" w:type="dxa"/>
            <w:shd w:val="clear" w:color="auto" w:fill="auto"/>
            <w:vAlign w:val="center"/>
          </w:tcPr>
          <w:p w14:paraId="75007EE4" w14:textId="2CBBE102" w:rsidR="00BD32A3" w:rsidRPr="000B2A42" w:rsidRDefault="00BD32A3" w:rsidP="009179F0">
            <w:pPr>
              <w:jc w:val="center"/>
              <w:rPr>
                <w:rFonts w:ascii="Arial" w:hAnsi="Arial" w:cs="Arial"/>
                <w:bCs/>
                <w:color w:val="000000" w:themeColor="text1"/>
                <w:sz w:val="18"/>
                <w:szCs w:val="18"/>
              </w:rPr>
            </w:pPr>
            <w:r w:rsidRPr="000B2A42">
              <w:rPr>
                <w:rFonts w:ascii="Arial" w:hAnsi="Arial" w:cs="Arial"/>
                <w:bCs/>
                <w:color w:val="000000" w:themeColor="text1"/>
                <w:sz w:val="18"/>
                <w:szCs w:val="18"/>
              </w:rPr>
              <w:t xml:space="preserve">Tecnólogo en atención </w:t>
            </w:r>
            <w:proofErr w:type="spellStart"/>
            <w:r w:rsidRPr="000B2A42">
              <w:rPr>
                <w:rFonts w:ascii="Arial" w:hAnsi="Arial" w:cs="Arial"/>
                <w:bCs/>
                <w:color w:val="000000" w:themeColor="text1"/>
                <w:sz w:val="18"/>
                <w:szCs w:val="18"/>
              </w:rPr>
              <w:t>prehospitalaria</w:t>
            </w:r>
            <w:proofErr w:type="spellEnd"/>
          </w:p>
        </w:tc>
        <w:tc>
          <w:tcPr>
            <w:tcW w:w="2409" w:type="dxa"/>
            <w:shd w:val="clear" w:color="auto" w:fill="auto"/>
            <w:vAlign w:val="center"/>
          </w:tcPr>
          <w:p w14:paraId="2F10F2C1"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 xml:space="preserve">Desarrollo en CTI Para </w:t>
            </w:r>
            <w:proofErr w:type="spellStart"/>
            <w:r w:rsidRPr="000B2A42">
              <w:rPr>
                <w:rStyle w:val="Textoennegrita"/>
                <w:rFonts w:ascii="Arial" w:hAnsi="Arial" w:cs="Arial"/>
                <w:b w:val="0"/>
                <w:color w:val="000000"/>
                <w:sz w:val="18"/>
                <w:szCs w:val="18"/>
              </w:rPr>
              <w:t>telesalud</w:t>
            </w:r>
            <w:proofErr w:type="spellEnd"/>
            <w:r w:rsidRPr="000B2A42">
              <w:rPr>
                <w:rStyle w:val="Textoennegrita"/>
                <w:rFonts w:ascii="Arial" w:hAnsi="Arial" w:cs="Arial"/>
                <w:b w:val="0"/>
                <w:color w:val="000000"/>
                <w:sz w:val="18"/>
                <w:szCs w:val="18"/>
              </w:rPr>
              <w:t xml:space="preserve"> (Fase II)</w:t>
            </w:r>
          </w:p>
        </w:tc>
        <w:tc>
          <w:tcPr>
            <w:tcW w:w="1276" w:type="dxa"/>
            <w:shd w:val="clear" w:color="auto" w:fill="auto"/>
            <w:vAlign w:val="center"/>
          </w:tcPr>
          <w:p w14:paraId="383DAEC1"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200%</w:t>
            </w:r>
          </w:p>
        </w:tc>
        <w:tc>
          <w:tcPr>
            <w:tcW w:w="1134" w:type="dxa"/>
          </w:tcPr>
          <w:p w14:paraId="3165F762" w14:textId="77777777" w:rsidR="00BD32A3" w:rsidRPr="000B2A42" w:rsidRDefault="00BD32A3" w:rsidP="0001295F">
            <w:pPr>
              <w:jc w:val="center"/>
              <w:rPr>
                <w:rFonts w:ascii="Arial" w:hAnsi="Arial" w:cs="Arial"/>
                <w:sz w:val="18"/>
                <w:szCs w:val="18"/>
                <w:lang w:val="es-MX"/>
              </w:rPr>
            </w:pPr>
          </w:p>
          <w:p w14:paraId="2FD03934" w14:textId="77777777" w:rsidR="00BD32A3" w:rsidRPr="000B2A42" w:rsidRDefault="00BD32A3" w:rsidP="0001295F">
            <w:pPr>
              <w:rPr>
                <w:rFonts w:ascii="Arial" w:hAnsi="Arial" w:cs="Arial"/>
                <w:sz w:val="18"/>
                <w:szCs w:val="18"/>
                <w:lang w:val="es-MX"/>
              </w:rPr>
            </w:pPr>
            <w:r w:rsidRPr="000B2A42">
              <w:rPr>
                <w:rFonts w:ascii="Arial" w:hAnsi="Arial" w:cs="Arial"/>
                <w:sz w:val="18"/>
                <w:szCs w:val="18"/>
                <w:lang w:val="es-MX"/>
              </w:rPr>
              <w:t xml:space="preserve">        X</w:t>
            </w:r>
          </w:p>
        </w:tc>
      </w:tr>
      <w:tr w:rsidR="00BD32A3" w:rsidRPr="00E056E5" w14:paraId="1B44088B" w14:textId="77777777" w:rsidTr="000B2A42">
        <w:trPr>
          <w:trHeight w:val="663"/>
        </w:trPr>
        <w:tc>
          <w:tcPr>
            <w:tcW w:w="2581" w:type="dxa"/>
            <w:shd w:val="clear" w:color="auto" w:fill="auto"/>
            <w:vAlign w:val="center"/>
          </w:tcPr>
          <w:p w14:paraId="4AEEAAFF" w14:textId="3EB3D208" w:rsidR="00BD32A3" w:rsidRPr="000B2A42" w:rsidRDefault="00BD32A3" w:rsidP="009179F0">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t xml:space="preserve">   Vanessa Santiago Pacheco</w:t>
            </w:r>
          </w:p>
        </w:tc>
        <w:tc>
          <w:tcPr>
            <w:tcW w:w="1275" w:type="dxa"/>
            <w:shd w:val="clear" w:color="auto" w:fill="auto"/>
            <w:vAlign w:val="center"/>
          </w:tcPr>
          <w:p w14:paraId="4122DB64"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1.129.564.009</w:t>
            </w:r>
          </w:p>
        </w:tc>
        <w:tc>
          <w:tcPr>
            <w:tcW w:w="1560" w:type="dxa"/>
            <w:shd w:val="clear" w:color="auto" w:fill="auto"/>
            <w:vAlign w:val="center"/>
          </w:tcPr>
          <w:p w14:paraId="7147749A"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Medica Patóloga</w:t>
            </w:r>
          </w:p>
        </w:tc>
        <w:tc>
          <w:tcPr>
            <w:tcW w:w="2409" w:type="dxa"/>
            <w:shd w:val="clear" w:color="auto" w:fill="auto"/>
            <w:vAlign w:val="center"/>
          </w:tcPr>
          <w:p w14:paraId="0B51F01E" w14:textId="138D619D" w:rsidR="00BD32A3" w:rsidRPr="000B2A42" w:rsidRDefault="00BD32A3" w:rsidP="009179F0">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Lectura de material quirúrgico, Laboratorio de patología HUSV</w:t>
            </w:r>
          </w:p>
        </w:tc>
        <w:tc>
          <w:tcPr>
            <w:tcW w:w="1276" w:type="dxa"/>
            <w:shd w:val="clear" w:color="auto" w:fill="auto"/>
            <w:vAlign w:val="center"/>
          </w:tcPr>
          <w:p w14:paraId="61755735" w14:textId="77777777" w:rsidR="00BD32A3" w:rsidRPr="000B2A42" w:rsidRDefault="00BD32A3" w:rsidP="0001295F">
            <w:pPr>
              <w:jc w:val="center"/>
              <w:rPr>
                <w:rFonts w:ascii="Arial" w:hAnsi="Arial" w:cs="Arial"/>
                <w:sz w:val="18"/>
                <w:szCs w:val="18"/>
              </w:rPr>
            </w:pPr>
            <w:r w:rsidRPr="000B2A42">
              <w:rPr>
                <w:rFonts w:ascii="Arial" w:hAnsi="Arial" w:cs="Arial"/>
                <w:sz w:val="18"/>
                <w:szCs w:val="18"/>
              </w:rPr>
              <w:t>100%</w:t>
            </w:r>
          </w:p>
        </w:tc>
        <w:tc>
          <w:tcPr>
            <w:tcW w:w="1134" w:type="dxa"/>
          </w:tcPr>
          <w:p w14:paraId="6D9F81D0" w14:textId="77777777" w:rsidR="00BD32A3" w:rsidRPr="000B2A42" w:rsidRDefault="00BD32A3" w:rsidP="0001295F">
            <w:pPr>
              <w:jc w:val="center"/>
              <w:rPr>
                <w:rFonts w:ascii="Arial" w:hAnsi="Arial" w:cs="Arial"/>
                <w:sz w:val="18"/>
                <w:szCs w:val="18"/>
                <w:lang w:val="es-MX"/>
              </w:rPr>
            </w:pPr>
          </w:p>
        </w:tc>
      </w:tr>
      <w:tr w:rsidR="00BD32A3" w:rsidRPr="00E056E5" w14:paraId="7A4CB609" w14:textId="77777777" w:rsidTr="000B2A42">
        <w:trPr>
          <w:trHeight w:val="663"/>
        </w:trPr>
        <w:tc>
          <w:tcPr>
            <w:tcW w:w="2581" w:type="dxa"/>
            <w:shd w:val="clear" w:color="auto" w:fill="auto"/>
            <w:vAlign w:val="center"/>
          </w:tcPr>
          <w:p w14:paraId="1C087944" w14:textId="77777777" w:rsidR="00BD32A3" w:rsidRPr="000B2A42" w:rsidRDefault="00BD32A3" w:rsidP="0001295F">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t>Julián David Rivera Jaramillo</w:t>
            </w:r>
          </w:p>
        </w:tc>
        <w:tc>
          <w:tcPr>
            <w:tcW w:w="1275" w:type="dxa"/>
            <w:shd w:val="clear" w:color="auto" w:fill="auto"/>
            <w:vAlign w:val="center"/>
          </w:tcPr>
          <w:p w14:paraId="0C20E519"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1.017.127.612</w:t>
            </w:r>
          </w:p>
        </w:tc>
        <w:tc>
          <w:tcPr>
            <w:tcW w:w="1560" w:type="dxa"/>
            <w:shd w:val="clear" w:color="auto" w:fill="auto"/>
            <w:vAlign w:val="center"/>
          </w:tcPr>
          <w:p w14:paraId="650196D1" w14:textId="77777777" w:rsidR="00BD32A3" w:rsidRPr="000B2A42" w:rsidRDefault="00BD32A3"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Profesional negocios internacionales</w:t>
            </w:r>
          </w:p>
        </w:tc>
        <w:tc>
          <w:tcPr>
            <w:tcW w:w="2409" w:type="dxa"/>
            <w:shd w:val="clear" w:color="auto" w:fill="auto"/>
            <w:vAlign w:val="center"/>
          </w:tcPr>
          <w:p w14:paraId="0903CC9C" w14:textId="77777777" w:rsidR="00BD32A3" w:rsidRPr="000B2A42" w:rsidRDefault="00BD32A3"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Telemedicina</w:t>
            </w:r>
          </w:p>
        </w:tc>
        <w:tc>
          <w:tcPr>
            <w:tcW w:w="1276" w:type="dxa"/>
            <w:shd w:val="clear" w:color="auto" w:fill="auto"/>
            <w:vAlign w:val="center"/>
          </w:tcPr>
          <w:p w14:paraId="71CD39BC" w14:textId="77777777" w:rsidR="00BD32A3" w:rsidRPr="000B2A42" w:rsidRDefault="00BD32A3" w:rsidP="0001295F">
            <w:pPr>
              <w:jc w:val="center"/>
              <w:rPr>
                <w:rFonts w:ascii="Arial" w:hAnsi="Arial" w:cs="Arial"/>
                <w:sz w:val="18"/>
                <w:szCs w:val="18"/>
              </w:rPr>
            </w:pPr>
          </w:p>
        </w:tc>
        <w:tc>
          <w:tcPr>
            <w:tcW w:w="1134" w:type="dxa"/>
          </w:tcPr>
          <w:p w14:paraId="7A0A5ADC" w14:textId="77777777" w:rsidR="00BD32A3" w:rsidRPr="000B2A42" w:rsidRDefault="00BD32A3" w:rsidP="0001295F">
            <w:pPr>
              <w:jc w:val="center"/>
              <w:rPr>
                <w:rFonts w:ascii="Arial" w:hAnsi="Arial" w:cs="Arial"/>
                <w:sz w:val="18"/>
                <w:szCs w:val="18"/>
                <w:lang w:val="es-MX"/>
              </w:rPr>
            </w:pPr>
            <w:r w:rsidRPr="000B2A42">
              <w:rPr>
                <w:rFonts w:ascii="Arial" w:hAnsi="Arial" w:cs="Arial"/>
                <w:sz w:val="18"/>
                <w:szCs w:val="18"/>
                <w:lang w:val="es-MX"/>
              </w:rPr>
              <w:t>X</w:t>
            </w:r>
          </w:p>
        </w:tc>
      </w:tr>
      <w:tr w:rsidR="00754A96" w:rsidRPr="00E056E5" w14:paraId="044A3E52" w14:textId="77777777" w:rsidTr="000B2A42">
        <w:trPr>
          <w:trHeight w:val="663"/>
        </w:trPr>
        <w:tc>
          <w:tcPr>
            <w:tcW w:w="2581" w:type="dxa"/>
            <w:shd w:val="clear" w:color="auto" w:fill="auto"/>
            <w:vAlign w:val="center"/>
          </w:tcPr>
          <w:p w14:paraId="60E60AD1" w14:textId="30A0A71E" w:rsidR="00754A96" w:rsidRPr="000B2A42" w:rsidRDefault="00754A96" w:rsidP="0001295F">
            <w:pPr>
              <w:jc w:val="center"/>
              <w:rPr>
                <w:rFonts w:ascii="Arial" w:hAnsi="Arial" w:cs="Arial"/>
                <w:b/>
                <w:bCs/>
                <w:color w:val="000000" w:themeColor="text1"/>
                <w:sz w:val="18"/>
                <w:szCs w:val="18"/>
              </w:rPr>
            </w:pPr>
            <w:r w:rsidRPr="000B2A42">
              <w:rPr>
                <w:rFonts w:ascii="Arial" w:hAnsi="Arial" w:cs="Arial"/>
                <w:b/>
                <w:bCs/>
                <w:color w:val="000000" w:themeColor="text1"/>
                <w:sz w:val="18"/>
                <w:szCs w:val="18"/>
              </w:rPr>
              <w:lastRenderedPageBreak/>
              <w:t>Carlos Esteban Builes Montaño</w:t>
            </w:r>
          </w:p>
        </w:tc>
        <w:tc>
          <w:tcPr>
            <w:tcW w:w="1275" w:type="dxa"/>
            <w:shd w:val="clear" w:color="auto" w:fill="auto"/>
            <w:vAlign w:val="center"/>
          </w:tcPr>
          <w:p w14:paraId="7439E6F0" w14:textId="1E3806D0" w:rsidR="00754A96" w:rsidRPr="000B2A42" w:rsidRDefault="00754A96"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71.363.236</w:t>
            </w:r>
          </w:p>
        </w:tc>
        <w:tc>
          <w:tcPr>
            <w:tcW w:w="1560" w:type="dxa"/>
            <w:shd w:val="clear" w:color="auto" w:fill="auto"/>
            <w:vAlign w:val="center"/>
          </w:tcPr>
          <w:p w14:paraId="6C5D7E6B" w14:textId="46B560A1" w:rsidR="00754A96" w:rsidRPr="000B2A42" w:rsidRDefault="00754A96" w:rsidP="0001295F">
            <w:pPr>
              <w:jc w:val="center"/>
              <w:rPr>
                <w:rFonts w:ascii="Arial" w:hAnsi="Arial" w:cs="Arial"/>
                <w:bCs/>
                <w:color w:val="000000" w:themeColor="text1"/>
                <w:sz w:val="18"/>
                <w:szCs w:val="18"/>
              </w:rPr>
            </w:pPr>
            <w:r w:rsidRPr="000B2A42">
              <w:rPr>
                <w:rFonts w:ascii="Arial" w:hAnsi="Arial" w:cs="Arial"/>
                <w:bCs/>
                <w:color w:val="000000" w:themeColor="text1"/>
                <w:sz w:val="18"/>
                <w:szCs w:val="18"/>
              </w:rPr>
              <w:t>Médico Internista-Endocrinólogo</w:t>
            </w:r>
          </w:p>
        </w:tc>
        <w:tc>
          <w:tcPr>
            <w:tcW w:w="2409" w:type="dxa"/>
            <w:shd w:val="clear" w:color="auto" w:fill="auto"/>
            <w:vAlign w:val="center"/>
          </w:tcPr>
          <w:p w14:paraId="59C7CB2D" w14:textId="7372E520" w:rsidR="00754A96" w:rsidRPr="000B2A42" w:rsidRDefault="00754A96" w:rsidP="0001295F">
            <w:pPr>
              <w:rPr>
                <w:rStyle w:val="Textoennegrita"/>
                <w:rFonts w:ascii="Arial" w:hAnsi="Arial" w:cs="Arial"/>
                <w:b w:val="0"/>
                <w:color w:val="000000"/>
                <w:sz w:val="18"/>
                <w:szCs w:val="18"/>
              </w:rPr>
            </w:pPr>
            <w:r w:rsidRPr="000B2A42">
              <w:rPr>
                <w:rStyle w:val="Textoennegrita"/>
                <w:rFonts w:ascii="Arial" w:hAnsi="Arial" w:cs="Arial"/>
                <w:b w:val="0"/>
                <w:color w:val="000000"/>
                <w:sz w:val="18"/>
                <w:szCs w:val="18"/>
              </w:rPr>
              <w:t>Semillero de posgrado</w:t>
            </w:r>
          </w:p>
        </w:tc>
        <w:tc>
          <w:tcPr>
            <w:tcW w:w="1276" w:type="dxa"/>
            <w:shd w:val="clear" w:color="auto" w:fill="auto"/>
            <w:vAlign w:val="center"/>
          </w:tcPr>
          <w:p w14:paraId="60CA645F" w14:textId="19CCEE25" w:rsidR="00754A96" w:rsidRPr="000B2A42" w:rsidRDefault="00754A96" w:rsidP="0001295F">
            <w:pPr>
              <w:jc w:val="center"/>
              <w:rPr>
                <w:rFonts w:ascii="Arial" w:hAnsi="Arial" w:cs="Arial"/>
                <w:sz w:val="18"/>
                <w:szCs w:val="18"/>
              </w:rPr>
            </w:pPr>
            <w:r w:rsidRPr="000B2A42">
              <w:rPr>
                <w:rFonts w:ascii="Arial" w:hAnsi="Arial" w:cs="Arial"/>
                <w:sz w:val="18"/>
                <w:szCs w:val="18"/>
              </w:rPr>
              <w:t>200%</w:t>
            </w:r>
          </w:p>
        </w:tc>
        <w:tc>
          <w:tcPr>
            <w:tcW w:w="1134" w:type="dxa"/>
          </w:tcPr>
          <w:p w14:paraId="4F798759" w14:textId="77777777" w:rsidR="00754A96" w:rsidRPr="000B2A42" w:rsidRDefault="00754A96" w:rsidP="0001295F">
            <w:pPr>
              <w:jc w:val="center"/>
              <w:rPr>
                <w:rFonts w:ascii="Arial" w:hAnsi="Arial" w:cs="Arial"/>
                <w:sz w:val="18"/>
                <w:szCs w:val="18"/>
                <w:lang w:val="es-MX"/>
              </w:rPr>
            </w:pPr>
          </w:p>
        </w:tc>
      </w:tr>
    </w:tbl>
    <w:p w14:paraId="0141446F" w14:textId="77777777" w:rsidR="00BD32A3" w:rsidRPr="00E056E5" w:rsidRDefault="00BD32A3" w:rsidP="00610460">
      <w:pPr>
        <w:ind w:left="708"/>
        <w:jc w:val="both"/>
        <w:rPr>
          <w:rFonts w:ascii="Arial" w:hAnsi="Arial" w:cs="Arial"/>
          <w:lang w:val="es-MX"/>
        </w:rPr>
      </w:pPr>
      <w:r w:rsidRPr="00E056E5">
        <w:rPr>
          <w:rFonts w:ascii="Arial" w:hAnsi="Arial" w:cs="Arial"/>
          <w:lang w:val="es-MX"/>
        </w:rPr>
        <w:t>El pago de los docentes se realizara con cargo a los recursos generados por cada programa, por concepto de venta de servicios y recursos de los proyectos de investigación; para el semestre 2016- 1</w:t>
      </w:r>
    </w:p>
    <w:p w14:paraId="07B4A4FC" w14:textId="382A09C0" w:rsidR="008C30A9" w:rsidRPr="00E056E5" w:rsidRDefault="008C30A9" w:rsidP="00610460">
      <w:pPr>
        <w:ind w:left="708"/>
        <w:jc w:val="both"/>
        <w:rPr>
          <w:rFonts w:ascii="Arial" w:hAnsi="Arial" w:cs="Arial"/>
          <w:b/>
          <w:lang w:val="es-MX"/>
        </w:rPr>
      </w:pPr>
      <w:r w:rsidRPr="00E056E5">
        <w:rPr>
          <w:rFonts w:ascii="Arial" w:hAnsi="Arial" w:cs="Arial"/>
          <w:b/>
          <w:lang w:val="es-MX"/>
        </w:rPr>
        <w:t>Se aprueba</w:t>
      </w:r>
    </w:p>
    <w:p w14:paraId="1DEB88E3" w14:textId="60BD00D6" w:rsidR="001A4847" w:rsidRPr="00E056E5" w:rsidRDefault="00610460" w:rsidP="0020192C">
      <w:pPr>
        <w:spacing w:after="0" w:line="240" w:lineRule="auto"/>
        <w:rPr>
          <w:rFonts w:ascii="Arial" w:eastAsia="Times New Roman" w:hAnsi="Arial" w:cs="Arial"/>
          <w:b/>
          <w:lang w:val="es-CO" w:eastAsia="es-ES"/>
        </w:rPr>
      </w:pPr>
      <w:r w:rsidRPr="00E056E5">
        <w:rPr>
          <w:rFonts w:ascii="Arial" w:eastAsia="Times New Roman" w:hAnsi="Arial" w:cs="Arial"/>
          <w:b/>
          <w:lang w:val="es-CO" w:eastAsia="es-ES"/>
        </w:rPr>
        <w:t>1</w:t>
      </w:r>
      <w:r w:rsidR="00BF267F" w:rsidRPr="00E056E5">
        <w:rPr>
          <w:rFonts w:ascii="Arial" w:eastAsia="Times New Roman" w:hAnsi="Arial" w:cs="Arial"/>
          <w:b/>
          <w:lang w:val="es-CO" w:eastAsia="es-ES"/>
        </w:rPr>
        <w:t>1</w:t>
      </w:r>
      <w:r w:rsidRPr="00E056E5">
        <w:rPr>
          <w:rFonts w:ascii="Arial" w:eastAsia="Times New Roman" w:hAnsi="Arial" w:cs="Arial"/>
          <w:b/>
          <w:lang w:val="es-CO" w:eastAsia="es-ES"/>
        </w:rPr>
        <w:tab/>
      </w:r>
      <w:r w:rsidR="001A4847" w:rsidRPr="00E056E5">
        <w:rPr>
          <w:rFonts w:ascii="Arial" w:eastAsia="Times New Roman" w:hAnsi="Arial" w:cs="Arial"/>
          <w:b/>
          <w:lang w:val="es-CO" w:eastAsia="es-ES"/>
        </w:rPr>
        <w:t>Varios</w:t>
      </w:r>
    </w:p>
    <w:p w14:paraId="0BB47154" w14:textId="77777777" w:rsidR="0001295F" w:rsidRPr="00E056E5" w:rsidRDefault="0001295F" w:rsidP="00751FF1">
      <w:pPr>
        <w:spacing w:after="0" w:line="240" w:lineRule="auto"/>
        <w:ind w:hanging="567"/>
        <w:rPr>
          <w:rFonts w:ascii="Arial" w:eastAsia="Times New Roman" w:hAnsi="Arial" w:cs="Arial"/>
          <w:b/>
          <w:lang w:val="es-CO" w:eastAsia="es-ES"/>
        </w:rPr>
      </w:pPr>
    </w:p>
    <w:p w14:paraId="27CABF58" w14:textId="23737C87" w:rsidR="00B22974" w:rsidRPr="00E056E5" w:rsidRDefault="00610460" w:rsidP="0020192C">
      <w:pPr>
        <w:ind w:left="705" w:hanging="705"/>
        <w:jc w:val="both"/>
        <w:rPr>
          <w:rFonts w:ascii="Arial" w:hAnsi="Arial" w:cs="Arial"/>
          <w:lang w:val="es-MX"/>
        </w:rPr>
      </w:pPr>
      <w:r w:rsidRPr="00E056E5">
        <w:rPr>
          <w:rFonts w:ascii="Arial" w:hAnsi="Arial" w:cs="Arial"/>
          <w:lang w:val="es-MX"/>
        </w:rPr>
        <w:t>1</w:t>
      </w:r>
      <w:r w:rsidR="00BF267F" w:rsidRPr="00E056E5">
        <w:rPr>
          <w:rFonts w:ascii="Arial" w:hAnsi="Arial" w:cs="Arial"/>
          <w:lang w:val="es-MX"/>
        </w:rPr>
        <w:t>1</w:t>
      </w:r>
      <w:r w:rsidRPr="00E056E5">
        <w:rPr>
          <w:rFonts w:ascii="Arial" w:hAnsi="Arial" w:cs="Arial"/>
          <w:lang w:val="es-MX"/>
        </w:rPr>
        <w:t>.1</w:t>
      </w:r>
      <w:r w:rsidR="0020192C" w:rsidRPr="00E056E5">
        <w:rPr>
          <w:rFonts w:ascii="Arial" w:hAnsi="Arial" w:cs="Arial"/>
          <w:lang w:val="es-MX"/>
        </w:rPr>
        <w:tab/>
      </w:r>
      <w:r w:rsidR="00443583" w:rsidRPr="00E056E5">
        <w:rPr>
          <w:rFonts w:ascii="Arial" w:hAnsi="Arial" w:cs="Arial"/>
          <w:lang w:val="es-MX"/>
        </w:rPr>
        <w:t>Solicitud del profesor Mauricio Rojas López, Coordinador de la Unidad de Citometría –SIU, para</w:t>
      </w:r>
      <w:r w:rsidR="00B22974" w:rsidRPr="00E056E5">
        <w:rPr>
          <w:rFonts w:ascii="Arial" w:hAnsi="Arial" w:cs="Arial"/>
          <w:lang w:val="es-MX"/>
        </w:rPr>
        <w:t xml:space="preserve"> </w:t>
      </w:r>
      <w:r w:rsidR="00443583" w:rsidRPr="00E056E5">
        <w:rPr>
          <w:rFonts w:ascii="Arial" w:hAnsi="Arial" w:cs="Arial"/>
          <w:lang w:val="es-MX"/>
        </w:rPr>
        <w:t>excepcionar</w:t>
      </w:r>
      <w:r w:rsidR="00B22974" w:rsidRPr="00E056E5">
        <w:rPr>
          <w:rFonts w:ascii="Arial" w:hAnsi="Arial" w:cs="Arial"/>
          <w:lang w:val="es-MX"/>
        </w:rPr>
        <w:t xml:space="preserve"> </w:t>
      </w:r>
      <w:r w:rsidR="00443583" w:rsidRPr="00E056E5">
        <w:rPr>
          <w:rFonts w:ascii="Arial" w:hAnsi="Arial" w:cs="Arial"/>
          <w:lang w:val="es-MX"/>
        </w:rPr>
        <w:t xml:space="preserve">del </w:t>
      </w:r>
      <w:r w:rsidR="00B22974" w:rsidRPr="00E056E5">
        <w:rPr>
          <w:rFonts w:ascii="Arial" w:hAnsi="Arial" w:cs="Arial"/>
          <w:lang w:val="es-MX"/>
        </w:rPr>
        <w:t>título de posgrado</w:t>
      </w:r>
      <w:r w:rsidR="00443583" w:rsidRPr="00E056E5">
        <w:rPr>
          <w:rFonts w:ascii="Arial" w:hAnsi="Arial" w:cs="Arial"/>
          <w:lang w:val="es-MX"/>
        </w:rPr>
        <w:t>,</w:t>
      </w:r>
      <w:r w:rsidR="00B22974" w:rsidRPr="00E056E5">
        <w:rPr>
          <w:rFonts w:ascii="Arial" w:hAnsi="Arial" w:cs="Arial"/>
          <w:lang w:val="es-MX"/>
        </w:rPr>
        <w:t xml:space="preserve"> con el fin de poder realizar los contratos de cátedra por </w:t>
      </w:r>
      <w:r w:rsidR="00443583" w:rsidRPr="00E056E5">
        <w:rPr>
          <w:rFonts w:ascii="Arial" w:hAnsi="Arial" w:cs="Arial"/>
          <w:lang w:val="es-MX"/>
        </w:rPr>
        <w:t xml:space="preserve">las siguientes </w:t>
      </w:r>
      <w:r w:rsidR="00B22974" w:rsidRPr="00E056E5">
        <w:rPr>
          <w:rFonts w:ascii="Arial" w:hAnsi="Arial" w:cs="Arial"/>
          <w:lang w:val="es-MX"/>
        </w:rPr>
        <w:t>actividades de investigación.</w:t>
      </w:r>
    </w:p>
    <w:p w14:paraId="3CA91B36" w14:textId="77777777" w:rsidR="00B22974" w:rsidRPr="00E056E5" w:rsidRDefault="00B22974" w:rsidP="0020192C">
      <w:pPr>
        <w:ind w:left="705"/>
        <w:jc w:val="both"/>
        <w:rPr>
          <w:rFonts w:ascii="Arial" w:hAnsi="Arial" w:cs="Arial"/>
          <w:lang w:val="es-MX"/>
        </w:rPr>
      </w:pPr>
      <w:r w:rsidRPr="00E056E5">
        <w:rPr>
          <w:rFonts w:ascii="Arial" w:hAnsi="Arial" w:cs="Arial"/>
          <w:lang w:val="es-MX"/>
        </w:rPr>
        <w:t>La profesional realizará labores relacionadas con el curso de posgrado titulado “TOPICOS EN CITOMETRÍA DE FLUJO” que se dicta para estudiantes de la corporación académica ciencias básicas biomédicas y del posgrado en el Instituto de Biología. Los códigos del curso son:</w:t>
      </w:r>
    </w:p>
    <w:p w14:paraId="45047899" w14:textId="109AC8B8" w:rsidR="00B22974" w:rsidRPr="00E056E5" w:rsidRDefault="00B22974" w:rsidP="0020192C">
      <w:pPr>
        <w:ind w:firstLine="705"/>
        <w:jc w:val="both"/>
        <w:rPr>
          <w:rFonts w:ascii="Arial" w:hAnsi="Arial" w:cs="Arial"/>
          <w:lang w:val="es-MX"/>
        </w:rPr>
      </w:pPr>
      <w:r w:rsidRPr="00E056E5">
        <w:rPr>
          <w:rFonts w:ascii="Arial" w:hAnsi="Arial" w:cs="Arial"/>
          <w:lang w:val="es-MX"/>
        </w:rPr>
        <w:t>[308625] [1] tópicos de cartometría y [8501264] [1] tópicos de citometría.</w:t>
      </w:r>
    </w:p>
    <w:tbl>
      <w:tblPr>
        <w:tblW w:w="8196" w:type="dxa"/>
        <w:tblInd w:w="699" w:type="dxa"/>
        <w:shd w:val="clear" w:color="auto" w:fill="FFFFFF"/>
        <w:tblCellMar>
          <w:left w:w="0" w:type="dxa"/>
          <w:right w:w="0" w:type="dxa"/>
        </w:tblCellMar>
        <w:tblLook w:val="04A0" w:firstRow="1" w:lastRow="0" w:firstColumn="1" w:lastColumn="0" w:noHBand="0" w:noVBand="1"/>
      </w:tblPr>
      <w:tblGrid>
        <w:gridCol w:w="3260"/>
        <w:gridCol w:w="1843"/>
        <w:gridCol w:w="1223"/>
        <w:gridCol w:w="1870"/>
      </w:tblGrid>
      <w:tr w:rsidR="00B22974" w:rsidRPr="00E056E5" w14:paraId="0C9DC71D" w14:textId="77777777" w:rsidTr="005F4A77">
        <w:tc>
          <w:tcPr>
            <w:tcW w:w="3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D6BBF0" w14:textId="77777777" w:rsidR="00B22974" w:rsidRPr="003E7880" w:rsidRDefault="00B22974" w:rsidP="00610460">
            <w:pPr>
              <w:jc w:val="both"/>
              <w:rPr>
                <w:rFonts w:ascii="Arial" w:hAnsi="Arial" w:cs="Arial"/>
                <w:sz w:val="18"/>
                <w:szCs w:val="18"/>
                <w:lang w:val="es-MX"/>
              </w:rPr>
            </w:pPr>
            <w:r w:rsidRPr="003E7880">
              <w:rPr>
                <w:rFonts w:ascii="Arial" w:hAnsi="Arial" w:cs="Arial"/>
                <w:sz w:val="18"/>
                <w:szCs w:val="18"/>
                <w:lang w:val="es-MX"/>
              </w:rPr>
              <w:t>Profesional I</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F4A9A0" w14:textId="77777777" w:rsidR="00B22974" w:rsidRPr="003E7880" w:rsidRDefault="00B22974" w:rsidP="00610460">
            <w:pPr>
              <w:jc w:val="both"/>
              <w:rPr>
                <w:rFonts w:ascii="Arial" w:hAnsi="Arial" w:cs="Arial"/>
                <w:sz w:val="18"/>
                <w:szCs w:val="18"/>
                <w:lang w:val="es-MX"/>
              </w:rPr>
            </w:pPr>
            <w:r w:rsidRPr="003E7880">
              <w:rPr>
                <w:rFonts w:ascii="Arial" w:hAnsi="Arial" w:cs="Arial"/>
                <w:sz w:val="18"/>
                <w:szCs w:val="18"/>
                <w:lang w:val="es-MX"/>
              </w:rPr>
              <w:t>Cédula</w:t>
            </w:r>
          </w:p>
        </w:tc>
        <w:tc>
          <w:tcPr>
            <w:tcW w:w="1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1C24E3" w14:textId="77777777" w:rsidR="00B22974" w:rsidRPr="003E7880" w:rsidRDefault="00B22974" w:rsidP="00610460">
            <w:pPr>
              <w:jc w:val="both"/>
              <w:rPr>
                <w:rFonts w:ascii="Arial" w:hAnsi="Arial" w:cs="Arial"/>
                <w:sz w:val="18"/>
                <w:szCs w:val="18"/>
                <w:lang w:val="es-MX"/>
              </w:rPr>
            </w:pPr>
            <w:r w:rsidRPr="003E7880">
              <w:rPr>
                <w:rFonts w:ascii="Arial" w:hAnsi="Arial" w:cs="Arial"/>
                <w:sz w:val="18"/>
                <w:szCs w:val="18"/>
                <w:lang w:val="es-MX"/>
              </w:rPr>
              <w:t>Contrato</w:t>
            </w:r>
          </w:p>
        </w:tc>
        <w:tc>
          <w:tcPr>
            <w:tcW w:w="18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FBFD010" w14:textId="77777777" w:rsidR="00B22974" w:rsidRPr="003E7880" w:rsidRDefault="00B22974" w:rsidP="00610460">
            <w:pPr>
              <w:jc w:val="both"/>
              <w:rPr>
                <w:rFonts w:ascii="Arial" w:hAnsi="Arial" w:cs="Arial"/>
                <w:sz w:val="18"/>
                <w:szCs w:val="18"/>
                <w:lang w:val="es-MX"/>
              </w:rPr>
            </w:pPr>
            <w:r w:rsidRPr="003E7880">
              <w:rPr>
                <w:rFonts w:ascii="Arial" w:hAnsi="Arial" w:cs="Arial"/>
                <w:sz w:val="18"/>
                <w:szCs w:val="18"/>
                <w:lang w:val="es-MX"/>
              </w:rPr>
              <w:t>Semestre</w:t>
            </w:r>
          </w:p>
        </w:tc>
      </w:tr>
      <w:tr w:rsidR="00B22974" w:rsidRPr="00E056E5" w14:paraId="3CEC0B47" w14:textId="77777777" w:rsidTr="005F4A77">
        <w:trPr>
          <w:trHeight w:val="324"/>
        </w:trPr>
        <w:tc>
          <w:tcPr>
            <w:tcW w:w="3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EC5A16" w14:textId="77777777" w:rsidR="00B22974" w:rsidRPr="003E7880" w:rsidRDefault="00B22974" w:rsidP="00610460">
            <w:pPr>
              <w:jc w:val="both"/>
              <w:rPr>
                <w:rFonts w:ascii="Arial" w:hAnsi="Arial" w:cs="Arial"/>
                <w:b/>
                <w:sz w:val="18"/>
                <w:szCs w:val="18"/>
                <w:lang w:val="es-MX"/>
              </w:rPr>
            </w:pPr>
            <w:r w:rsidRPr="003E7880">
              <w:rPr>
                <w:rFonts w:ascii="Arial" w:hAnsi="Arial" w:cs="Arial"/>
                <w:b/>
                <w:sz w:val="18"/>
                <w:szCs w:val="18"/>
                <w:lang w:val="es-MX"/>
              </w:rPr>
              <w:t>Liliana Patricia Arango Rave</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548BA75" w14:textId="77777777" w:rsidR="00B22974" w:rsidRPr="003E7880" w:rsidRDefault="00B22974" w:rsidP="00610460">
            <w:pPr>
              <w:jc w:val="both"/>
              <w:rPr>
                <w:rFonts w:ascii="Arial" w:hAnsi="Arial" w:cs="Arial"/>
                <w:sz w:val="18"/>
                <w:szCs w:val="18"/>
                <w:lang w:val="es-MX"/>
              </w:rPr>
            </w:pPr>
            <w:r w:rsidRPr="003E7880">
              <w:rPr>
                <w:rFonts w:ascii="Arial" w:hAnsi="Arial" w:cs="Arial"/>
                <w:sz w:val="18"/>
                <w:szCs w:val="18"/>
                <w:lang w:val="es-MX"/>
              </w:rPr>
              <w:t>42 679 801</w:t>
            </w:r>
          </w:p>
        </w:tc>
        <w:tc>
          <w:tcPr>
            <w:tcW w:w="1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260ABF" w14:textId="77777777" w:rsidR="00B22974" w:rsidRPr="003E7880" w:rsidRDefault="00B22974" w:rsidP="00610460">
            <w:pPr>
              <w:jc w:val="both"/>
              <w:rPr>
                <w:rFonts w:ascii="Arial" w:hAnsi="Arial" w:cs="Arial"/>
                <w:sz w:val="18"/>
                <w:szCs w:val="18"/>
                <w:lang w:val="es-MX"/>
              </w:rPr>
            </w:pPr>
            <w:r w:rsidRPr="003E7880">
              <w:rPr>
                <w:rFonts w:ascii="Arial" w:hAnsi="Arial" w:cs="Arial"/>
                <w:sz w:val="18"/>
                <w:szCs w:val="18"/>
                <w:lang w:val="es-MX"/>
              </w:rPr>
              <w:t>168 horas</w:t>
            </w:r>
          </w:p>
        </w:tc>
        <w:tc>
          <w:tcPr>
            <w:tcW w:w="18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771EF8" w14:textId="77777777" w:rsidR="00B22974" w:rsidRPr="003E7880" w:rsidRDefault="00B22974" w:rsidP="00610460">
            <w:pPr>
              <w:jc w:val="both"/>
              <w:rPr>
                <w:rFonts w:ascii="Arial" w:hAnsi="Arial" w:cs="Arial"/>
                <w:sz w:val="18"/>
                <w:szCs w:val="18"/>
                <w:lang w:val="es-MX"/>
              </w:rPr>
            </w:pPr>
            <w:r w:rsidRPr="003E7880">
              <w:rPr>
                <w:rFonts w:ascii="Arial" w:hAnsi="Arial" w:cs="Arial"/>
                <w:sz w:val="18"/>
                <w:szCs w:val="18"/>
                <w:lang w:val="es-MX"/>
              </w:rPr>
              <w:t>I-2016</w:t>
            </w:r>
          </w:p>
        </w:tc>
      </w:tr>
    </w:tbl>
    <w:p w14:paraId="3DA6CEA5" w14:textId="4C888985" w:rsidR="009F0C29" w:rsidRPr="00E056E5" w:rsidRDefault="00B04264" w:rsidP="0020192C">
      <w:pPr>
        <w:ind w:left="705" w:hanging="705"/>
        <w:jc w:val="both"/>
        <w:rPr>
          <w:rFonts w:ascii="Arial" w:hAnsi="Arial" w:cs="Arial"/>
          <w:lang w:val="es-MX"/>
        </w:rPr>
      </w:pPr>
      <w:r w:rsidRPr="00E056E5">
        <w:rPr>
          <w:rFonts w:ascii="Arial" w:hAnsi="Arial" w:cs="Arial"/>
          <w:lang w:val="es-MX"/>
        </w:rPr>
        <w:tab/>
      </w:r>
      <w:r w:rsidR="00862667" w:rsidRPr="00E056E5">
        <w:rPr>
          <w:rFonts w:ascii="Arial" w:hAnsi="Arial" w:cs="Arial"/>
          <w:lang w:val="es-MX"/>
        </w:rPr>
        <w:t>Se devuelve para que se trámite por el Departamento.</w:t>
      </w:r>
    </w:p>
    <w:p w14:paraId="1A755B13" w14:textId="764A4A7C" w:rsidR="008B6DC0" w:rsidRPr="00E056E5" w:rsidRDefault="0020192C" w:rsidP="0020192C">
      <w:pPr>
        <w:ind w:left="705" w:hanging="705"/>
        <w:jc w:val="both"/>
        <w:rPr>
          <w:rFonts w:ascii="Arial" w:hAnsi="Arial" w:cs="Arial"/>
          <w:lang w:val="es-MX"/>
        </w:rPr>
      </w:pPr>
      <w:r w:rsidRPr="00E056E5">
        <w:rPr>
          <w:rFonts w:ascii="Arial" w:hAnsi="Arial" w:cs="Arial"/>
          <w:lang w:val="es-MX"/>
        </w:rPr>
        <w:t>1</w:t>
      </w:r>
      <w:r w:rsidR="00BF267F" w:rsidRPr="00E056E5">
        <w:rPr>
          <w:rFonts w:ascii="Arial" w:hAnsi="Arial" w:cs="Arial"/>
          <w:lang w:val="es-MX"/>
        </w:rPr>
        <w:t>1</w:t>
      </w:r>
      <w:r w:rsidRPr="00E056E5">
        <w:rPr>
          <w:rFonts w:ascii="Arial" w:hAnsi="Arial" w:cs="Arial"/>
          <w:lang w:val="es-MX"/>
        </w:rPr>
        <w:t>.2</w:t>
      </w:r>
      <w:r w:rsidRPr="00E056E5">
        <w:rPr>
          <w:rFonts w:ascii="Arial" w:hAnsi="Arial" w:cs="Arial"/>
          <w:lang w:val="es-MX"/>
        </w:rPr>
        <w:tab/>
      </w:r>
      <w:r w:rsidR="006C3738" w:rsidRPr="00E056E5">
        <w:rPr>
          <w:rFonts w:ascii="Arial" w:hAnsi="Arial" w:cs="Arial"/>
          <w:lang w:val="es-MX"/>
        </w:rPr>
        <w:t>Solicitud del doctor Francisco Lopera Restrepo, Coordinador del Grupo Neurociencias, para un incremento en el valor de la hora cátedra:</w:t>
      </w:r>
    </w:p>
    <w:tbl>
      <w:tblPr>
        <w:tblW w:w="8222" w:type="dxa"/>
        <w:tblInd w:w="699" w:type="dxa"/>
        <w:shd w:val="clear" w:color="auto" w:fill="FFFFFF"/>
        <w:tblLayout w:type="fixed"/>
        <w:tblCellMar>
          <w:left w:w="0" w:type="dxa"/>
          <w:right w:w="0" w:type="dxa"/>
        </w:tblCellMar>
        <w:tblLook w:val="04A0" w:firstRow="1" w:lastRow="0" w:firstColumn="1" w:lastColumn="0" w:noHBand="0" w:noVBand="1"/>
      </w:tblPr>
      <w:tblGrid>
        <w:gridCol w:w="2552"/>
        <w:gridCol w:w="1107"/>
        <w:gridCol w:w="1112"/>
        <w:gridCol w:w="1158"/>
        <w:gridCol w:w="2293"/>
      </w:tblGrid>
      <w:tr w:rsidR="003629CC" w:rsidRPr="00E056E5" w14:paraId="10088D5C" w14:textId="48974CE4" w:rsidTr="00153989">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26F5FA" w14:textId="77777777"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Profesional I</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B75E06" w14:textId="77777777"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Cédula</w:t>
            </w:r>
          </w:p>
        </w:tc>
        <w:tc>
          <w:tcPr>
            <w:tcW w:w="11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9EDCBB" w14:textId="3925C36B"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Hasta un 200%</w:t>
            </w:r>
          </w:p>
        </w:tc>
        <w:tc>
          <w:tcPr>
            <w:tcW w:w="11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E86AF85" w14:textId="77777777"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Semestre</w:t>
            </w:r>
          </w:p>
        </w:tc>
        <w:tc>
          <w:tcPr>
            <w:tcW w:w="2293" w:type="dxa"/>
            <w:tcBorders>
              <w:top w:val="single" w:sz="8" w:space="0" w:color="auto"/>
              <w:left w:val="nil"/>
              <w:bottom w:val="single" w:sz="8" w:space="0" w:color="auto"/>
              <w:right w:val="single" w:sz="8" w:space="0" w:color="auto"/>
            </w:tcBorders>
            <w:shd w:val="clear" w:color="auto" w:fill="FFFFFF"/>
          </w:tcPr>
          <w:p w14:paraId="6F6D9FD7" w14:textId="07502B09"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Total horas</w:t>
            </w:r>
          </w:p>
        </w:tc>
      </w:tr>
      <w:tr w:rsidR="003629CC" w:rsidRPr="00E056E5" w14:paraId="4A188C23" w14:textId="5B99F337" w:rsidTr="00153989">
        <w:tc>
          <w:tcPr>
            <w:tcW w:w="25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057A800" w14:textId="666EC2AA" w:rsidR="003629CC" w:rsidRPr="003E7880" w:rsidRDefault="003629CC" w:rsidP="006C3738">
            <w:pPr>
              <w:spacing w:after="0" w:line="315" w:lineRule="atLeast"/>
              <w:rPr>
                <w:rFonts w:ascii="Arial" w:hAnsi="Arial" w:cs="Arial"/>
                <w:b/>
                <w:sz w:val="18"/>
                <w:szCs w:val="18"/>
                <w:lang w:val="es-MX"/>
              </w:rPr>
            </w:pPr>
            <w:r w:rsidRPr="003E7880">
              <w:rPr>
                <w:rFonts w:ascii="Arial" w:hAnsi="Arial" w:cs="Arial"/>
                <w:b/>
                <w:sz w:val="18"/>
                <w:szCs w:val="18"/>
                <w:lang w:val="es-MX"/>
              </w:rPr>
              <w:t>Gloria Patricia García</w:t>
            </w:r>
            <w:r w:rsidR="008F1CB8" w:rsidRPr="003E7880">
              <w:rPr>
                <w:rFonts w:ascii="Arial" w:hAnsi="Arial" w:cs="Arial"/>
                <w:b/>
                <w:sz w:val="18"/>
                <w:szCs w:val="18"/>
                <w:lang w:val="es-MX"/>
              </w:rPr>
              <w:t xml:space="preserve"> </w:t>
            </w:r>
            <w:r w:rsidR="00BD4A7C" w:rsidRPr="003E7880">
              <w:rPr>
                <w:rFonts w:ascii="Arial" w:hAnsi="Arial" w:cs="Arial"/>
                <w:b/>
                <w:sz w:val="18"/>
                <w:szCs w:val="18"/>
                <w:lang w:val="es-MX"/>
              </w:rPr>
              <w:t>Ospina</w:t>
            </w:r>
          </w:p>
        </w:tc>
        <w:tc>
          <w:tcPr>
            <w:tcW w:w="11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7DD4E19C" w14:textId="369D864F"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43.451.910</w:t>
            </w:r>
          </w:p>
        </w:tc>
        <w:tc>
          <w:tcPr>
            <w:tcW w:w="11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6AE0272A" w14:textId="4A71EF0F"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142%</w:t>
            </w:r>
          </w:p>
        </w:tc>
        <w:tc>
          <w:tcPr>
            <w:tcW w:w="11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44B5C16" w14:textId="0FECF68F"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2016-1</w:t>
            </w:r>
          </w:p>
        </w:tc>
        <w:tc>
          <w:tcPr>
            <w:tcW w:w="2293" w:type="dxa"/>
            <w:tcBorders>
              <w:top w:val="single" w:sz="8" w:space="0" w:color="auto"/>
              <w:left w:val="nil"/>
              <w:bottom w:val="single" w:sz="8" w:space="0" w:color="auto"/>
              <w:right w:val="single" w:sz="8" w:space="0" w:color="auto"/>
            </w:tcBorders>
            <w:shd w:val="clear" w:color="auto" w:fill="FFFFFF"/>
          </w:tcPr>
          <w:p w14:paraId="3C14656A" w14:textId="298FAE85" w:rsidR="003629CC" w:rsidRPr="003E7880" w:rsidRDefault="003629CC" w:rsidP="0001295F">
            <w:pPr>
              <w:spacing w:after="0" w:line="315" w:lineRule="atLeast"/>
              <w:jc w:val="center"/>
              <w:rPr>
                <w:rFonts w:ascii="Arial" w:hAnsi="Arial" w:cs="Arial"/>
                <w:sz w:val="18"/>
                <w:szCs w:val="18"/>
                <w:lang w:val="es-MX"/>
              </w:rPr>
            </w:pPr>
            <w:r w:rsidRPr="003E7880">
              <w:rPr>
                <w:rFonts w:ascii="Arial" w:hAnsi="Arial" w:cs="Arial"/>
                <w:sz w:val="18"/>
                <w:szCs w:val="18"/>
                <w:lang w:val="es-MX"/>
              </w:rPr>
              <w:t>216</w:t>
            </w:r>
          </w:p>
        </w:tc>
      </w:tr>
    </w:tbl>
    <w:p w14:paraId="0D6DDBB4" w14:textId="77777777" w:rsidR="006C3738" w:rsidRPr="00E056E5" w:rsidRDefault="006C3738" w:rsidP="00430CF2">
      <w:pPr>
        <w:spacing w:after="0" w:line="240" w:lineRule="auto"/>
        <w:jc w:val="both"/>
        <w:rPr>
          <w:rFonts w:ascii="Arial" w:hAnsi="Arial" w:cs="Arial"/>
          <w:lang w:val="es-MX"/>
        </w:rPr>
      </w:pPr>
    </w:p>
    <w:p w14:paraId="21D58A49" w14:textId="3751DD8D" w:rsidR="00056BBE" w:rsidRPr="00E056E5" w:rsidRDefault="00B35B8C" w:rsidP="00430CF2">
      <w:pPr>
        <w:spacing w:after="0" w:line="240" w:lineRule="auto"/>
        <w:jc w:val="both"/>
        <w:rPr>
          <w:rFonts w:ascii="Arial" w:hAnsi="Arial" w:cs="Arial"/>
          <w:lang w:val="es-MX"/>
        </w:rPr>
      </w:pPr>
      <w:r w:rsidRPr="00E056E5">
        <w:rPr>
          <w:rFonts w:ascii="Arial" w:hAnsi="Arial" w:cs="Arial"/>
          <w:lang w:val="es-MX"/>
        </w:rPr>
        <w:tab/>
      </w:r>
      <w:r w:rsidRPr="00E056E5">
        <w:rPr>
          <w:rFonts w:ascii="Arial" w:hAnsi="Arial" w:cs="Arial"/>
          <w:b/>
          <w:lang w:val="es-MX"/>
        </w:rPr>
        <w:t>Se devolverá</w:t>
      </w:r>
      <w:r w:rsidR="00056BBE" w:rsidRPr="00E056E5">
        <w:rPr>
          <w:rFonts w:ascii="Arial" w:hAnsi="Arial" w:cs="Arial"/>
          <w:b/>
          <w:lang w:val="es-MX"/>
        </w:rPr>
        <w:t xml:space="preserve"> para tramitarse por Medicina interna</w:t>
      </w:r>
      <w:r w:rsidR="00056BBE" w:rsidRPr="00E056E5">
        <w:rPr>
          <w:rFonts w:ascii="Arial" w:hAnsi="Arial" w:cs="Arial"/>
          <w:lang w:val="es-MX"/>
        </w:rPr>
        <w:t>.</w:t>
      </w:r>
    </w:p>
    <w:p w14:paraId="023AA3AC" w14:textId="6D911C5D" w:rsidR="00A11FB0" w:rsidRPr="00E056E5" w:rsidRDefault="00CB5260" w:rsidP="00430CF2">
      <w:pPr>
        <w:spacing w:after="0" w:line="240" w:lineRule="auto"/>
        <w:jc w:val="both"/>
        <w:rPr>
          <w:rFonts w:ascii="Arial" w:hAnsi="Arial" w:cs="Arial"/>
          <w:lang w:val="es-MX"/>
        </w:rPr>
      </w:pPr>
      <w:r w:rsidRPr="00E056E5">
        <w:rPr>
          <w:rFonts w:ascii="Arial" w:hAnsi="Arial" w:cs="Arial"/>
          <w:lang w:val="es-MX"/>
        </w:rPr>
        <w:tab/>
      </w:r>
    </w:p>
    <w:p w14:paraId="762071B8" w14:textId="133F3409" w:rsidR="00361F75" w:rsidRPr="00E056E5" w:rsidRDefault="0020192C" w:rsidP="0020192C">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lang w:val="es-CO" w:eastAsia="es-ES"/>
        </w:rPr>
        <w:t>1</w:t>
      </w:r>
      <w:r w:rsidR="00BF267F" w:rsidRPr="00E056E5">
        <w:rPr>
          <w:rFonts w:ascii="Arial" w:eastAsia="Times New Roman" w:hAnsi="Arial" w:cs="Arial"/>
          <w:lang w:val="es-CO" w:eastAsia="es-ES"/>
        </w:rPr>
        <w:t>1</w:t>
      </w:r>
      <w:r w:rsidRPr="00E056E5">
        <w:rPr>
          <w:rFonts w:ascii="Arial" w:eastAsia="Times New Roman" w:hAnsi="Arial" w:cs="Arial"/>
          <w:lang w:val="es-CO" w:eastAsia="es-ES"/>
        </w:rPr>
        <w:t>.3</w:t>
      </w:r>
      <w:r w:rsidRPr="00E056E5">
        <w:rPr>
          <w:rFonts w:ascii="Arial" w:eastAsia="Times New Roman" w:hAnsi="Arial" w:cs="Arial"/>
          <w:b/>
          <w:lang w:val="es-CO" w:eastAsia="es-ES"/>
        </w:rPr>
        <w:tab/>
      </w:r>
      <w:r w:rsidR="00361F75" w:rsidRPr="00E056E5">
        <w:rPr>
          <w:rFonts w:ascii="Arial" w:eastAsia="Times New Roman" w:hAnsi="Arial" w:cs="Arial"/>
          <w:b/>
          <w:lang w:val="es-CO" w:eastAsia="es-ES"/>
        </w:rPr>
        <w:t xml:space="preserve">Aceptación del profesor José Antonio García </w:t>
      </w:r>
      <w:proofErr w:type="spellStart"/>
      <w:r w:rsidR="00361F75" w:rsidRPr="00E056E5">
        <w:rPr>
          <w:rFonts w:ascii="Arial" w:eastAsia="Times New Roman" w:hAnsi="Arial" w:cs="Arial"/>
          <w:b/>
          <w:lang w:val="es-CO" w:eastAsia="es-ES"/>
        </w:rPr>
        <w:t>Pereañez</w:t>
      </w:r>
      <w:proofErr w:type="spellEnd"/>
      <w:r w:rsidR="00361F75" w:rsidRPr="00E056E5">
        <w:rPr>
          <w:rFonts w:ascii="Arial" w:eastAsia="Times New Roman" w:hAnsi="Arial" w:cs="Arial"/>
          <w:b/>
          <w:lang w:val="es-CO" w:eastAsia="es-ES"/>
        </w:rPr>
        <w:t>, para dictar bajo la modalidad de “Ad-honorem”, el curso de Bioética como componente flexible.</w:t>
      </w:r>
    </w:p>
    <w:p w14:paraId="2BC7CF40" w14:textId="5AC40D8D" w:rsidR="009515B3" w:rsidRPr="00E056E5" w:rsidRDefault="0057339C" w:rsidP="00C2643E">
      <w:pPr>
        <w:spacing w:after="0" w:line="240" w:lineRule="auto"/>
        <w:ind w:left="705"/>
        <w:jc w:val="both"/>
        <w:rPr>
          <w:rFonts w:ascii="Arial" w:eastAsia="Times New Roman" w:hAnsi="Arial" w:cs="Arial"/>
          <w:b/>
          <w:lang w:val="es-CO" w:eastAsia="es-ES"/>
        </w:rPr>
      </w:pPr>
      <w:r>
        <w:rPr>
          <w:rFonts w:ascii="Arial" w:eastAsia="Times New Roman" w:hAnsi="Arial" w:cs="Arial"/>
          <w:lang w:val="es-CO" w:eastAsia="es-ES"/>
        </w:rPr>
        <w:t>Se le da aval para que el docente del curso y se le reconozca por horas</w:t>
      </w:r>
      <w:r w:rsidR="009515B3" w:rsidRPr="00E056E5">
        <w:rPr>
          <w:rFonts w:ascii="Arial" w:eastAsia="Times New Roman" w:hAnsi="Arial" w:cs="Arial"/>
          <w:lang w:val="es-CO" w:eastAsia="es-ES"/>
        </w:rPr>
        <w:t xml:space="preserve"> cátedra</w:t>
      </w:r>
      <w:r w:rsidR="00153172" w:rsidRPr="00E056E5">
        <w:rPr>
          <w:rFonts w:ascii="Arial" w:eastAsia="Times New Roman" w:hAnsi="Arial" w:cs="Arial"/>
          <w:lang w:val="es-CO" w:eastAsia="es-ES"/>
        </w:rPr>
        <w:t>, en revaluación que se hizo</w:t>
      </w:r>
      <w:r w:rsidR="00C2643E" w:rsidRPr="00E056E5">
        <w:rPr>
          <w:rFonts w:ascii="Arial" w:eastAsia="Times New Roman" w:hAnsi="Arial" w:cs="Arial"/>
          <w:lang w:val="es-CO" w:eastAsia="es-ES"/>
        </w:rPr>
        <w:t xml:space="preserve"> de su inicial solicitud</w:t>
      </w:r>
      <w:r w:rsidR="00153172" w:rsidRPr="00E056E5">
        <w:rPr>
          <w:rFonts w:ascii="Arial" w:eastAsia="Times New Roman" w:hAnsi="Arial" w:cs="Arial"/>
          <w:lang w:val="es-CO" w:eastAsia="es-ES"/>
        </w:rPr>
        <w:t xml:space="preserve">, </w:t>
      </w:r>
      <w:r w:rsidR="00CC5592" w:rsidRPr="00E056E5">
        <w:rPr>
          <w:rFonts w:ascii="Arial" w:eastAsia="Times New Roman" w:hAnsi="Arial" w:cs="Arial"/>
          <w:lang w:val="es-CO" w:eastAsia="es-ES"/>
        </w:rPr>
        <w:t>considerándola</w:t>
      </w:r>
      <w:r w:rsidR="00153172" w:rsidRPr="00E056E5">
        <w:rPr>
          <w:rFonts w:ascii="Arial" w:eastAsia="Times New Roman" w:hAnsi="Arial" w:cs="Arial"/>
          <w:lang w:val="es-CO" w:eastAsia="es-ES"/>
        </w:rPr>
        <w:t xml:space="preserve"> procedente.</w:t>
      </w:r>
    </w:p>
    <w:p w14:paraId="09CF5011" w14:textId="77777777" w:rsidR="00635F30" w:rsidRPr="00E056E5" w:rsidRDefault="00635F30" w:rsidP="00361F75">
      <w:pPr>
        <w:spacing w:after="0" w:line="240" w:lineRule="auto"/>
        <w:ind w:left="705"/>
        <w:jc w:val="both"/>
        <w:rPr>
          <w:rFonts w:ascii="Arial" w:eastAsia="Times New Roman" w:hAnsi="Arial" w:cs="Arial"/>
          <w:b/>
          <w:lang w:val="es-CO" w:eastAsia="es-ES"/>
        </w:rPr>
      </w:pPr>
    </w:p>
    <w:p w14:paraId="24DDE808" w14:textId="77777777" w:rsidR="00933F00" w:rsidRPr="00E056E5" w:rsidRDefault="0020192C" w:rsidP="0020192C">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lang w:val="es-CO" w:eastAsia="es-ES"/>
        </w:rPr>
        <w:lastRenderedPageBreak/>
        <w:t>1</w:t>
      </w:r>
      <w:r w:rsidR="00BF267F" w:rsidRPr="00E056E5">
        <w:rPr>
          <w:rFonts w:ascii="Arial" w:eastAsia="Times New Roman" w:hAnsi="Arial" w:cs="Arial"/>
          <w:lang w:val="es-CO" w:eastAsia="es-ES"/>
        </w:rPr>
        <w:t>1</w:t>
      </w:r>
      <w:r w:rsidRPr="00E056E5">
        <w:rPr>
          <w:rFonts w:ascii="Arial" w:eastAsia="Times New Roman" w:hAnsi="Arial" w:cs="Arial"/>
          <w:lang w:val="es-CO" w:eastAsia="es-ES"/>
        </w:rPr>
        <w:t>.4</w:t>
      </w:r>
      <w:r w:rsidRPr="00E056E5">
        <w:rPr>
          <w:rFonts w:ascii="Arial" w:eastAsia="Times New Roman" w:hAnsi="Arial" w:cs="Arial"/>
          <w:b/>
          <w:lang w:val="es-CO" w:eastAsia="es-ES"/>
        </w:rPr>
        <w:tab/>
      </w:r>
      <w:r w:rsidR="00635F30" w:rsidRPr="00E056E5">
        <w:rPr>
          <w:rFonts w:ascii="Arial" w:eastAsia="Times New Roman" w:hAnsi="Arial" w:cs="Arial"/>
          <w:b/>
          <w:lang w:val="es-CO" w:eastAsia="es-ES"/>
        </w:rPr>
        <w:t xml:space="preserve">Oficio del doctor Jaime Carrizosa </w:t>
      </w:r>
      <w:proofErr w:type="spellStart"/>
      <w:r w:rsidR="00635F30" w:rsidRPr="00E056E5">
        <w:rPr>
          <w:rFonts w:ascii="Arial" w:eastAsia="Times New Roman" w:hAnsi="Arial" w:cs="Arial"/>
          <w:b/>
          <w:lang w:val="es-CO" w:eastAsia="es-ES"/>
        </w:rPr>
        <w:t>Moog</w:t>
      </w:r>
      <w:proofErr w:type="spellEnd"/>
      <w:r w:rsidR="00635F30" w:rsidRPr="00E056E5">
        <w:rPr>
          <w:rFonts w:ascii="Arial" w:eastAsia="Times New Roman" w:hAnsi="Arial" w:cs="Arial"/>
          <w:b/>
          <w:lang w:val="es-CO" w:eastAsia="es-ES"/>
        </w:rPr>
        <w:t>, Jefe del Departamento de Pediatría y Puericultura</w:t>
      </w:r>
      <w:r w:rsidR="003B34AE" w:rsidRPr="00E056E5">
        <w:rPr>
          <w:rFonts w:ascii="Arial" w:eastAsia="Times New Roman" w:hAnsi="Arial" w:cs="Arial"/>
          <w:b/>
          <w:lang w:val="es-CO" w:eastAsia="es-ES"/>
        </w:rPr>
        <w:t>, en el cual manifiesta preocupación por la escasa evaluación de los estudiantes a los profesores.</w:t>
      </w:r>
    </w:p>
    <w:p w14:paraId="469D52F0" w14:textId="77777777" w:rsidR="00B1012E" w:rsidRPr="00E056E5" w:rsidRDefault="00B1012E" w:rsidP="0020192C">
      <w:pPr>
        <w:spacing w:after="0" w:line="240" w:lineRule="auto"/>
        <w:ind w:left="705" w:hanging="705"/>
        <w:jc w:val="both"/>
        <w:rPr>
          <w:rFonts w:ascii="Arial" w:eastAsia="Times New Roman" w:hAnsi="Arial" w:cs="Arial"/>
          <w:b/>
          <w:lang w:val="es-CO" w:eastAsia="es-ES"/>
        </w:rPr>
      </w:pPr>
    </w:p>
    <w:p w14:paraId="36B2D58B" w14:textId="07BB12CC" w:rsidR="00933F00" w:rsidRPr="00E056E5" w:rsidRDefault="00B1012E" w:rsidP="00C2643E">
      <w:pPr>
        <w:spacing w:after="0" w:line="240" w:lineRule="auto"/>
        <w:ind w:left="705"/>
        <w:jc w:val="both"/>
        <w:rPr>
          <w:rFonts w:ascii="Arial" w:eastAsia="Times New Roman" w:hAnsi="Arial" w:cs="Arial"/>
          <w:lang w:val="es-CO" w:eastAsia="es-ES"/>
        </w:rPr>
      </w:pPr>
      <w:r w:rsidRPr="00E056E5">
        <w:rPr>
          <w:rFonts w:ascii="Arial" w:eastAsia="Times New Roman" w:hAnsi="Arial" w:cs="Arial"/>
          <w:lang w:val="es-CO" w:eastAsia="es-ES"/>
        </w:rPr>
        <w:t>Presente el Dr. Jaime Carrizosa, l</w:t>
      </w:r>
      <w:r w:rsidR="00933F00" w:rsidRPr="00E056E5">
        <w:rPr>
          <w:rFonts w:ascii="Arial" w:eastAsia="Times New Roman" w:hAnsi="Arial" w:cs="Arial"/>
          <w:lang w:val="es-CO" w:eastAsia="es-ES"/>
        </w:rPr>
        <w:t>a Vice</w:t>
      </w:r>
      <w:r w:rsidRPr="00E056E5">
        <w:rPr>
          <w:rFonts w:ascii="Arial" w:eastAsia="Times New Roman" w:hAnsi="Arial" w:cs="Arial"/>
          <w:lang w:val="es-CO" w:eastAsia="es-ES"/>
        </w:rPr>
        <w:t>decana</w:t>
      </w:r>
      <w:r w:rsidR="00933F00" w:rsidRPr="00E056E5">
        <w:rPr>
          <w:rFonts w:ascii="Arial" w:eastAsia="Times New Roman" w:hAnsi="Arial" w:cs="Arial"/>
          <w:lang w:val="es-CO" w:eastAsia="es-ES"/>
        </w:rPr>
        <w:t xml:space="preserve"> </w:t>
      </w:r>
      <w:r w:rsidR="00B76E6F" w:rsidRPr="00E056E5">
        <w:rPr>
          <w:rFonts w:ascii="Arial" w:eastAsia="Times New Roman" w:hAnsi="Arial" w:cs="Arial"/>
          <w:lang w:val="es-CO" w:eastAsia="es-ES"/>
        </w:rPr>
        <w:t xml:space="preserve">le </w:t>
      </w:r>
      <w:r w:rsidR="00933F00" w:rsidRPr="00E056E5">
        <w:rPr>
          <w:rFonts w:ascii="Arial" w:eastAsia="Times New Roman" w:hAnsi="Arial" w:cs="Arial"/>
          <w:lang w:val="es-CO" w:eastAsia="es-ES"/>
        </w:rPr>
        <w:t>hace un recuento de las comunicacion</w:t>
      </w:r>
      <w:r w:rsidRPr="00E056E5">
        <w:rPr>
          <w:rFonts w:ascii="Arial" w:eastAsia="Times New Roman" w:hAnsi="Arial" w:cs="Arial"/>
          <w:lang w:val="es-CO" w:eastAsia="es-ES"/>
        </w:rPr>
        <w:t>es ago</w:t>
      </w:r>
      <w:r w:rsidR="00933F00" w:rsidRPr="00E056E5">
        <w:rPr>
          <w:rFonts w:ascii="Arial" w:eastAsia="Times New Roman" w:hAnsi="Arial" w:cs="Arial"/>
          <w:lang w:val="es-CO" w:eastAsia="es-ES"/>
        </w:rPr>
        <w:t xml:space="preserve">tadas con </w:t>
      </w:r>
      <w:r w:rsidR="00CC5592" w:rsidRPr="00E056E5">
        <w:rPr>
          <w:rFonts w:ascii="Arial" w:eastAsia="Times New Roman" w:hAnsi="Arial" w:cs="Arial"/>
          <w:lang w:val="es-CO" w:eastAsia="es-ES"/>
        </w:rPr>
        <w:t>anterioridad</w:t>
      </w:r>
      <w:r w:rsidRPr="00E056E5">
        <w:rPr>
          <w:rFonts w:ascii="Arial" w:eastAsia="Times New Roman" w:hAnsi="Arial" w:cs="Arial"/>
          <w:lang w:val="es-CO" w:eastAsia="es-ES"/>
        </w:rPr>
        <w:t xml:space="preserve"> a fin de allegar a los estudi</w:t>
      </w:r>
      <w:r w:rsidR="00933F00" w:rsidRPr="00E056E5">
        <w:rPr>
          <w:rFonts w:ascii="Arial" w:eastAsia="Times New Roman" w:hAnsi="Arial" w:cs="Arial"/>
          <w:lang w:val="es-CO" w:eastAsia="es-ES"/>
        </w:rPr>
        <w:t>antes para que parti</w:t>
      </w:r>
      <w:r w:rsidRPr="00E056E5">
        <w:rPr>
          <w:rFonts w:ascii="Arial" w:eastAsia="Times New Roman" w:hAnsi="Arial" w:cs="Arial"/>
          <w:lang w:val="es-CO" w:eastAsia="es-ES"/>
        </w:rPr>
        <w:t>c</w:t>
      </w:r>
      <w:r w:rsidR="00933F00" w:rsidRPr="00E056E5">
        <w:rPr>
          <w:rFonts w:ascii="Arial" w:eastAsia="Times New Roman" w:hAnsi="Arial" w:cs="Arial"/>
          <w:lang w:val="es-CO" w:eastAsia="es-ES"/>
        </w:rPr>
        <w:t>ip</w:t>
      </w:r>
      <w:r w:rsidRPr="00E056E5">
        <w:rPr>
          <w:rFonts w:ascii="Arial" w:eastAsia="Times New Roman" w:hAnsi="Arial" w:cs="Arial"/>
          <w:lang w:val="es-CO" w:eastAsia="es-ES"/>
        </w:rPr>
        <w:t>en en la evaluación profesoral. Par</w:t>
      </w:r>
      <w:r w:rsidR="00933F00" w:rsidRPr="00E056E5">
        <w:rPr>
          <w:rFonts w:ascii="Arial" w:eastAsia="Times New Roman" w:hAnsi="Arial" w:cs="Arial"/>
          <w:lang w:val="es-CO" w:eastAsia="es-ES"/>
        </w:rPr>
        <w:t xml:space="preserve">a este año se espera que </w:t>
      </w:r>
      <w:r w:rsidR="0057339C" w:rsidRPr="00E056E5">
        <w:rPr>
          <w:rFonts w:ascii="Arial" w:eastAsia="Times New Roman" w:hAnsi="Arial" w:cs="Arial"/>
          <w:lang w:val="es-CO" w:eastAsia="es-ES"/>
        </w:rPr>
        <w:t>así</w:t>
      </w:r>
      <w:r w:rsidR="00933F00" w:rsidRPr="00E056E5">
        <w:rPr>
          <w:rFonts w:ascii="Arial" w:eastAsia="Times New Roman" w:hAnsi="Arial" w:cs="Arial"/>
          <w:lang w:val="es-CO" w:eastAsia="es-ES"/>
        </w:rPr>
        <w:t xml:space="preserve"> sea en medio </w:t>
      </w:r>
      <w:r w:rsidR="00CC5592" w:rsidRPr="00E056E5">
        <w:rPr>
          <w:rFonts w:ascii="Arial" w:eastAsia="Times New Roman" w:hAnsi="Arial" w:cs="Arial"/>
          <w:lang w:val="es-CO" w:eastAsia="es-ES"/>
        </w:rPr>
        <w:t>físico</w:t>
      </w:r>
      <w:r w:rsidRPr="00E056E5">
        <w:rPr>
          <w:rFonts w:ascii="Arial" w:eastAsia="Times New Roman" w:hAnsi="Arial" w:cs="Arial"/>
          <w:lang w:val="es-CO" w:eastAsia="es-ES"/>
        </w:rPr>
        <w:t xml:space="preserve"> (papel), remitan su informació</w:t>
      </w:r>
      <w:r w:rsidR="00933F00" w:rsidRPr="00E056E5">
        <w:rPr>
          <w:rFonts w:ascii="Arial" w:eastAsia="Times New Roman" w:hAnsi="Arial" w:cs="Arial"/>
          <w:lang w:val="es-CO" w:eastAsia="es-ES"/>
        </w:rPr>
        <w:t>n que aquí la digitamos.</w:t>
      </w:r>
    </w:p>
    <w:p w14:paraId="63CE5A09" w14:textId="176BCC74" w:rsidR="00234536" w:rsidRPr="00E056E5" w:rsidRDefault="001C0972" w:rsidP="0020192C">
      <w:pPr>
        <w:spacing w:after="0" w:line="240" w:lineRule="auto"/>
        <w:ind w:left="705" w:hanging="705"/>
        <w:jc w:val="both"/>
        <w:rPr>
          <w:rFonts w:ascii="Arial" w:eastAsia="Times New Roman" w:hAnsi="Arial" w:cs="Arial"/>
          <w:lang w:val="es-CO" w:eastAsia="es-ES"/>
        </w:rPr>
      </w:pPr>
      <w:r w:rsidRPr="00E056E5">
        <w:rPr>
          <w:rFonts w:ascii="Arial" w:eastAsia="Times New Roman" w:hAnsi="Arial" w:cs="Arial"/>
          <w:lang w:val="es-CO" w:eastAsia="es-ES"/>
        </w:rPr>
        <w:tab/>
        <w:t>Decano: H</w:t>
      </w:r>
      <w:r w:rsidR="00B1012E" w:rsidRPr="00E056E5">
        <w:rPr>
          <w:rFonts w:ascii="Arial" w:eastAsia="Times New Roman" w:hAnsi="Arial" w:cs="Arial"/>
          <w:lang w:val="es-CO" w:eastAsia="es-ES"/>
        </w:rPr>
        <w:t>ay dificul</w:t>
      </w:r>
      <w:r w:rsidR="00234536" w:rsidRPr="00E056E5">
        <w:rPr>
          <w:rFonts w:ascii="Arial" w:eastAsia="Times New Roman" w:hAnsi="Arial" w:cs="Arial"/>
          <w:lang w:val="es-CO" w:eastAsia="es-ES"/>
        </w:rPr>
        <w:t>tades en los</w:t>
      </w:r>
      <w:r w:rsidR="00B1012E" w:rsidRPr="00E056E5">
        <w:rPr>
          <w:rFonts w:ascii="Arial" w:eastAsia="Times New Roman" w:hAnsi="Arial" w:cs="Arial"/>
          <w:lang w:val="es-CO" w:eastAsia="es-ES"/>
        </w:rPr>
        <w:t xml:space="preserve"> resid</w:t>
      </w:r>
      <w:r w:rsidR="00234536" w:rsidRPr="00E056E5">
        <w:rPr>
          <w:rFonts w:ascii="Arial" w:eastAsia="Times New Roman" w:hAnsi="Arial" w:cs="Arial"/>
          <w:lang w:val="es-CO" w:eastAsia="es-ES"/>
        </w:rPr>
        <w:t>e</w:t>
      </w:r>
      <w:r w:rsidR="00B1012E" w:rsidRPr="00E056E5">
        <w:rPr>
          <w:rFonts w:ascii="Arial" w:eastAsia="Times New Roman" w:hAnsi="Arial" w:cs="Arial"/>
          <w:lang w:val="es-CO" w:eastAsia="es-ES"/>
        </w:rPr>
        <w:t>n</w:t>
      </w:r>
      <w:r w:rsidR="00234536" w:rsidRPr="00E056E5">
        <w:rPr>
          <w:rFonts w:ascii="Arial" w:eastAsia="Times New Roman" w:hAnsi="Arial" w:cs="Arial"/>
          <w:lang w:val="es-CO" w:eastAsia="es-ES"/>
        </w:rPr>
        <w:t>te</w:t>
      </w:r>
      <w:r w:rsidR="00B1012E" w:rsidRPr="00E056E5">
        <w:rPr>
          <w:rFonts w:ascii="Arial" w:eastAsia="Times New Roman" w:hAnsi="Arial" w:cs="Arial"/>
          <w:lang w:val="es-CO" w:eastAsia="es-ES"/>
        </w:rPr>
        <w:t>s  para eval</w:t>
      </w:r>
      <w:r w:rsidR="00234536" w:rsidRPr="00E056E5">
        <w:rPr>
          <w:rFonts w:ascii="Arial" w:eastAsia="Times New Roman" w:hAnsi="Arial" w:cs="Arial"/>
          <w:lang w:val="es-CO" w:eastAsia="es-ES"/>
        </w:rPr>
        <w:t xml:space="preserve">uar pues los </w:t>
      </w:r>
      <w:r w:rsidR="00CC5592" w:rsidRPr="00E056E5">
        <w:rPr>
          <w:rFonts w:ascii="Arial" w:eastAsia="Times New Roman" w:hAnsi="Arial" w:cs="Arial"/>
          <w:lang w:val="es-CO" w:eastAsia="es-ES"/>
        </w:rPr>
        <w:t>coordinadores</w:t>
      </w:r>
      <w:r w:rsidR="00234536" w:rsidRPr="00E056E5">
        <w:rPr>
          <w:rFonts w:ascii="Arial" w:eastAsia="Times New Roman" w:hAnsi="Arial" w:cs="Arial"/>
          <w:lang w:val="es-CO" w:eastAsia="es-ES"/>
        </w:rPr>
        <w:t xml:space="preserve"> de programa se colocan ellos </w:t>
      </w:r>
      <w:r w:rsidR="00CC5592" w:rsidRPr="00E056E5">
        <w:rPr>
          <w:rFonts w:ascii="Arial" w:eastAsia="Times New Roman" w:hAnsi="Arial" w:cs="Arial"/>
          <w:lang w:val="es-CO" w:eastAsia="es-ES"/>
        </w:rPr>
        <w:t>solamente</w:t>
      </w:r>
      <w:r w:rsidR="00234536" w:rsidRPr="00E056E5">
        <w:rPr>
          <w:rFonts w:ascii="Arial" w:eastAsia="Times New Roman" w:hAnsi="Arial" w:cs="Arial"/>
          <w:lang w:val="es-CO" w:eastAsia="es-ES"/>
        </w:rPr>
        <w:t xml:space="preserve"> sin que ellos tengan acceso a cada profesor. </w:t>
      </w:r>
    </w:p>
    <w:p w14:paraId="52ACE61A" w14:textId="77777777" w:rsidR="005B7C01" w:rsidRPr="00E056E5" w:rsidRDefault="005B7C01" w:rsidP="0020192C">
      <w:pPr>
        <w:spacing w:after="0" w:line="240" w:lineRule="auto"/>
        <w:ind w:left="705" w:hanging="705"/>
        <w:jc w:val="both"/>
        <w:rPr>
          <w:rFonts w:ascii="Arial" w:eastAsia="Times New Roman" w:hAnsi="Arial" w:cs="Arial"/>
          <w:lang w:val="es-CO" w:eastAsia="es-ES"/>
        </w:rPr>
      </w:pPr>
    </w:p>
    <w:p w14:paraId="4E045680" w14:textId="77777777" w:rsidR="005B7C01" w:rsidRPr="00E056E5" w:rsidRDefault="005B7C01" w:rsidP="0020192C">
      <w:pPr>
        <w:spacing w:after="0" w:line="240" w:lineRule="auto"/>
        <w:ind w:left="705" w:hanging="705"/>
        <w:jc w:val="both"/>
        <w:rPr>
          <w:rFonts w:ascii="Arial" w:eastAsia="Times New Roman" w:hAnsi="Arial" w:cs="Arial"/>
          <w:lang w:val="es-CO" w:eastAsia="es-ES"/>
        </w:rPr>
      </w:pPr>
    </w:p>
    <w:p w14:paraId="17774B49" w14:textId="77777777" w:rsidR="005B7C01" w:rsidRPr="00E056E5" w:rsidRDefault="005B7C01" w:rsidP="0020192C">
      <w:pPr>
        <w:spacing w:after="0" w:line="240" w:lineRule="auto"/>
        <w:ind w:left="705" w:hanging="705"/>
        <w:jc w:val="both"/>
        <w:rPr>
          <w:rFonts w:ascii="Arial" w:eastAsia="Times New Roman" w:hAnsi="Arial" w:cs="Arial"/>
          <w:lang w:val="es-CO" w:eastAsia="es-ES"/>
        </w:rPr>
      </w:pPr>
    </w:p>
    <w:p w14:paraId="569000BE" w14:textId="77777777" w:rsidR="005B7C01" w:rsidRPr="00E056E5" w:rsidRDefault="005B7C01" w:rsidP="0020192C">
      <w:pPr>
        <w:spacing w:after="0" w:line="240" w:lineRule="auto"/>
        <w:ind w:left="705" w:hanging="705"/>
        <w:jc w:val="both"/>
        <w:rPr>
          <w:rFonts w:ascii="Arial" w:eastAsia="Times New Roman" w:hAnsi="Arial" w:cs="Arial"/>
          <w:lang w:val="es-CO" w:eastAsia="es-ES"/>
        </w:rPr>
      </w:pPr>
    </w:p>
    <w:p w14:paraId="6D794EF7" w14:textId="32F1FD17" w:rsidR="005B7C01" w:rsidRPr="00E056E5" w:rsidRDefault="005B7C01" w:rsidP="0020192C">
      <w:pPr>
        <w:spacing w:after="0" w:line="240" w:lineRule="auto"/>
        <w:ind w:left="705" w:hanging="705"/>
        <w:jc w:val="both"/>
        <w:rPr>
          <w:rFonts w:ascii="Arial" w:eastAsia="Times New Roman" w:hAnsi="Arial" w:cs="Arial"/>
          <w:lang w:val="es-CO" w:eastAsia="es-ES"/>
        </w:rPr>
      </w:pPr>
      <w:r w:rsidRPr="00E056E5">
        <w:rPr>
          <w:rFonts w:ascii="Arial" w:eastAsia="Times New Roman" w:hAnsi="Arial" w:cs="Arial"/>
          <w:lang w:val="es-CO" w:eastAsia="es-ES"/>
        </w:rPr>
        <w:t>CARLOS ALBERTO PALACIO ACOSTA</w:t>
      </w:r>
      <w:r w:rsidR="00A52D8F">
        <w:rPr>
          <w:rFonts w:ascii="Arial" w:eastAsia="Times New Roman" w:hAnsi="Arial" w:cs="Arial"/>
          <w:lang w:val="es-CO" w:eastAsia="es-ES"/>
        </w:rPr>
        <w:tab/>
      </w:r>
      <w:r w:rsidR="00A52D8F">
        <w:rPr>
          <w:rFonts w:ascii="Arial" w:eastAsia="Times New Roman" w:hAnsi="Arial" w:cs="Arial"/>
          <w:lang w:val="es-CO" w:eastAsia="es-ES"/>
        </w:rPr>
        <w:tab/>
      </w:r>
      <w:r w:rsidRPr="00E056E5">
        <w:rPr>
          <w:rFonts w:ascii="Arial" w:eastAsia="Times New Roman" w:hAnsi="Arial" w:cs="Arial"/>
          <w:lang w:val="es-CO" w:eastAsia="es-ES"/>
        </w:rPr>
        <w:t>DIANA PATRICIA DÍAZ HERNANDEZ</w:t>
      </w:r>
    </w:p>
    <w:p w14:paraId="0CA4DFCC" w14:textId="12AEFF58" w:rsidR="005B7C01" w:rsidRPr="00E056E5" w:rsidRDefault="005B7C01" w:rsidP="0020192C">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lang w:val="es-CO" w:eastAsia="es-ES"/>
        </w:rPr>
        <w:t>Presidente</w:t>
      </w:r>
      <w:r w:rsidRPr="00E056E5">
        <w:rPr>
          <w:rFonts w:ascii="Arial" w:eastAsia="Times New Roman" w:hAnsi="Arial" w:cs="Arial"/>
          <w:lang w:val="es-CO" w:eastAsia="es-ES"/>
        </w:rPr>
        <w:tab/>
      </w:r>
      <w:r w:rsidRPr="00E056E5">
        <w:rPr>
          <w:rFonts w:ascii="Arial" w:eastAsia="Times New Roman" w:hAnsi="Arial" w:cs="Arial"/>
          <w:lang w:val="es-CO" w:eastAsia="es-ES"/>
        </w:rPr>
        <w:tab/>
      </w:r>
      <w:r w:rsidRPr="00E056E5">
        <w:rPr>
          <w:rFonts w:ascii="Arial" w:eastAsia="Times New Roman" w:hAnsi="Arial" w:cs="Arial"/>
          <w:lang w:val="es-CO" w:eastAsia="es-ES"/>
        </w:rPr>
        <w:tab/>
      </w:r>
      <w:r w:rsidRPr="00E056E5">
        <w:rPr>
          <w:rFonts w:ascii="Arial" w:eastAsia="Times New Roman" w:hAnsi="Arial" w:cs="Arial"/>
          <w:lang w:val="es-CO" w:eastAsia="es-ES"/>
        </w:rPr>
        <w:tab/>
      </w:r>
      <w:r w:rsidRPr="00E056E5">
        <w:rPr>
          <w:rFonts w:ascii="Arial" w:eastAsia="Times New Roman" w:hAnsi="Arial" w:cs="Arial"/>
          <w:lang w:val="es-CO" w:eastAsia="es-ES"/>
        </w:rPr>
        <w:tab/>
      </w:r>
      <w:r w:rsidR="00A52D8F">
        <w:rPr>
          <w:rFonts w:ascii="Arial" w:eastAsia="Times New Roman" w:hAnsi="Arial" w:cs="Arial"/>
          <w:lang w:val="es-CO" w:eastAsia="es-ES"/>
        </w:rPr>
        <w:tab/>
      </w:r>
      <w:r w:rsidRPr="00E056E5">
        <w:rPr>
          <w:rFonts w:ascii="Arial" w:eastAsia="Times New Roman" w:hAnsi="Arial" w:cs="Arial"/>
          <w:lang w:val="es-CO" w:eastAsia="es-ES"/>
        </w:rPr>
        <w:t>Secretaria</w:t>
      </w:r>
    </w:p>
    <w:p w14:paraId="713F568B" w14:textId="701B2F21" w:rsidR="00635F30" w:rsidRPr="00E056E5" w:rsidRDefault="003B34AE" w:rsidP="0020192C">
      <w:pPr>
        <w:spacing w:after="0" w:line="240" w:lineRule="auto"/>
        <w:ind w:left="705" w:hanging="705"/>
        <w:jc w:val="both"/>
        <w:rPr>
          <w:rFonts w:ascii="Arial" w:eastAsia="Times New Roman" w:hAnsi="Arial" w:cs="Arial"/>
          <w:b/>
          <w:lang w:val="es-CO" w:eastAsia="es-ES"/>
        </w:rPr>
      </w:pPr>
      <w:r w:rsidRPr="00E056E5">
        <w:rPr>
          <w:rFonts w:ascii="Arial" w:eastAsia="Times New Roman" w:hAnsi="Arial" w:cs="Arial"/>
          <w:b/>
          <w:lang w:val="es-CO" w:eastAsia="es-ES"/>
        </w:rPr>
        <w:t xml:space="preserve"> </w:t>
      </w:r>
    </w:p>
    <w:sectPr w:rsidR="00635F30" w:rsidRPr="00E056E5" w:rsidSect="00100F73">
      <w:headerReference w:type="default" r:id="rId8"/>
      <w:footerReference w:type="default" r:id="rId9"/>
      <w:pgSz w:w="12242" w:h="15842" w:code="1"/>
      <w:pgMar w:top="1985" w:right="1701" w:bottom="1701" w:left="1701" w:header="709" w:footer="16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9F5D5" w14:textId="77777777" w:rsidR="00986A9D" w:rsidRDefault="00986A9D" w:rsidP="00156413">
      <w:pPr>
        <w:spacing w:after="0" w:line="240" w:lineRule="auto"/>
      </w:pPr>
      <w:r>
        <w:separator/>
      </w:r>
    </w:p>
  </w:endnote>
  <w:endnote w:type="continuationSeparator" w:id="0">
    <w:p w14:paraId="50034951" w14:textId="77777777" w:rsidR="00986A9D" w:rsidRDefault="00986A9D" w:rsidP="0015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4B178" w14:textId="77777777" w:rsidR="00726DF8" w:rsidRDefault="00726DF8">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16925" w:rsidRPr="00C16925">
      <w:rPr>
        <w:caps/>
        <w:noProof/>
        <w:color w:val="4F81BD" w:themeColor="accent1"/>
        <w:lang w:val="es-ES"/>
      </w:rPr>
      <w:t>21</w:t>
    </w:r>
    <w:r>
      <w:rPr>
        <w:caps/>
        <w:color w:val="4F81BD" w:themeColor="accent1"/>
      </w:rPr>
      <w:fldChar w:fldCharType="end"/>
    </w:r>
  </w:p>
  <w:p w14:paraId="66452BD1" w14:textId="77777777" w:rsidR="00726DF8" w:rsidRPr="00156413" w:rsidRDefault="00726DF8">
    <w:pPr>
      <w:pStyle w:val="Piedepgina"/>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5AE57" w14:textId="77777777" w:rsidR="00986A9D" w:rsidRDefault="00986A9D" w:rsidP="00156413">
      <w:pPr>
        <w:spacing w:after="0" w:line="240" w:lineRule="auto"/>
      </w:pPr>
      <w:r>
        <w:separator/>
      </w:r>
    </w:p>
  </w:footnote>
  <w:footnote w:type="continuationSeparator" w:id="0">
    <w:p w14:paraId="25677674" w14:textId="77777777" w:rsidR="00986A9D" w:rsidRDefault="00986A9D" w:rsidP="00156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91DC9" w14:textId="77777777" w:rsidR="00726DF8" w:rsidRPr="00CA49F7" w:rsidRDefault="00726DF8">
    <w:pPr>
      <w:pStyle w:val="Encabezado"/>
      <w:rPr>
        <w:rFonts w:ascii="Arial" w:hAnsi="Arial" w:cs="Arial"/>
        <w:lang w:val="es-CO"/>
      </w:rPr>
    </w:pPr>
  </w:p>
  <w:p w14:paraId="6238721F" w14:textId="77777777" w:rsidR="00726DF8" w:rsidRPr="008F658E" w:rsidRDefault="00726DF8">
    <w:pPr>
      <w:pStyle w:val="Encabezado"/>
      <w:rPr>
        <w:rFonts w:ascii="Arial" w:hAnsi="Arial" w:cs="Arial"/>
        <w:lang w:val="es-CO"/>
      </w:rPr>
    </w:pPr>
    <w:r w:rsidRPr="008F658E">
      <w:rPr>
        <w:rFonts w:ascii="Arial" w:hAnsi="Arial" w:cs="Arial"/>
        <w:lang w:val="es-CO"/>
      </w:rPr>
      <w:t xml:space="preserve">Consejo Facultad de Medicina </w:t>
    </w:r>
  </w:p>
  <w:p w14:paraId="2A7F01C1" w14:textId="536EA149" w:rsidR="00726DF8" w:rsidRPr="008F658E" w:rsidRDefault="00726DF8">
    <w:pPr>
      <w:pStyle w:val="Encabezado"/>
      <w:rPr>
        <w:rFonts w:ascii="Arial" w:hAnsi="Arial" w:cs="Arial"/>
        <w:u w:val="single"/>
        <w:lang w:val="es-CO"/>
      </w:rPr>
    </w:pPr>
    <w:r w:rsidRPr="008F658E">
      <w:rPr>
        <w:rFonts w:ascii="Arial" w:hAnsi="Arial" w:cs="Arial"/>
        <w:u w:val="single"/>
        <w:lang w:val="es-CO"/>
      </w:rPr>
      <w:t xml:space="preserve">Acta </w:t>
    </w:r>
    <w:r w:rsidRPr="008F658E">
      <w:rPr>
        <w:rFonts w:ascii="Arial" w:hAnsi="Arial" w:cs="Arial"/>
        <w:u w:val="single"/>
      </w:rPr>
      <w:t>5</w:t>
    </w:r>
    <w:r>
      <w:rPr>
        <w:rFonts w:ascii="Arial" w:hAnsi="Arial" w:cs="Arial"/>
        <w:u w:val="single"/>
      </w:rPr>
      <w:t>67</w:t>
    </w:r>
    <w:r w:rsidRPr="008F658E">
      <w:rPr>
        <w:rFonts w:ascii="Arial" w:hAnsi="Arial" w:cs="Arial"/>
        <w:u w:val="single"/>
      </w:rPr>
      <w:t xml:space="preserve"> </w:t>
    </w:r>
    <w:r>
      <w:rPr>
        <w:rFonts w:ascii="Arial" w:hAnsi="Arial" w:cs="Arial"/>
        <w:u w:val="single"/>
      </w:rPr>
      <w:t>25</w:t>
    </w:r>
    <w:r w:rsidRPr="008F658E">
      <w:rPr>
        <w:rFonts w:ascii="Arial" w:hAnsi="Arial" w:cs="Arial"/>
        <w:u w:val="single"/>
        <w:lang w:val="es-CO"/>
      </w:rPr>
      <w:t>/</w:t>
    </w:r>
    <w:r>
      <w:rPr>
        <w:rFonts w:ascii="Arial" w:hAnsi="Arial" w:cs="Arial"/>
        <w:u w:val="single"/>
        <w:lang w:val="es-CO"/>
      </w:rPr>
      <w:t>11</w:t>
    </w:r>
    <w:r w:rsidRPr="008F658E">
      <w:rPr>
        <w:rFonts w:ascii="Arial" w:hAnsi="Arial" w:cs="Arial"/>
        <w:u w:val="single"/>
        <w:lang w:val="es-CO"/>
      </w:rPr>
      <w:t>/15</w:t>
    </w:r>
  </w:p>
  <w:p w14:paraId="65731191" w14:textId="77777777" w:rsidR="00726DF8" w:rsidRPr="003D021A" w:rsidRDefault="00726DF8" w:rsidP="00054AB9">
    <w:pPr>
      <w:pStyle w:val="Encabezado"/>
      <w:ind w:firstLine="708"/>
      <w:rPr>
        <w:rFonts w:ascii="Arial" w:hAnsi="Arial" w:cs="Arial"/>
        <w:u w:val="single"/>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B5071"/>
    <w:multiLevelType w:val="hybridMultilevel"/>
    <w:tmpl w:val="60DC3AC6"/>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EE140F"/>
    <w:multiLevelType w:val="hybridMultilevel"/>
    <w:tmpl w:val="F11EC186"/>
    <w:lvl w:ilvl="0" w:tplc="693C82A2">
      <w:start w:val="8"/>
      <w:numFmt w:val="bullet"/>
      <w:lvlText w:val="•"/>
      <w:lvlJc w:val="left"/>
      <w:pPr>
        <w:ind w:left="502" w:hanging="360"/>
      </w:pPr>
      <w:rPr>
        <w:rFonts w:ascii="Arial" w:eastAsia="Calibri" w:hAnsi="Arial" w:cs="Aria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
    <w:nsid w:val="0FB84B1C"/>
    <w:multiLevelType w:val="hybridMultilevel"/>
    <w:tmpl w:val="7F321818"/>
    <w:lvl w:ilvl="0" w:tplc="693C82A2">
      <w:start w:val="8"/>
      <w:numFmt w:val="bullet"/>
      <w:lvlText w:val="•"/>
      <w:lvlJc w:val="left"/>
      <w:pPr>
        <w:ind w:left="786" w:hanging="360"/>
      </w:pPr>
      <w:rPr>
        <w:rFonts w:ascii="Arial" w:eastAsia="Calibr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3">
    <w:nsid w:val="10165419"/>
    <w:multiLevelType w:val="hybridMultilevel"/>
    <w:tmpl w:val="0CD009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nsid w:val="10802F70"/>
    <w:multiLevelType w:val="hybridMultilevel"/>
    <w:tmpl w:val="107CA0CA"/>
    <w:lvl w:ilvl="0" w:tplc="693C82A2">
      <w:start w:val="8"/>
      <w:numFmt w:val="bullet"/>
      <w:lvlText w:val="•"/>
      <w:lvlJc w:val="left"/>
      <w:pPr>
        <w:ind w:left="786" w:hanging="360"/>
      </w:pPr>
      <w:rPr>
        <w:rFonts w:ascii="Arial" w:eastAsia="Calibri" w:hAnsi="Arial" w:cs="Aria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nsid w:val="12322DF0"/>
    <w:multiLevelType w:val="hybridMultilevel"/>
    <w:tmpl w:val="AC9E9406"/>
    <w:lvl w:ilvl="0" w:tplc="0C0A0001">
      <w:start w:val="1"/>
      <w:numFmt w:val="bullet"/>
      <w:lvlText w:val=""/>
      <w:lvlJc w:val="left"/>
      <w:pPr>
        <w:ind w:left="1354" w:hanging="360"/>
      </w:pPr>
      <w:rPr>
        <w:rFonts w:ascii="Symbol" w:hAnsi="Symbol" w:hint="default"/>
      </w:rPr>
    </w:lvl>
    <w:lvl w:ilvl="1" w:tplc="0C0A0003">
      <w:start w:val="1"/>
      <w:numFmt w:val="bullet"/>
      <w:lvlText w:val="o"/>
      <w:lvlJc w:val="left"/>
      <w:pPr>
        <w:ind w:left="4130" w:hanging="360"/>
      </w:pPr>
      <w:rPr>
        <w:rFonts w:ascii="Courier New" w:hAnsi="Courier New" w:cs="Courier New" w:hint="default"/>
      </w:rPr>
    </w:lvl>
    <w:lvl w:ilvl="2" w:tplc="0C0A0005" w:tentative="1">
      <w:start w:val="1"/>
      <w:numFmt w:val="bullet"/>
      <w:lvlText w:val=""/>
      <w:lvlJc w:val="left"/>
      <w:pPr>
        <w:ind w:left="4850" w:hanging="360"/>
      </w:pPr>
      <w:rPr>
        <w:rFonts w:ascii="Wingdings" w:hAnsi="Wingdings" w:hint="default"/>
      </w:rPr>
    </w:lvl>
    <w:lvl w:ilvl="3" w:tplc="0C0A0001" w:tentative="1">
      <w:start w:val="1"/>
      <w:numFmt w:val="bullet"/>
      <w:lvlText w:val=""/>
      <w:lvlJc w:val="left"/>
      <w:pPr>
        <w:ind w:left="5570" w:hanging="360"/>
      </w:pPr>
      <w:rPr>
        <w:rFonts w:ascii="Symbol" w:hAnsi="Symbol" w:hint="default"/>
      </w:rPr>
    </w:lvl>
    <w:lvl w:ilvl="4" w:tplc="0C0A0003" w:tentative="1">
      <w:start w:val="1"/>
      <w:numFmt w:val="bullet"/>
      <w:lvlText w:val="o"/>
      <w:lvlJc w:val="left"/>
      <w:pPr>
        <w:ind w:left="6290" w:hanging="360"/>
      </w:pPr>
      <w:rPr>
        <w:rFonts w:ascii="Courier New" w:hAnsi="Courier New" w:cs="Courier New" w:hint="default"/>
      </w:rPr>
    </w:lvl>
    <w:lvl w:ilvl="5" w:tplc="0C0A0005" w:tentative="1">
      <w:start w:val="1"/>
      <w:numFmt w:val="bullet"/>
      <w:lvlText w:val=""/>
      <w:lvlJc w:val="left"/>
      <w:pPr>
        <w:ind w:left="7010" w:hanging="360"/>
      </w:pPr>
      <w:rPr>
        <w:rFonts w:ascii="Wingdings" w:hAnsi="Wingdings" w:hint="default"/>
      </w:rPr>
    </w:lvl>
    <w:lvl w:ilvl="6" w:tplc="0C0A0001" w:tentative="1">
      <w:start w:val="1"/>
      <w:numFmt w:val="bullet"/>
      <w:lvlText w:val=""/>
      <w:lvlJc w:val="left"/>
      <w:pPr>
        <w:ind w:left="7730" w:hanging="360"/>
      </w:pPr>
      <w:rPr>
        <w:rFonts w:ascii="Symbol" w:hAnsi="Symbol" w:hint="default"/>
      </w:rPr>
    </w:lvl>
    <w:lvl w:ilvl="7" w:tplc="0C0A0003" w:tentative="1">
      <w:start w:val="1"/>
      <w:numFmt w:val="bullet"/>
      <w:lvlText w:val="o"/>
      <w:lvlJc w:val="left"/>
      <w:pPr>
        <w:ind w:left="8450" w:hanging="360"/>
      </w:pPr>
      <w:rPr>
        <w:rFonts w:ascii="Courier New" w:hAnsi="Courier New" w:cs="Courier New" w:hint="default"/>
      </w:rPr>
    </w:lvl>
    <w:lvl w:ilvl="8" w:tplc="0C0A0005" w:tentative="1">
      <w:start w:val="1"/>
      <w:numFmt w:val="bullet"/>
      <w:lvlText w:val=""/>
      <w:lvlJc w:val="left"/>
      <w:pPr>
        <w:ind w:left="9170" w:hanging="360"/>
      </w:pPr>
      <w:rPr>
        <w:rFonts w:ascii="Wingdings" w:hAnsi="Wingdings" w:hint="default"/>
      </w:rPr>
    </w:lvl>
  </w:abstractNum>
  <w:abstractNum w:abstractNumId="6">
    <w:nsid w:val="149A7D3F"/>
    <w:multiLevelType w:val="hybridMultilevel"/>
    <w:tmpl w:val="9BE62F8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231B9C"/>
    <w:multiLevelType w:val="hybridMultilevel"/>
    <w:tmpl w:val="B746A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614020"/>
    <w:multiLevelType w:val="hybridMultilevel"/>
    <w:tmpl w:val="BCCA19DE"/>
    <w:lvl w:ilvl="0" w:tplc="E0222FA2">
      <w:start w:val="1"/>
      <w:numFmt w:val="decimal"/>
      <w:lvlText w:val="%1."/>
      <w:lvlJc w:val="left"/>
      <w:pPr>
        <w:ind w:left="1114" w:hanging="405"/>
      </w:pPr>
      <w:rPr>
        <w:rFonts w:hint="default"/>
        <w:b w:val="0"/>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9">
    <w:nsid w:val="22387F37"/>
    <w:multiLevelType w:val="hybridMultilevel"/>
    <w:tmpl w:val="FA1ED72C"/>
    <w:lvl w:ilvl="0" w:tplc="240A0001">
      <w:start w:val="1"/>
      <w:numFmt w:val="bullet"/>
      <w:lvlText w:val=""/>
      <w:lvlJc w:val="left"/>
      <w:pPr>
        <w:ind w:left="2084" w:hanging="360"/>
      </w:pPr>
      <w:rPr>
        <w:rFonts w:ascii="Symbol" w:hAnsi="Symbol" w:hint="default"/>
      </w:rPr>
    </w:lvl>
    <w:lvl w:ilvl="1" w:tplc="240A0003" w:tentative="1">
      <w:start w:val="1"/>
      <w:numFmt w:val="bullet"/>
      <w:lvlText w:val="o"/>
      <w:lvlJc w:val="left"/>
      <w:pPr>
        <w:ind w:left="2804" w:hanging="360"/>
      </w:pPr>
      <w:rPr>
        <w:rFonts w:ascii="Courier New" w:hAnsi="Courier New" w:cs="Courier New" w:hint="default"/>
      </w:rPr>
    </w:lvl>
    <w:lvl w:ilvl="2" w:tplc="240A0005" w:tentative="1">
      <w:start w:val="1"/>
      <w:numFmt w:val="bullet"/>
      <w:lvlText w:val=""/>
      <w:lvlJc w:val="left"/>
      <w:pPr>
        <w:ind w:left="3524" w:hanging="360"/>
      </w:pPr>
      <w:rPr>
        <w:rFonts w:ascii="Wingdings" w:hAnsi="Wingdings" w:hint="default"/>
      </w:rPr>
    </w:lvl>
    <w:lvl w:ilvl="3" w:tplc="240A0001" w:tentative="1">
      <w:start w:val="1"/>
      <w:numFmt w:val="bullet"/>
      <w:lvlText w:val=""/>
      <w:lvlJc w:val="left"/>
      <w:pPr>
        <w:ind w:left="4244" w:hanging="360"/>
      </w:pPr>
      <w:rPr>
        <w:rFonts w:ascii="Symbol" w:hAnsi="Symbol" w:hint="default"/>
      </w:rPr>
    </w:lvl>
    <w:lvl w:ilvl="4" w:tplc="240A0003" w:tentative="1">
      <w:start w:val="1"/>
      <w:numFmt w:val="bullet"/>
      <w:lvlText w:val="o"/>
      <w:lvlJc w:val="left"/>
      <w:pPr>
        <w:ind w:left="4964" w:hanging="360"/>
      </w:pPr>
      <w:rPr>
        <w:rFonts w:ascii="Courier New" w:hAnsi="Courier New" w:cs="Courier New" w:hint="default"/>
      </w:rPr>
    </w:lvl>
    <w:lvl w:ilvl="5" w:tplc="240A0005" w:tentative="1">
      <w:start w:val="1"/>
      <w:numFmt w:val="bullet"/>
      <w:lvlText w:val=""/>
      <w:lvlJc w:val="left"/>
      <w:pPr>
        <w:ind w:left="5684" w:hanging="360"/>
      </w:pPr>
      <w:rPr>
        <w:rFonts w:ascii="Wingdings" w:hAnsi="Wingdings" w:hint="default"/>
      </w:rPr>
    </w:lvl>
    <w:lvl w:ilvl="6" w:tplc="240A0001" w:tentative="1">
      <w:start w:val="1"/>
      <w:numFmt w:val="bullet"/>
      <w:lvlText w:val=""/>
      <w:lvlJc w:val="left"/>
      <w:pPr>
        <w:ind w:left="6404" w:hanging="360"/>
      </w:pPr>
      <w:rPr>
        <w:rFonts w:ascii="Symbol" w:hAnsi="Symbol" w:hint="default"/>
      </w:rPr>
    </w:lvl>
    <w:lvl w:ilvl="7" w:tplc="240A0003" w:tentative="1">
      <w:start w:val="1"/>
      <w:numFmt w:val="bullet"/>
      <w:lvlText w:val="o"/>
      <w:lvlJc w:val="left"/>
      <w:pPr>
        <w:ind w:left="7124" w:hanging="360"/>
      </w:pPr>
      <w:rPr>
        <w:rFonts w:ascii="Courier New" w:hAnsi="Courier New" w:cs="Courier New" w:hint="default"/>
      </w:rPr>
    </w:lvl>
    <w:lvl w:ilvl="8" w:tplc="240A0005" w:tentative="1">
      <w:start w:val="1"/>
      <w:numFmt w:val="bullet"/>
      <w:lvlText w:val=""/>
      <w:lvlJc w:val="left"/>
      <w:pPr>
        <w:ind w:left="7844" w:hanging="360"/>
      </w:pPr>
      <w:rPr>
        <w:rFonts w:ascii="Wingdings" w:hAnsi="Wingdings" w:hint="default"/>
      </w:rPr>
    </w:lvl>
  </w:abstractNum>
  <w:abstractNum w:abstractNumId="10">
    <w:nsid w:val="28766412"/>
    <w:multiLevelType w:val="hybridMultilevel"/>
    <w:tmpl w:val="2C087E9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2AF420BA"/>
    <w:multiLevelType w:val="hybridMultilevel"/>
    <w:tmpl w:val="78A24C0A"/>
    <w:lvl w:ilvl="0" w:tplc="69C04D50">
      <w:start w:val="1"/>
      <w:numFmt w:val="bullet"/>
      <w:lvlText w:val="–"/>
      <w:lvlJc w:val="left"/>
      <w:pPr>
        <w:tabs>
          <w:tab w:val="num" w:pos="720"/>
        </w:tabs>
        <w:ind w:left="720" w:hanging="360"/>
      </w:pPr>
      <w:rPr>
        <w:rFonts w:ascii="Arial" w:hAnsi="Arial" w:hint="default"/>
      </w:rPr>
    </w:lvl>
    <w:lvl w:ilvl="1" w:tplc="7B063A7A">
      <w:start w:val="1"/>
      <w:numFmt w:val="bullet"/>
      <w:lvlText w:val="–"/>
      <w:lvlJc w:val="left"/>
      <w:pPr>
        <w:tabs>
          <w:tab w:val="num" w:pos="1440"/>
        </w:tabs>
        <w:ind w:left="1440" w:hanging="360"/>
      </w:pPr>
      <w:rPr>
        <w:rFonts w:ascii="Arial" w:hAnsi="Arial" w:hint="default"/>
      </w:rPr>
    </w:lvl>
    <w:lvl w:ilvl="2" w:tplc="CD0007FE" w:tentative="1">
      <w:start w:val="1"/>
      <w:numFmt w:val="bullet"/>
      <w:lvlText w:val="–"/>
      <w:lvlJc w:val="left"/>
      <w:pPr>
        <w:tabs>
          <w:tab w:val="num" w:pos="2160"/>
        </w:tabs>
        <w:ind w:left="2160" w:hanging="360"/>
      </w:pPr>
      <w:rPr>
        <w:rFonts w:ascii="Arial" w:hAnsi="Arial" w:hint="default"/>
      </w:rPr>
    </w:lvl>
    <w:lvl w:ilvl="3" w:tplc="14289DE6" w:tentative="1">
      <w:start w:val="1"/>
      <w:numFmt w:val="bullet"/>
      <w:lvlText w:val="–"/>
      <w:lvlJc w:val="left"/>
      <w:pPr>
        <w:tabs>
          <w:tab w:val="num" w:pos="2880"/>
        </w:tabs>
        <w:ind w:left="2880" w:hanging="360"/>
      </w:pPr>
      <w:rPr>
        <w:rFonts w:ascii="Arial" w:hAnsi="Arial" w:hint="default"/>
      </w:rPr>
    </w:lvl>
    <w:lvl w:ilvl="4" w:tplc="1D92DD82" w:tentative="1">
      <w:start w:val="1"/>
      <w:numFmt w:val="bullet"/>
      <w:lvlText w:val="–"/>
      <w:lvlJc w:val="left"/>
      <w:pPr>
        <w:tabs>
          <w:tab w:val="num" w:pos="3600"/>
        </w:tabs>
        <w:ind w:left="3600" w:hanging="360"/>
      </w:pPr>
      <w:rPr>
        <w:rFonts w:ascii="Arial" w:hAnsi="Arial" w:hint="default"/>
      </w:rPr>
    </w:lvl>
    <w:lvl w:ilvl="5" w:tplc="86061914" w:tentative="1">
      <w:start w:val="1"/>
      <w:numFmt w:val="bullet"/>
      <w:lvlText w:val="–"/>
      <w:lvlJc w:val="left"/>
      <w:pPr>
        <w:tabs>
          <w:tab w:val="num" w:pos="4320"/>
        </w:tabs>
        <w:ind w:left="4320" w:hanging="360"/>
      </w:pPr>
      <w:rPr>
        <w:rFonts w:ascii="Arial" w:hAnsi="Arial" w:hint="default"/>
      </w:rPr>
    </w:lvl>
    <w:lvl w:ilvl="6" w:tplc="592C6770" w:tentative="1">
      <w:start w:val="1"/>
      <w:numFmt w:val="bullet"/>
      <w:lvlText w:val="–"/>
      <w:lvlJc w:val="left"/>
      <w:pPr>
        <w:tabs>
          <w:tab w:val="num" w:pos="5040"/>
        </w:tabs>
        <w:ind w:left="5040" w:hanging="360"/>
      </w:pPr>
      <w:rPr>
        <w:rFonts w:ascii="Arial" w:hAnsi="Arial" w:hint="default"/>
      </w:rPr>
    </w:lvl>
    <w:lvl w:ilvl="7" w:tplc="B1D4958A" w:tentative="1">
      <w:start w:val="1"/>
      <w:numFmt w:val="bullet"/>
      <w:lvlText w:val="–"/>
      <w:lvlJc w:val="left"/>
      <w:pPr>
        <w:tabs>
          <w:tab w:val="num" w:pos="5760"/>
        </w:tabs>
        <w:ind w:left="5760" w:hanging="360"/>
      </w:pPr>
      <w:rPr>
        <w:rFonts w:ascii="Arial" w:hAnsi="Arial" w:hint="default"/>
      </w:rPr>
    </w:lvl>
    <w:lvl w:ilvl="8" w:tplc="45EE41A4" w:tentative="1">
      <w:start w:val="1"/>
      <w:numFmt w:val="bullet"/>
      <w:lvlText w:val="–"/>
      <w:lvlJc w:val="left"/>
      <w:pPr>
        <w:tabs>
          <w:tab w:val="num" w:pos="6480"/>
        </w:tabs>
        <w:ind w:left="6480" w:hanging="360"/>
      </w:pPr>
      <w:rPr>
        <w:rFonts w:ascii="Arial" w:hAnsi="Arial" w:hint="default"/>
      </w:rPr>
    </w:lvl>
  </w:abstractNum>
  <w:abstractNum w:abstractNumId="12">
    <w:nsid w:val="2CDF14F8"/>
    <w:multiLevelType w:val="hybridMultilevel"/>
    <w:tmpl w:val="0D9A4918"/>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3">
    <w:nsid w:val="39C62E5E"/>
    <w:multiLevelType w:val="hybridMultilevel"/>
    <w:tmpl w:val="04C2E4F4"/>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4">
    <w:nsid w:val="3B7A79FF"/>
    <w:multiLevelType w:val="hybridMultilevel"/>
    <w:tmpl w:val="0AD6ED3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086174E"/>
    <w:multiLevelType w:val="hybridMultilevel"/>
    <w:tmpl w:val="9662C0E0"/>
    <w:lvl w:ilvl="0" w:tplc="69C04D5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2686007"/>
    <w:multiLevelType w:val="hybridMultilevel"/>
    <w:tmpl w:val="65B659B0"/>
    <w:lvl w:ilvl="0" w:tplc="4BD6A8FA">
      <w:start w:val="1"/>
      <w:numFmt w:val="decimal"/>
      <w:lvlText w:val="%1."/>
      <w:lvlJc w:val="left"/>
      <w:pPr>
        <w:ind w:left="1644" w:hanging="360"/>
      </w:pPr>
      <w:rPr>
        <w:b w:val="0"/>
      </w:rPr>
    </w:lvl>
    <w:lvl w:ilvl="1" w:tplc="240A0019">
      <w:start w:val="1"/>
      <w:numFmt w:val="lowerLetter"/>
      <w:lvlText w:val="%2."/>
      <w:lvlJc w:val="left"/>
      <w:pPr>
        <w:ind w:left="2364" w:hanging="360"/>
      </w:pPr>
    </w:lvl>
    <w:lvl w:ilvl="2" w:tplc="240A001B" w:tentative="1">
      <w:start w:val="1"/>
      <w:numFmt w:val="lowerRoman"/>
      <w:lvlText w:val="%3."/>
      <w:lvlJc w:val="right"/>
      <w:pPr>
        <w:ind w:left="3084" w:hanging="180"/>
      </w:pPr>
    </w:lvl>
    <w:lvl w:ilvl="3" w:tplc="240A000F" w:tentative="1">
      <w:start w:val="1"/>
      <w:numFmt w:val="decimal"/>
      <w:lvlText w:val="%4."/>
      <w:lvlJc w:val="left"/>
      <w:pPr>
        <w:ind w:left="3804" w:hanging="360"/>
      </w:pPr>
    </w:lvl>
    <w:lvl w:ilvl="4" w:tplc="240A0019" w:tentative="1">
      <w:start w:val="1"/>
      <w:numFmt w:val="lowerLetter"/>
      <w:lvlText w:val="%5."/>
      <w:lvlJc w:val="left"/>
      <w:pPr>
        <w:ind w:left="4524" w:hanging="360"/>
      </w:pPr>
    </w:lvl>
    <w:lvl w:ilvl="5" w:tplc="240A001B" w:tentative="1">
      <w:start w:val="1"/>
      <w:numFmt w:val="lowerRoman"/>
      <w:lvlText w:val="%6."/>
      <w:lvlJc w:val="right"/>
      <w:pPr>
        <w:ind w:left="5244" w:hanging="180"/>
      </w:pPr>
    </w:lvl>
    <w:lvl w:ilvl="6" w:tplc="240A000F" w:tentative="1">
      <w:start w:val="1"/>
      <w:numFmt w:val="decimal"/>
      <w:lvlText w:val="%7."/>
      <w:lvlJc w:val="left"/>
      <w:pPr>
        <w:ind w:left="5964" w:hanging="360"/>
      </w:pPr>
    </w:lvl>
    <w:lvl w:ilvl="7" w:tplc="240A0019" w:tentative="1">
      <w:start w:val="1"/>
      <w:numFmt w:val="lowerLetter"/>
      <w:lvlText w:val="%8."/>
      <w:lvlJc w:val="left"/>
      <w:pPr>
        <w:ind w:left="6684" w:hanging="360"/>
      </w:pPr>
    </w:lvl>
    <w:lvl w:ilvl="8" w:tplc="240A001B" w:tentative="1">
      <w:start w:val="1"/>
      <w:numFmt w:val="lowerRoman"/>
      <w:lvlText w:val="%9."/>
      <w:lvlJc w:val="right"/>
      <w:pPr>
        <w:ind w:left="7404" w:hanging="180"/>
      </w:pPr>
    </w:lvl>
  </w:abstractNum>
  <w:abstractNum w:abstractNumId="17">
    <w:nsid w:val="48C56705"/>
    <w:multiLevelType w:val="hybridMultilevel"/>
    <w:tmpl w:val="540A82E8"/>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A933FFF"/>
    <w:multiLevelType w:val="hybridMultilevel"/>
    <w:tmpl w:val="DFAC75A2"/>
    <w:lvl w:ilvl="0" w:tplc="FFFFFFFF">
      <w:numFmt w:val="bullet"/>
      <w:lvlText w:val="-"/>
      <w:lvlJc w:val="left"/>
      <w:pPr>
        <w:tabs>
          <w:tab w:val="num" w:pos="720"/>
        </w:tabs>
        <w:ind w:left="720" w:hanging="360"/>
      </w:pPr>
      <w:rPr>
        <w:rFonts w:ascii="Times New Roman" w:eastAsia="Times"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AC4736B"/>
    <w:multiLevelType w:val="hybridMultilevel"/>
    <w:tmpl w:val="E6863A22"/>
    <w:lvl w:ilvl="0" w:tplc="A1A23E88">
      <w:start w:val="1"/>
      <w:numFmt w:val="decimal"/>
      <w:lvlText w:val="%1."/>
      <w:lvlJc w:val="left"/>
      <w:pPr>
        <w:ind w:left="1004" w:hanging="360"/>
      </w:pPr>
      <w:rPr>
        <w:rFonts w:hint="default"/>
        <w:b/>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0">
    <w:nsid w:val="4AD8142A"/>
    <w:multiLevelType w:val="hybridMultilevel"/>
    <w:tmpl w:val="7FC64560"/>
    <w:lvl w:ilvl="0" w:tplc="240A0001">
      <w:start w:val="1"/>
      <w:numFmt w:val="bullet"/>
      <w:lvlText w:val=""/>
      <w:lvlJc w:val="left"/>
      <w:pPr>
        <w:ind w:left="1834" w:hanging="360"/>
      </w:pPr>
      <w:rPr>
        <w:rFonts w:ascii="Symbol" w:hAnsi="Symbol" w:hint="default"/>
      </w:rPr>
    </w:lvl>
    <w:lvl w:ilvl="1" w:tplc="240A0003" w:tentative="1">
      <w:start w:val="1"/>
      <w:numFmt w:val="bullet"/>
      <w:lvlText w:val="o"/>
      <w:lvlJc w:val="left"/>
      <w:pPr>
        <w:ind w:left="2554" w:hanging="360"/>
      </w:pPr>
      <w:rPr>
        <w:rFonts w:ascii="Courier New" w:hAnsi="Courier New" w:cs="Courier New" w:hint="default"/>
      </w:rPr>
    </w:lvl>
    <w:lvl w:ilvl="2" w:tplc="240A0005" w:tentative="1">
      <w:start w:val="1"/>
      <w:numFmt w:val="bullet"/>
      <w:lvlText w:val=""/>
      <w:lvlJc w:val="left"/>
      <w:pPr>
        <w:ind w:left="3274" w:hanging="360"/>
      </w:pPr>
      <w:rPr>
        <w:rFonts w:ascii="Wingdings" w:hAnsi="Wingdings" w:hint="default"/>
      </w:rPr>
    </w:lvl>
    <w:lvl w:ilvl="3" w:tplc="240A0001" w:tentative="1">
      <w:start w:val="1"/>
      <w:numFmt w:val="bullet"/>
      <w:lvlText w:val=""/>
      <w:lvlJc w:val="left"/>
      <w:pPr>
        <w:ind w:left="3994" w:hanging="360"/>
      </w:pPr>
      <w:rPr>
        <w:rFonts w:ascii="Symbol" w:hAnsi="Symbol" w:hint="default"/>
      </w:rPr>
    </w:lvl>
    <w:lvl w:ilvl="4" w:tplc="240A0003" w:tentative="1">
      <w:start w:val="1"/>
      <w:numFmt w:val="bullet"/>
      <w:lvlText w:val="o"/>
      <w:lvlJc w:val="left"/>
      <w:pPr>
        <w:ind w:left="4714" w:hanging="360"/>
      </w:pPr>
      <w:rPr>
        <w:rFonts w:ascii="Courier New" w:hAnsi="Courier New" w:cs="Courier New" w:hint="default"/>
      </w:rPr>
    </w:lvl>
    <w:lvl w:ilvl="5" w:tplc="240A0005" w:tentative="1">
      <w:start w:val="1"/>
      <w:numFmt w:val="bullet"/>
      <w:lvlText w:val=""/>
      <w:lvlJc w:val="left"/>
      <w:pPr>
        <w:ind w:left="5434" w:hanging="360"/>
      </w:pPr>
      <w:rPr>
        <w:rFonts w:ascii="Wingdings" w:hAnsi="Wingdings" w:hint="default"/>
      </w:rPr>
    </w:lvl>
    <w:lvl w:ilvl="6" w:tplc="240A0001" w:tentative="1">
      <w:start w:val="1"/>
      <w:numFmt w:val="bullet"/>
      <w:lvlText w:val=""/>
      <w:lvlJc w:val="left"/>
      <w:pPr>
        <w:ind w:left="6154" w:hanging="360"/>
      </w:pPr>
      <w:rPr>
        <w:rFonts w:ascii="Symbol" w:hAnsi="Symbol" w:hint="default"/>
      </w:rPr>
    </w:lvl>
    <w:lvl w:ilvl="7" w:tplc="240A0003" w:tentative="1">
      <w:start w:val="1"/>
      <w:numFmt w:val="bullet"/>
      <w:lvlText w:val="o"/>
      <w:lvlJc w:val="left"/>
      <w:pPr>
        <w:ind w:left="6874" w:hanging="360"/>
      </w:pPr>
      <w:rPr>
        <w:rFonts w:ascii="Courier New" w:hAnsi="Courier New" w:cs="Courier New" w:hint="default"/>
      </w:rPr>
    </w:lvl>
    <w:lvl w:ilvl="8" w:tplc="240A0005" w:tentative="1">
      <w:start w:val="1"/>
      <w:numFmt w:val="bullet"/>
      <w:lvlText w:val=""/>
      <w:lvlJc w:val="left"/>
      <w:pPr>
        <w:ind w:left="7594" w:hanging="360"/>
      </w:pPr>
      <w:rPr>
        <w:rFonts w:ascii="Wingdings" w:hAnsi="Wingdings" w:hint="default"/>
      </w:rPr>
    </w:lvl>
  </w:abstractNum>
  <w:abstractNum w:abstractNumId="21">
    <w:nsid w:val="4FB50E64"/>
    <w:multiLevelType w:val="hybridMultilevel"/>
    <w:tmpl w:val="03DEC8DE"/>
    <w:lvl w:ilvl="0" w:tplc="92FA1A66">
      <w:start w:val="3"/>
      <w:numFmt w:val="bullet"/>
      <w:lvlText w:val="-"/>
      <w:lvlJc w:val="left"/>
      <w:pPr>
        <w:ind w:left="1065" w:hanging="360"/>
      </w:pPr>
      <w:rPr>
        <w:rFonts w:ascii="Century Gothic" w:eastAsia="Calibri" w:hAnsi="Century Gothic"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2">
    <w:nsid w:val="55A43136"/>
    <w:multiLevelType w:val="hybridMultilevel"/>
    <w:tmpl w:val="BCF21BF2"/>
    <w:lvl w:ilvl="0" w:tplc="3CB8D2A6">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61B096E"/>
    <w:multiLevelType w:val="hybridMultilevel"/>
    <w:tmpl w:val="FEC8CB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7BF7255"/>
    <w:multiLevelType w:val="hybridMultilevel"/>
    <w:tmpl w:val="E6026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EC61430"/>
    <w:multiLevelType w:val="hybridMultilevel"/>
    <w:tmpl w:val="1A08093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nsid w:val="64BD7ECA"/>
    <w:multiLevelType w:val="hybridMultilevel"/>
    <w:tmpl w:val="4F34F866"/>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27">
    <w:nsid w:val="6ADB2792"/>
    <w:multiLevelType w:val="hybridMultilevel"/>
    <w:tmpl w:val="01904F9E"/>
    <w:lvl w:ilvl="0" w:tplc="C8FAD1FE">
      <w:start w:val="1"/>
      <w:numFmt w:val="decimal"/>
      <w:lvlText w:val="%1."/>
      <w:lvlJc w:val="left"/>
      <w:pPr>
        <w:ind w:left="1004" w:hanging="360"/>
      </w:pPr>
      <w:rPr>
        <w:b w:val="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28">
    <w:nsid w:val="7FE243CC"/>
    <w:multiLevelType w:val="hybridMultilevel"/>
    <w:tmpl w:val="B08212F6"/>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num w:numId="1">
    <w:abstractNumId w:val="12"/>
  </w:num>
  <w:num w:numId="2">
    <w:abstractNumId w:val="9"/>
  </w:num>
  <w:num w:numId="3">
    <w:abstractNumId w:val="19"/>
  </w:num>
  <w:num w:numId="4">
    <w:abstractNumId w:val="27"/>
  </w:num>
  <w:num w:numId="5">
    <w:abstractNumId w:val="16"/>
  </w:num>
  <w:num w:numId="6">
    <w:abstractNumId w:val="0"/>
  </w:num>
  <w:num w:numId="7">
    <w:abstractNumId w:val="10"/>
  </w:num>
  <w:num w:numId="8">
    <w:abstractNumId w:val="7"/>
  </w:num>
  <w:num w:numId="9">
    <w:abstractNumId w:val="18"/>
  </w:num>
  <w:num w:numId="10">
    <w:abstractNumId w:val="23"/>
  </w:num>
  <w:num w:numId="11">
    <w:abstractNumId w:val="24"/>
  </w:num>
  <w:num w:numId="12">
    <w:abstractNumId w:val="21"/>
  </w:num>
  <w:num w:numId="13">
    <w:abstractNumId w:val="5"/>
  </w:num>
  <w:num w:numId="14">
    <w:abstractNumId w:val="17"/>
  </w:num>
  <w:num w:numId="15">
    <w:abstractNumId w:val="22"/>
  </w:num>
  <w:num w:numId="16">
    <w:abstractNumId w:val="14"/>
  </w:num>
  <w:num w:numId="17">
    <w:abstractNumId w:val="13"/>
  </w:num>
  <w:num w:numId="18">
    <w:abstractNumId w:val="28"/>
  </w:num>
  <w:num w:numId="19">
    <w:abstractNumId w:val="1"/>
  </w:num>
  <w:num w:numId="20">
    <w:abstractNumId w:val="4"/>
  </w:num>
  <w:num w:numId="21">
    <w:abstractNumId w:val="2"/>
  </w:num>
  <w:num w:numId="22">
    <w:abstractNumId w:val="26"/>
  </w:num>
  <w:num w:numId="23">
    <w:abstractNumId w:val="3"/>
  </w:num>
  <w:num w:numId="24">
    <w:abstractNumId w:val="8"/>
  </w:num>
  <w:num w:numId="25">
    <w:abstractNumId w:val="6"/>
  </w:num>
  <w:num w:numId="26">
    <w:abstractNumId w:val="25"/>
  </w:num>
  <w:num w:numId="27">
    <w:abstractNumId w:val="11"/>
  </w:num>
  <w:num w:numId="28">
    <w:abstractNumId w:val="15"/>
  </w:num>
  <w:num w:numId="29">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62"/>
    <w:rsid w:val="00000312"/>
    <w:rsid w:val="00000BF0"/>
    <w:rsid w:val="000012A8"/>
    <w:rsid w:val="0000134D"/>
    <w:rsid w:val="00001512"/>
    <w:rsid w:val="00001568"/>
    <w:rsid w:val="00001DD2"/>
    <w:rsid w:val="00002289"/>
    <w:rsid w:val="000022A1"/>
    <w:rsid w:val="0000248F"/>
    <w:rsid w:val="0000297A"/>
    <w:rsid w:val="00002BA7"/>
    <w:rsid w:val="000031CA"/>
    <w:rsid w:val="000033C7"/>
    <w:rsid w:val="0000351A"/>
    <w:rsid w:val="00003642"/>
    <w:rsid w:val="00003644"/>
    <w:rsid w:val="000037A2"/>
    <w:rsid w:val="0000399C"/>
    <w:rsid w:val="000044FD"/>
    <w:rsid w:val="00004578"/>
    <w:rsid w:val="00004A95"/>
    <w:rsid w:val="00005126"/>
    <w:rsid w:val="0000672E"/>
    <w:rsid w:val="00006ABF"/>
    <w:rsid w:val="00006B7F"/>
    <w:rsid w:val="000070A4"/>
    <w:rsid w:val="00007107"/>
    <w:rsid w:val="000071FA"/>
    <w:rsid w:val="00007C8C"/>
    <w:rsid w:val="00007D59"/>
    <w:rsid w:val="00007E5E"/>
    <w:rsid w:val="000105D1"/>
    <w:rsid w:val="000106B5"/>
    <w:rsid w:val="00010852"/>
    <w:rsid w:val="00010CC1"/>
    <w:rsid w:val="00011548"/>
    <w:rsid w:val="00011CC6"/>
    <w:rsid w:val="000122F1"/>
    <w:rsid w:val="00012425"/>
    <w:rsid w:val="00012426"/>
    <w:rsid w:val="00012479"/>
    <w:rsid w:val="00012505"/>
    <w:rsid w:val="000126D5"/>
    <w:rsid w:val="0001295F"/>
    <w:rsid w:val="0001333B"/>
    <w:rsid w:val="0001386E"/>
    <w:rsid w:val="00013E37"/>
    <w:rsid w:val="00013F10"/>
    <w:rsid w:val="0001413F"/>
    <w:rsid w:val="000144D6"/>
    <w:rsid w:val="0001461F"/>
    <w:rsid w:val="000146C2"/>
    <w:rsid w:val="00014763"/>
    <w:rsid w:val="00014840"/>
    <w:rsid w:val="00014C56"/>
    <w:rsid w:val="00015A76"/>
    <w:rsid w:val="00015B7D"/>
    <w:rsid w:val="00015DE1"/>
    <w:rsid w:val="0001604A"/>
    <w:rsid w:val="00016821"/>
    <w:rsid w:val="000170BC"/>
    <w:rsid w:val="00017959"/>
    <w:rsid w:val="00017B10"/>
    <w:rsid w:val="00017E0B"/>
    <w:rsid w:val="0002024B"/>
    <w:rsid w:val="0002063E"/>
    <w:rsid w:val="0002089C"/>
    <w:rsid w:val="0002160C"/>
    <w:rsid w:val="00021B8F"/>
    <w:rsid w:val="00021CCD"/>
    <w:rsid w:val="00021DAC"/>
    <w:rsid w:val="00021FCC"/>
    <w:rsid w:val="00021FF9"/>
    <w:rsid w:val="000224A9"/>
    <w:rsid w:val="000228EF"/>
    <w:rsid w:val="00022B29"/>
    <w:rsid w:val="00022C21"/>
    <w:rsid w:val="00022E15"/>
    <w:rsid w:val="00022ED4"/>
    <w:rsid w:val="00023A6B"/>
    <w:rsid w:val="00023D97"/>
    <w:rsid w:val="0002444C"/>
    <w:rsid w:val="00024828"/>
    <w:rsid w:val="00024C4C"/>
    <w:rsid w:val="000254B1"/>
    <w:rsid w:val="00025D2D"/>
    <w:rsid w:val="00026188"/>
    <w:rsid w:val="00026284"/>
    <w:rsid w:val="0002643D"/>
    <w:rsid w:val="00026490"/>
    <w:rsid w:val="00026F09"/>
    <w:rsid w:val="00026F84"/>
    <w:rsid w:val="00027E34"/>
    <w:rsid w:val="00030C28"/>
    <w:rsid w:val="00030C97"/>
    <w:rsid w:val="00030F0C"/>
    <w:rsid w:val="000312CC"/>
    <w:rsid w:val="00031549"/>
    <w:rsid w:val="0003186E"/>
    <w:rsid w:val="00031E57"/>
    <w:rsid w:val="000327B8"/>
    <w:rsid w:val="00032B02"/>
    <w:rsid w:val="000349E9"/>
    <w:rsid w:val="00034A29"/>
    <w:rsid w:val="00034B7B"/>
    <w:rsid w:val="00034E32"/>
    <w:rsid w:val="00034E35"/>
    <w:rsid w:val="00034F4B"/>
    <w:rsid w:val="000351AD"/>
    <w:rsid w:val="00035209"/>
    <w:rsid w:val="0003563F"/>
    <w:rsid w:val="0003586B"/>
    <w:rsid w:val="00035BCB"/>
    <w:rsid w:val="00035DA2"/>
    <w:rsid w:val="00036466"/>
    <w:rsid w:val="00036D3B"/>
    <w:rsid w:val="00036E1E"/>
    <w:rsid w:val="0003712A"/>
    <w:rsid w:val="00037357"/>
    <w:rsid w:val="0004009F"/>
    <w:rsid w:val="00040AD9"/>
    <w:rsid w:val="00040F54"/>
    <w:rsid w:val="00040F9D"/>
    <w:rsid w:val="00041147"/>
    <w:rsid w:val="000416FC"/>
    <w:rsid w:val="000417F0"/>
    <w:rsid w:val="000418E8"/>
    <w:rsid w:val="00041AF9"/>
    <w:rsid w:val="00041F56"/>
    <w:rsid w:val="000428C8"/>
    <w:rsid w:val="000431E3"/>
    <w:rsid w:val="000434B2"/>
    <w:rsid w:val="000435D5"/>
    <w:rsid w:val="00043837"/>
    <w:rsid w:val="00043905"/>
    <w:rsid w:val="00043A10"/>
    <w:rsid w:val="00043BB7"/>
    <w:rsid w:val="00044450"/>
    <w:rsid w:val="00044706"/>
    <w:rsid w:val="00044D68"/>
    <w:rsid w:val="00045732"/>
    <w:rsid w:val="000458C3"/>
    <w:rsid w:val="00045909"/>
    <w:rsid w:val="00046406"/>
    <w:rsid w:val="00046EE2"/>
    <w:rsid w:val="00046F31"/>
    <w:rsid w:val="0004718A"/>
    <w:rsid w:val="0004729A"/>
    <w:rsid w:val="0004798E"/>
    <w:rsid w:val="00047DA2"/>
    <w:rsid w:val="00047E03"/>
    <w:rsid w:val="0005033A"/>
    <w:rsid w:val="00050502"/>
    <w:rsid w:val="000518DB"/>
    <w:rsid w:val="00051939"/>
    <w:rsid w:val="0005195E"/>
    <w:rsid w:val="0005244C"/>
    <w:rsid w:val="000524DE"/>
    <w:rsid w:val="000529FB"/>
    <w:rsid w:val="00052D4C"/>
    <w:rsid w:val="00052E0A"/>
    <w:rsid w:val="0005381A"/>
    <w:rsid w:val="000547EF"/>
    <w:rsid w:val="00054AB9"/>
    <w:rsid w:val="00054C24"/>
    <w:rsid w:val="00055575"/>
    <w:rsid w:val="00055888"/>
    <w:rsid w:val="00055CA3"/>
    <w:rsid w:val="0005616F"/>
    <w:rsid w:val="000561EC"/>
    <w:rsid w:val="0005650C"/>
    <w:rsid w:val="00056857"/>
    <w:rsid w:val="00056BBE"/>
    <w:rsid w:val="00056F5A"/>
    <w:rsid w:val="000570CB"/>
    <w:rsid w:val="000572FC"/>
    <w:rsid w:val="00057BE4"/>
    <w:rsid w:val="00060798"/>
    <w:rsid w:val="00060CA1"/>
    <w:rsid w:val="00060F16"/>
    <w:rsid w:val="00060F73"/>
    <w:rsid w:val="0006123F"/>
    <w:rsid w:val="000612C4"/>
    <w:rsid w:val="00061B04"/>
    <w:rsid w:val="00061E53"/>
    <w:rsid w:val="000622E3"/>
    <w:rsid w:val="000626B4"/>
    <w:rsid w:val="0006291C"/>
    <w:rsid w:val="00062BF1"/>
    <w:rsid w:val="00062F91"/>
    <w:rsid w:val="0006355A"/>
    <w:rsid w:val="00064144"/>
    <w:rsid w:val="0006431F"/>
    <w:rsid w:val="00064606"/>
    <w:rsid w:val="000647AC"/>
    <w:rsid w:val="00064F08"/>
    <w:rsid w:val="00065075"/>
    <w:rsid w:val="000654BC"/>
    <w:rsid w:val="000654F8"/>
    <w:rsid w:val="0006561F"/>
    <w:rsid w:val="000662E1"/>
    <w:rsid w:val="000666D4"/>
    <w:rsid w:val="000667B0"/>
    <w:rsid w:val="0006682E"/>
    <w:rsid w:val="00066BD7"/>
    <w:rsid w:val="00067634"/>
    <w:rsid w:val="0006768E"/>
    <w:rsid w:val="000679B7"/>
    <w:rsid w:val="00067BD5"/>
    <w:rsid w:val="0007056F"/>
    <w:rsid w:val="00070BC4"/>
    <w:rsid w:val="000711D1"/>
    <w:rsid w:val="000711F4"/>
    <w:rsid w:val="000712DC"/>
    <w:rsid w:val="00071829"/>
    <w:rsid w:val="00071ED2"/>
    <w:rsid w:val="00071FF3"/>
    <w:rsid w:val="00072046"/>
    <w:rsid w:val="00072066"/>
    <w:rsid w:val="000725E5"/>
    <w:rsid w:val="00072B27"/>
    <w:rsid w:val="00072C4C"/>
    <w:rsid w:val="00072D4B"/>
    <w:rsid w:val="00072EE4"/>
    <w:rsid w:val="00073D39"/>
    <w:rsid w:val="00073F0D"/>
    <w:rsid w:val="0007406F"/>
    <w:rsid w:val="00074C0F"/>
    <w:rsid w:val="0007512F"/>
    <w:rsid w:val="000752AE"/>
    <w:rsid w:val="0007551D"/>
    <w:rsid w:val="00075936"/>
    <w:rsid w:val="00075AB1"/>
    <w:rsid w:val="00075C4A"/>
    <w:rsid w:val="0007665C"/>
    <w:rsid w:val="000768F1"/>
    <w:rsid w:val="00077B3A"/>
    <w:rsid w:val="00077F19"/>
    <w:rsid w:val="000800E2"/>
    <w:rsid w:val="000805C2"/>
    <w:rsid w:val="000808A7"/>
    <w:rsid w:val="00080AC8"/>
    <w:rsid w:val="00080ADA"/>
    <w:rsid w:val="00080F5B"/>
    <w:rsid w:val="00081688"/>
    <w:rsid w:val="00081ACC"/>
    <w:rsid w:val="00081BAA"/>
    <w:rsid w:val="000823E8"/>
    <w:rsid w:val="00082458"/>
    <w:rsid w:val="000825D2"/>
    <w:rsid w:val="000828DA"/>
    <w:rsid w:val="00082B71"/>
    <w:rsid w:val="000831DB"/>
    <w:rsid w:val="000835E2"/>
    <w:rsid w:val="00084203"/>
    <w:rsid w:val="000848D0"/>
    <w:rsid w:val="000849ED"/>
    <w:rsid w:val="00084C05"/>
    <w:rsid w:val="00084C13"/>
    <w:rsid w:val="0008544F"/>
    <w:rsid w:val="000859F6"/>
    <w:rsid w:val="00085CEF"/>
    <w:rsid w:val="00085E73"/>
    <w:rsid w:val="00086051"/>
    <w:rsid w:val="00086C2B"/>
    <w:rsid w:val="00086E5F"/>
    <w:rsid w:val="00087106"/>
    <w:rsid w:val="00087741"/>
    <w:rsid w:val="0008777F"/>
    <w:rsid w:val="0008779F"/>
    <w:rsid w:val="0008789B"/>
    <w:rsid w:val="00087D46"/>
    <w:rsid w:val="0009088B"/>
    <w:rsid w:val="00090F7F"/>
    <w:rsid w:val="0009105D"/>
    <w:rsid w:val="00091427"/>
    <w:rsid w:val="00091579"/>
    <w:rsid w:val="00091D8D"/>
    <w:rsid w:val="00091DC4"/>
    <w:rsid w:val="00091E74"/>
    <w:rsid w:val="00091EC2"/>
    <w:rsid w:val="00092754"/>
    <w:rsid w:val="00092C84"/>
    <w:rsid w:val="0009363F"/>
    <w:rsid w:val="00093BFA"/>
    <w:rsid w:val="00093D84"/>
    <w:rsid w:val="000946A8"/>
    <w:rsid w:val="00094B04"/>
    <w:rsid w:val="00094F02"/>
    <w:rsid w:val="000954BD"/>
    <w:rsid w:val="00095764"/>
    <w:rsid w:val="00095BB1"/>
    <w:rsid w:val="00095C47"/>
    <w:rsid w:val="00096074"/>
    <w:rsid w:val="0009614E"/>
    <w:rsid w:val="000962D8"/>
    <w:rsid w:val="00096952"/>
    <w:rsid w:val="00097E61"/>
    <w:rsid w:val="000A01E3"/>
    <w:rsid w:val="000A0452"/>
    <w:rsid w:val="000A057B"/>
    <w:rsid w:val="000A0585"/>
    <w:rsid w:val="000A08BE"/>
    <w:rsid w:val="000A0A06"/>
    <w:rsid w:val="000A1159"/>
    <w:rsid w:val="000A130F"/>
    <w:rsid w:val="000A1B8A"/>
    <w:rsid w:val="000A2690"/>
    <w:rsid w:val="000A2926"/>
    <w:rsid w:val="000A293D"/>
    <w:rsid w:val="000A2BBA"/>
    <w:rsid w:val="000A3230"/>
    <w:rsid w:val="000A3B33"/>
    <w:rsid w:val="000A3F9B"/>
    <w:rsid w:val="000A4BF2"/>
    <w:rsid w:val="000A4CD2"/>
    <w:rsid w:val="000A52B9"/>
    <w:rsid w:val="000A5817"/>
    <w:rsid w:val="000A5C1A"/>
    <w:rsid w:val="000A64A7"/>
    <w:rsid w:val="000A677A"/>
    <w:rsid w:val="000A73BF"/>
    <w:rsid w:val="000A749E"/>
    <w:rsid w:val="000A761F"/>
    <w:rsid w:val="000A764D"/>
    <w:rsid w:val="000A7B36"/>
    <w:rsid w:val="000B0034"/>
    <w:rsid w:val="000B04BC"/>
    <w:rsid w:val="000B09E8"/>
    <w:rsid w:val="000B0A2A"/>
    <w:rsid w:val="000B0F78"/>
    <w:rsid w:val="000B112C"/>
    <w:rsid w:val="000B223B"/>
    <w:rsid w:val="000B24EC"/>
    <w:rsid w:val="000B2A42"/>
    <w:rsid w:val="000B2EDE"/>
    <w:rsid w:val="000B3205"/>
    <w:rsid w:val="000B33BD"/>
    <w:rsid w:val="000B3A14"/>
    <w:rsid w:val="000B3AEF"/>
    <w:rsid w:val="000B3D76"/>
    <w:rsid w:val="000B3D8D"/>
    <w:rsid w:val="000B419A"/>
    <w:rsid w:val="000B5249"/>
    <w:rsid w:val="000B5992"/>
    <w:rsid w:val="000B5B86"/>
    <w:rsid w:val="000B5E32"/>
    <w:rsid w:val="000B5E60"/>
    <w:rsid w:val="000B648E"/>
    <w:rsid w:val="000B6F0C"/>
    <w:rsid w:val="000B70F0"/>
    <w:rsid w:val="000B7303"/>
    <w:rsid w:val="000B7451"/>
    <w:rsid w:val="000B76CF"/>
    <w:rsid w:val="000B7C18"/>
    <w:rsid w:val="000B7ED3"/>
    <w:rsid w:val="000C047D"/>
    <w:rsid w:val="000C07E2"/>
    <w:rsid w:val="000C0B91"/>
    <w:rsid w:val="000C0DDE"/>
    <w:rsid w:val="000C163D"/>
    <w:rsid w:val="000C198A"/>
    <w:rsid w:val="000C25D5"/>
    <w:rsid w:val="000C2843"/>
    <w:rsid w:val="000C291A"/>
    <w:rsid w:val="000C2EB8"/>
    <w:rsid w:val="000C32D3"/>
    <w:rsid w:val="000C335B"/>
    <w:rsid w:val="000C37D4"/>
    <w:rsid w:val="000C382C"/>
    <w:rsid w:val="000C3849"/>
    <w:rsid w:val="000C4071"/>
    <w:rsid w:val="000C41C1"/>
    <w:rsid w:val="000C4683"/>
    <w:rsid w:val="000C5008"/>
    <w:rsid w:val="000C54FF"/>
    <w:rsid w:val="000C5BA9"/>
    <w:rsid w:val="000C5C2A"/>
    <w:rsid w:val="000C69D2"/>
    <w:rsid w:val="000C6DCA"/>
    <w:rsid w:val="000C7BA1"/>
    <w:rsid w:val="000C7CB0"/>
    <w:rsid w:val="000D0B27"/>
    <w:rsid w:val="000D1142"/>
    <w:rsid w:val="000D1351"/>
    <w:rsid w:val="000D1383"/>
    <w:rsid w:val="000D1680"/>
    <w:rsid w:val="000D175E"/>
    <w:rsid w:val="000D199B"/>
    <w:rsid w:val="000D22B2"/>
    <w:rsid w:val="000D2A35"/>
    <w:rsid w:val="000D2D69"/>
    <w:rsid w:val="000D384F"/>
    <w:rsid w:val="000D464C"/>
    <w:rsid w:val="000D4933"/>
    <w:rsid w:val="000D4966"/>
    <w:rsid w:val="000D5042"/>
    <w:rsid w:val="000D57B7"/>
    <w:rsid w:val="000D5815"/>
    <w:rsid w:val="000D5EEE"/>
    <w:rsid w:val="000D6083"/>
    <w:rsid w:val="000D6872"/>
    <w:rsid w:val="000D6A4C"/>
    <w:rsid w:val="000D722B"/>
    <w:rsid w:val="000D7981"/>
    <w:rsid w:val="000D7A0F"/>
    <w:rsid w:val="000E0113"/>
    <w:rsid w:val="000E0947"/>
    <w:rsid w:val="000E0A02"/>
    <w:rsid w:val="000E0B64"/>
    <w:rsid w:val="000E0C4A"/>
    <w:rsid w:val="000E167B"/>
    <w:rsid w:val="000E282F"/>
    <w:rsid w:val="000E348F"/>
    <w:rsid w:val="000E38DA"/>
    <w:rsid w:val="000E3A11"/>
    <w:rsid w:val="000E3A3E"/>
    <w:rsid w:val="000E3B27"/>
    <w:rsid w:val="000E3D34"/>
    <w:rsid w:val="000E4165"/>
    <w:rsid w:val="000E46EC"/>
    <w:rsid w:val="000E6289"/>
    <w:rsid w:val="000E6335"/>
    <w:rsid w:val="000E6B0D"/>
    <w:rsid w:val="000E6D95"/>
    <w:rsid w:val="000E7104"/>
    <w:rsid w:val="000E7485"/>
    <w:rsid w:val="000E78E1"/>
    <w:rsid w:val="000E7BF9"/>
    <w:rsid w:val="000E7CA5"/>
    <w:rsid w:val="000E7F1C"/>
    <w:rsid w:val="000E7F40"/>
    <w:rsid w:val="000F018E"/>
    <w:rsid w:val="000F0423"/>
    <w:rsid w:val="000F0762"/>
    <w:rsid w:val="000F0EC5"/>
    <w:rsid w:val="000F161B"/>
    <w:rsid w:val="000F16E9"/>
    <w:rsid w:val="000F1AAE"/>
    <w:rsid w:val="000F2000"/>
    <w:rsid w:val="000F2734"/>
    <w:rsid w:val="000F2E6E"/>
    <w:rsid w:val="000F303D"/>
    <w:rsid w:val="000F3A9F"/>
    <w:rsid w:val="000F3BDA"/>
    <w:rsid w:val="000F427C"/>
    <w:rsid w:val="000F4473"/>
    <w:rsid w:val="000F448D"/>
    <w:rsid w:val="000F48F6"/>
    <w:rsid w:val="000F4D39"/>
    <w:rsid w:val="000F5248"/>
    <w:rsid w:val="000F6159"/>
    <w:rsid w:val="000F635A"/>
    <w:rsid w:val="000F6AC6"/>
    <w:rsid w:val="000F6B5F"/>
    <w:rsid w:val="001000C9"/>
    <w:rsid w:val="001002C1"/>
    <w:rsid w:val="00100513"/>
    <w:rsid w:val="00100F73"/>
    <w:rsid w:val="0010161F"/>
    <w:rsid w:val="00101CD8"/>
    <w:rsid w:val="00101D0E"/>
    <w:rsid w:val="00101F2D"/>
    <w:rsid w:val="001021FE"/>
    <w:rsid w:val="001022F3"/>
    <w:rsid w:val="0010289A"/>
    <w:rsid w:val="00102BBA"/>
    <w:rsid w:val="00102D7E"/>
    <w:rsid w:val="00102F6A"/>
    <w:rsid w:val="00102FBD"/>
    <w:rsid w:val="001035D7"/>
    <w:rsid w:val="00104963"/>
    <w:rsid w:val="001049D8"/>
    <w:rsid w:val="001059DE"/>
    <w:rsid w:val="00105CBB"/>
    <w:rsid w:val="001063B7"/>
    <w:rsid w:val="00106640"/>
    <w:rsid w:val="001067CB"/>
    <w:rsid w:val="00106B45"/>
    <w:rsid w:val="00106E65"/>
    <w:rsid w:val="001079CE"/>
    <w:rsid w:val="00107C3D"/>
    <w:rsid w:val="00107D65"/>
    <w:rsid w:val="001101A6"/>
    <w:rsid w:val="001102C0"/>
    <w:rsid w:val="0011067D"/>
    <w:rsid w:val="00110877"/>
    <w:rsid w:val="00110951"/>
    <w:rsid w:val="0011121F"/>
    <w:rsid w:val="001114A0"/>
    <w:rsid w:val="001119F4"/>
    <w:rsid w:val="00111B99"/>
    <w:rsid w:val="001126CC"/>
    <w:rsid w:val="001126E3"/>
    <w:rsid w:val="0011289D"/>
    <w:rsid w:val="00112A8A"/>
    <w:rsid w:val="00112B40"/>
    <w:rsid w:val="00112BAE"/>
    <w:rsid w:val="00113575"/>
    <w:rsid w:val="00113870"/>
    <w:rsid w:val="00113B2F"/>
    <w:rsid w:val="00113B72"/>
    <w:rsid w:val="00113C59"/>
    <w:rsid w:val="001145D9"/>
    <w:rsid w:val="00115078"/>
    <w:rsid w:val="001154D0"/>
    <w:rsid w:val="00115EFE"/>
    <w:rsid w:val="00115F65"/>
    <w:rsid w:val="00115FA1"/>
    <w:rsid w:val="001162DD"/>
    <w:rsid w:val="00116AE4"/>
    <w:rsid w:val="00116BA8"/>
    <w:rsid w:val="001176EB"/>
    <w:rsid w:val="00117C91"/>
    <w:rsid w:val="001200CB"/>
    <w:rsid w:val="001200E4"/>
    <w:rsid w:val="0012051F"/>
    <w:rsid w:val="001206FC"/>
    <w:rsid w:val="001208BB"/>
    <w:rsid w:val="001208C3"/>
    <w:rsid w:val="00120A2D"/>
    <w:rsid w:val="001218ED"/>
    <w:rsid w:val="00121EF5"/>
    <w:rsid w:val="00122315"/>
    <w:rsid w:val="0012232B"/>
    <w:rsid w:val="00122348"/>
    <w:rsid w:val="001225C7"/>
    <w:rsid w:val="00123061"/>
    <w:rsid w:val="00123071"/>
    <w:rsid w:val="001231F6"/>
    <w:rsid w:val="00124413"/>
    <w:rsid w:val="00124499"/>
    <w:rsid w:val="00124566"/>
    <w:rsid w:val="001260CE"/>
    <w:rsid w:val="00126211"/>
    <w:rsid w:val="0012696D"/>
    <w:rsid w:val="001271DB"/>
    <w:rsid w:val="001271F3"/>
    <w:rsid w:val="0012733B"/>
    <w:rsid w:val="001275B9"/>
    <w:rsid w:val="00127914"/>
    <w:rsid w:val="001279D2"/>
    <w:rsid w:val="00130185"/>
    <w:rsid w:val="001301FD"/>
    <w:rsid w:val="0013028C"/>
    <w:rsid w:val="00130A54"/>
    <w:rsid w:val="00130C2B"/>
    <w:rsid w:val="00130C40"/>
    <w:rsid w:val="00131012"/>
    <w:rsid w:val="0013175E"/>
    <w:rsid w:val="001317FC"/>
    <w:rsid w:val="00131BA6"/>
    <w:rsid w:val="0013257E"/>
    <w:rsid w:val="00132DBD"/>
    <w:rsid w:val="00133192"/>
    <w:rsid w:val="001338DB"/>
    <w:rsid w:val="00133AAD"/>
    <w:rsid w:val="00133D38"/>
    <w:rsid w:val="0013456C"/>
    <w:rsid w:val="0013460F"/>
    <w:rsid w:val="001347F2"/>
    <w:rsid w:val="00134A93"/>
    <w:rsid w:val="0013568D"/>
    <w:rsid w:val="001358EC"/>
    <w:rsid w:val="00137115"/>
    <w:rsid w:val="00137540"/>
    <w:rsid w:val="001406D5"/>
    <w:rsid w:val="001407D0"/>
    <w:rsid w:val="00141588"/>
    <w:rsid w:val="00141A81"/>
    <w:rsid w:val="00141FE5"/>
    <w:rsid w:val="00142008"/>
    <w:rsid w:val="00142080"/>
    <w:rsid w:val="001425B0"/>
    <w:rsid w:val="00142692"/>
    <w:rsid w:val="00142761"/>
    <w:rsid w:val="001427E0"/>
    <w:rsid w:val="00142893"/>
    <w:rsid w:val="00143FD5"/>
    <w:rsid w:val="0014413A"/>
    <w:rsid w:val="0014448E"/>
    <w:rsid w:val="00144A6C"/>
    <w:rsid w:val="00144D7E"/>
    <w:rsid w:val="00144EA9"/>
    <w:rsid w:val="00144ED2"/>
    <w:rsid w:val="001451B1"/>
    <w:rsid w:val="001452AC"/>
    <w:rsid w:val="001453B4"/>
    <w:rsid w:val="001454AD"/>
    <w:rsid w:val="00145889"/>
    <w:rsid w:val="00145B66"/>
    <w:rsid w:val="001470C1"/>
    <w:rsid w:val="00147A87"/>
    <w:rsid w:val="00147BA3"/>
    <w:rsid w:val="00150387"/>
    <w:rsid w:val="00150962"/>
    <w:rsid w:val="0015110B"/>
    <w:rsid w:val="0015116B"/>
    <w:rsid w:val="00151183"/>
    <w:rsid w:val="001512DF"/>
    <w:rsid w:val="00151F24"/>
    <w:rsid w:val="00151F26"/>
    <w:rsid w:val="0015259C"/>
    <w:rsid w:val="00152976"/>
    <w:rsid w:val="00152C1B"/>
    <w:rsid w:val="00153172"/>
    <w:rsid w:val="00153686"/>
    <w:rsid w:val="00153989"/>
    <w:rsid w:val="00153F51"/>
    <w:rsid w:val="00154609"/>
    <w:rsid w:val="0015476D"/>
    <w:rsid w:val="00154A09"/>
    <w:rsid w:val="00154BAE"/>
    <w:rsid w:val="00155451"/>
    <w:rsid w:val="0015570D"/>
    <w:rsid w:val="00155A38"/>
    <w:rsid w:val="00155C58"/>
    <w:rsid w:val="00156168"/>
    <w:rsid w:val="00156413"/>
    <w:rsid w:val="00156EF4"/>
    <w:rsid w:val="00156FDB"/>
    <w:rsid w:val="00157756"/>
    <w:rsid w:val="0015776F"/>
    <w:rsid w:val="001579E9"/>
    <w:rsid w:val="001608C3"/>
    <w:rsid w:val="00160AAA"/>
    <w:rsid w:val="00160D3F"/>
    <w:rsid w:val="00160FB9"/>
    <w:rsid w:val="00162BB5"/>
    <w:rsid w:val="0016357E"/>
    <w:rsid w:val="00164016"/>
    <w:rsid w:val="0016419E"/>
    <w:rsid w:val="00164233"/>
    <w:rsid w:val="0016426E"/>
    <w:rsid w:val="0016440D"/>
    <w:rsid w:val="00164473"/>
    <w:rsid w:val="001645C7"/>
    <w:rsid w:val="001646D1"/>
    <w:rsid w:val="00164708"/>
    <w:rsid w:val="001649AB"/>
    <w:rsid w:val="00165246"/>
    <w:rsid w:val="0016597B"/>
    <w:rsid w:val="00165EC6"/>
    <w:rsid w:val="0016646B"/>
    <w:rsid w:val="0016659D"/>
    <w:rsid w:val="00166669"/>
    <w:rsid w:val="001667F2"/>
    <w:rsid w:val="00167638"/>
    <w:rsid w:val="00167B53"/>
    <w:rsid w:val="001704DC"/>
    <w:rsid w:val="0017090B"/>
    <w:rsid w:val="00170A1E"/>
    <w:rsid w:val="001711ED"/>
    <w:rsid w:val="001713FC"/>
    <w:rsid w:val="001716D2"/>
    <w:rsid w:val="00171912"/>
    <w:rsid w:val="00172544"/>
    <w:rsid w:val="0017294A"/>
    <w:rsid w:val="00172B85"/>
    <w:rsid w:val="001731A3"/>
    <w:rsid w:val="0017350B"/>
    <w:rsid w:val="00173AC4"/>
    <w:rsid w:val="00173DCD"/>
    <w:rsid w:val="001741EF"/>
    <w:rsid w:val="0017435D"/>
    <w:rsid w:val="0017473A"/>
    <w:rsid w:val="001747BE"/>
    <w:rsid w:val="001749E1"/>
    <w:rsid w:val="00174C3D"/>
    <w:rsid w:val="00174C77"/>
    <w:rsid w:val="001750B8"/>
    <w:rsid w:val="001755FA"/>
    <w:rsid w:val="001758EF"/>
    <w:rsid w:val="00176E4F"/>
    <w:rsid w:val="00176EFA"/>
    <w:rsid w:val="00176F7D"/>
    <w:rsid w:val="00177D66"/>
    <w:rsid w:val="00180211"/>
    <w:rsid w:val="0018023B"/>
    <w:rsid w:val="0018056C"/>
    <w:rsid w:val="0018066C"/>
    <w:rsid w:val="001806F4"/>
    <w:rsid w:val="00180BA6"/>
    <w:rsid w:val="00181577"/>
    <w:rsid w:val="00181EFD"/>
    <w:rsid w:val="00182166"/>
    <w:rsid w:val="00182196"/>
    <w:rsid w:val="001823F4"/>
    <w:rsid w:val="001825D2"/>
    <w:rsid w:val="00182650"/>
    <w:rsid w:val="001829C8"/>
    <w:rsid w:val="00182B23"/>
    <w:rsid w:val="001830AE"/>
    <w:rsid w:val="0018355E"/>
    <w:rsid w:val="001835E2"/>
    <w:rsid w:val="00183A22"/>
    <w:rsid w:val="00183F13"/>
    <w:rsid w:val="00184101"/>
    <w:rsid w:val="00184294"/>
    <w:rsid w:val="00184318"/>
    <w:rsid w:val="00184FA6"/>
    <w:rsid w:val="00184FC5"/>
    <w:rsid w:val="001854D3"/>
    <w:rsid w:val="00186162"/>
    <w:rsid w:val="0018632C"/>
    <w:rsid w:val="0018689E"/>
    <w:rsid w:val="001870C2"/>
    <w:rsid w:val="00187627"/>
    <w:rsid w:val="00187ECC"/>
    <w:rsid w:val="001903DC"/>
    <w:rsid w:val="001904DA"/>
    <w:rsid w:val="001905CD"/>
    <w:rsid w:val="00190754"/>
    <w:rsid w:val="00190801"/>
    <w:rsid w:val="00190977"/>
    <w:rsid w:val="0019114A"/>
    <w:rsid w:val="0019195E"/>
    <w:rsid w:val="00191986"/>
    <w:rsid w:val="00191CE5"/>
    <w:rsid w:val="001927BD"/>
    <w:rsid w:val="00192B62"/>
    <w:rsid w:val="001933D7"/>
    <w:rsid w:val="00193F7D"/>
    <w:rsid w:val="00194722"/>
    <w:rsid w:val="00194BAD"/>
    <w:rsid w:val="00195E83"/>
    <w:rsid w:val="00195F61"/>
    <w:rsid w:val="001962DC"/>
    <w:rsid w:val="001979FF"/>
    <w:rsid w:val="00197C4B"/>
    <w:rsid w:val="00197F2B"/>
    <w:rsid w:val="001A0001"/>
    <w:rsid w:val="001A013A"/>
    <w:rsid w:val="001A014A"/>
    <w:rsid w:val="001A0D03"/>
    <w:rsid w:val="001A0ECE"/>
    <w:rsid w:val="001A1059"/>
    <w:rsid w:val="001A14E0"/>
    <w:rsid w:val="001A16B3"/>
    <w:rsid w:val="001A17D7"/>
    <w:rsid w:val="001A1A2E"/>
    <w:rsid w:val="001A1B1A"/>
    <w:rsid w:val="001A1E43"/>
    <w:rsid w:val="001A21DA"/>
    <w:rsid w:val="001A25FE"/>
    <w:rsid w:val="001A2AB8"/>
    <w:rsid w:val="001A2EDF"/>
    <w:rsid w:val="001A3ACC"/>
    <w:rsid w:val="001A415C"/>
    <w:rsid w:val="001A43A0"/>
    <w:rsid w:val="001A4699"/>
    <w:rsid w:val="001A4847"/>
    <w:rsid w:val="001A4BE9"/>
    <w:rsid w:val="001A5061"/>
    <w:rsid w:val="001A5269"/>
    <w:rsid w:val="001A532D"/>
    <w:rsid w:val="001A534D"/>
    <w:rsid w:val="001A57D3"/>
    <w:rsid w:val="001A64E6"/>
    <w:rsid w:val="001A65A5"/>
    <w:rsid w:val="001A6634"/>
    <w:rsid w:val="001A6AB2"/>
    <w:rsid w:val="001A6EC9"/>
    <w:rsid w:val="001A7455"/>
    <w:rsid w:val="001A76C9"/>
    <w:rsid w:val="001A7CC3"/>
    <w:rsid w:val="001A7ED4"/>
    <w:rsid w:val="001B04FD"/>
    <w:rsid w:val="001B07F1"/>
    <w:rsid w:val="001B0A0F"/>
    <w:rsid w:val="001B0F29"/>
    <w:rsid w:val="001B1353"/>
    <w:rsid w:val="001B1574"/>
    <w:rsid w:val="001B16A0"/>
    <w:rsid w:val="001B27FE"/>
    <w:rsid w:val="001B2CAE"/>
    <w:rsid w:val="001B2FF9"/>
    <w:rsid w:val="001B357B"/>
    <w:rsid w:val="001B3660"/>
    <w:rsid w:val="001B3796"/>
    <w:rsid w:val="001B39F0"/>
    <w:rsid w:val="001B4122"/>
    <w:rsid w:val="001B4EBC"/>
    <w:rsid w:val="001B520A"/>
    <w:rsid w:val="001B5569"/>
    <w:rsid w:val="001B5C69"/>
    <w:rsid w:val="001B67E8"/>
    <w:rsid w:val="001B6AB8"/>
    <w:rsid w:val="001B757B"/>
    <w:rsid w:val="001C08DA"/>
    <w:rsid w:val="001C0972"/>
    <w:rsid w:val="001C0A5C"/>
    <w:rsid w:val="001C159D"/>
    <w:rsid w:val="001C17F4"/>
    <w:rsid w:val="001C2427"/>
    <w:rsid w:val="001C2747"/>
    <w:rsid w:val="001C283A"/>
    <w:rsid w:val="001C30FB"/>
    <w:rsid w:val="001C3350"/>
    <w:rsid w:val="001C34A7"/>
    <w:rsid w:val="001C356E"/>
    <w:rsid w:val="001C3587"/>
    <w:rsid w:val="001C3CCC"/>
    <w:rsid w:val="001C46DE"/>
    <w:rsid w:val="001C477E"/>
    <w:rsid w:val="001C48C2"/>
    <w:rsid w:val="001C4A06"/>
    <w:rsid w:val="001C4A1E"/>
    <w:rsid w:val="001C4E1F"/>
    <w:rsid w:val="001C4F10"/>
    <w:rsid w:val="001C5587"/>
    <w:rsid w:val="001C56AA"/>
    <w:rsid w:val="001C57E4"/>
    <w:rsid w:val="001C6203"/>
    <w:rsid w:val="001C6B15"/>
    <w:rsid w:val="001C76FC"/>
    <w:rsid w:val="001C7829"/>
    <w:rsid w:val="001C7D07"/>
    <w:rsid w:val="001D0484"/>
    <w:rsid w:val="001D0896"/>
    <w:rsid w:val="001D0FFF"/>
    <w:rsid w:val="001D130A"/>
    <w:rsid w:val="001D1AE9"/>
    <w:rsid w:val="001D3593"/>
    <w:rsid w:val="001D3D11"/>
    <w:rsid w:val="001D3EA2"/>
    <w:rsid w:val="001D45F9"/>
    <w:rsid w:val="001D4632"/>
    <w:rsid w:val="001D53B1"/>
    <w:rsid w:val="001D5973"/>
    <w:rsid w:val="001D5E44"/>
    <w:rsid w:val="001D658A"/>
    <w:rsid w:val="001D661C"/>
    <w:rsid w:val="001D68BC"/>
    <w:rsid w:val="001D6CB4"/>
    <w:rsid w:val="001D730B"/>
    <w:rsid w:val="001D7794"/>
    <w:rsid w:val="001D7A9B"/>
    <w:rsid w:val="001D7CBF"/>
    <w:rsid w:val="001D7DBF"/>
    <w:rsid w:val="001D7EF6"/>
    <w:rsid w:val="001E065A"/>
    <w:rsid w:val="001E07A0"/>
    <w:rsid w:val="001E0ADF"/>
    <w:rsid w:val="001E0E75"/>
    <w:rsid w:val="001E0F0E"/>
    <w:rsid w:val="001E14A8"/>
    <w:rsid w:val="001E1907"/>
    <w:rsid w:val="001E2250"/>
    <w:rsid w:val="001E2921"/>
    <w:rsid w:val="001E2B27"/>
    <w:rsid w:val="001E2B3B"/>
    <w:rsid w:val="001E2D4C"/>
    <w:rsid w:val="001E2E14"/>
    <w:rsid w:val="001E3098"/>
    <w:rsid w:val="001E30D2"/>
    <w:rsid w:val="001E31B9"/>
    <w:rsid w:val="001E3331"/>
    <w:rsid w:val="001E37B6"/>
    <w:rsid w:val="001E435A"/>
    <w:rsid w:val="001E4631"/>
    <w:rsid w:val="001E4641"/>
    <w:rsid w:val="001E4D36"/>
    <w:rsid w:val="001E56A6"/>
    <w:rsid w:val="001E57BA"/>
    <w:rsid w:val="001E5836"/>
    <w:rsid w:val="001E5D46"/>
    <w:rsid w:val="001E5D64"/>
    <w:rsid w:val="001E6983"/>
    <w:rsid w:val="001E6C29"/>
    <w:rsid w:val="001E6FCB"/>
    <w:rsid w:val="001E7148"/>
    <w:rsid w:val="001E7B54"/>
    <w:rsid w:val="001F0263"/>
    <w:rsid w:val="001F047B"/>
    <w:rsid w:val="001F1159"/>
    <w:rsid w:val="001F1573"/>
    <w:rsid w:val="001F178E"/>
    <w:rsid w:val="001F190A"/>
    <w:rsid w:val="001F1B4F"/>
    <w:rsid w:val="001F304F"/>
    <w:rsid w:val="001F344F"/>
    <w:rsid w:val="001F349F"/>
    <w:rsid w:val="001F360E"/>
    <w:rsid w:val="001F3FB3"/>
    <w:rsid w:val="001F45C8"/>
    <w:rsid w:val="001F51BB"/>
    <w:rsid w:val="001F5373"/>
    <w:rsid w:val="001F53E9"/>
    <w:rsid w:val="001F57C8"/>
    <w:rsid w:val="001F62B0"/>
    <w:rsid w:val="001F76A2"/>
    <w:rsid w:val="001F793D"/>
    <w:rsid w:val="001F7952"/>
    <w:rsid w:val="0020079E"/>
    <w:rsid w:val="00200808"/>
    <w:rsid w:val="00200E7B"/>
    <w:rsid w:val="00201309"/>
    <w:rsid w:val="0020192C"/>
    <w:rsid w:val="00202394"/>
    <w:rsid w:val="002024F4"/>
    <w:rsid w:val="00202ADA"/>
    <w:rsid w:val="00202B1C"/>
    <w:rsid w:val="00202DD8"/>
    <w:rsid w:val="00202F6D"/>
    <w:rsid w:val="002033D8"/>
    <w:rsid w:val="00203995"/>
    <w:rsid w:val="00203D8A"/>
    <w:rsid w:val="002046C2"/>
    <w:rsid w:val="00204874"/>
    <w:rsid w:val="00204BF3"/>
    <w:rsid w:val="00204DE6"/>
    <w:rsid w:val="00204F94"/>
    <w:rsid w:val="00206C6A"/>
    <w:rsid w:val="002073F2"/>
    <w:rsid w:val="002076F1"/>
    <w:rsid w:val="002104F0"/>
    <w:rsid w:val="0021183A"/>
    <w:rsid w:val="00211AD5"/>
    <w:rsid w:val="00211AF2"/>
    <w:rsid w:val="002126C9"/>
    <w:rsid w:val="00212972"/>
    <w:rsid w:val="00212EA9"/>
    <w:rsid w:val="0021365E"/>
    <w:rsid w:val="002136C1"/>
    <w:rsid w:val="002136F1"/>
    <w:rsid w:val="00213AF8"/>
    <w:rsid w:val="00213ECD"/>
    <w:rsid w:val="0021400D"/>
    <w:rsid w:val="00214802"/>
    <w:rsid w:val="00214B55"/>
    <w:rsid w:val="00214E95"/>
    <w:rsid w:val="002150BF"/>
    <w:rsid w:val="0021512F"/>
    <w:rsid w:val="00215570"/>
    <w:rsid w:val="00215C1B"/>
    <w:rsid w:val="00216A28"/>
    <w:rsid w:val="00217165"/>
    <w:rsid w:val="00217784"/>
    <w:rsid w:val="00217DCA"/>
    <w:rsid w:val="0022018B"/>
    <w:rsid w:val="0022088A"/>
    <w:rsid w:val="00220A3C"/>
    <w:rsid w:val="00220D93"/>
    <w:rsid w:val="0022179C"/>
    <w:rsid w:val="00221D6C"/>
    <w:rsid w:val="00222BC1"/>
    <w:rsid w:val="00222CB7"/>
    <w:rsid w:val="00224183"/>
    <w:rsid w:val="00224197"/>
    <w:rsid w:val="00224502"/>
    <w:rsid w:val="00224518"/>
    <w:rsid w:val="00224B22"/>
    <w:rsid w:val="00224CC4"/>
    <w:rsid w:val="0022518A"/>
    <w:rsid w:val="0022563F"/>
    <w:rsid w:val="002256E1"/>
    <w:rsid w:val="00225828"/>
    <w:rsid w:val="00225B44"/>
    <w:rsid w:val="002263A9"/>
    <w:rsid w:val="0022643B"/>
    <w:rsid w:val="00226659"/>
    <w:rsid w:val="0022691F"/>
    <w:rsid w:val="00227957"/>
    <w:rsid w:val="00227A5A"/>
    <w:rsid w:val="00227E37"/>
    <w:rsid w:val="00227F4C"/>
    <w:rsid w:val="00227F74"/>
    <w:rsid w:val="00230423"/>
    <w:rsid w:val="00230C2B"/>
    <w:rsid w:val="00231131"/>
    <w:rsid w:val="0023114F"/>
    <w:rsid w:val="0023188C"/>
    <w:rsid w:val="00231948"/>
    <w:rsid w:val="0023199B"/>
    <w:rsid w:val="00231ABA"/>
    <w:rsid w:val="00231F2D"/>
    <w:rsid w:val="002333B9"/>
    <w:rsid w:val="0023349A"/>
    <w:rsid w:val="002339CB"/>
    <w:rsid w:val="00233AF5"/>
    <w:rsid w:val="00234283"/>
    <w:rsid w:val="00234536"/>
    <w:rsid w:val="00234764"/>
    <w:rsid w:val="00234771"/>
    <w:rsid w:val="00234D0B"/>
    <w:rsid w:val="002355B0"/>
    <w:rsid w:val="00235628"/>
    <w:rsid w:val="00235789"/>
    <w:rsid w:val="00236126"/>
    <w:rsid w:val="00236651"/>
    <w:rsid w:val="00236A02"/>
    <w:rsid w:val="00236DCE"/>
    <w:rsid w:val="00237F1C"/>
    <w:rsid w:val="0024021B"/>
    <w:rsid w:val="002404F9"/>
    <w:rsid w:val="00240763"/>
    <w:rsid w:val="00240889"/>
    <w:rsid w:val="00240BAF"/>
    <w:rsid w:val="0024116E"/>
    <w:rsid w:val="002411CD"/>
    <w:rsid w:val="002412EF"/>
    <w:rsid w:val="002416AC"/>
    <w:rsid w:val="00241746"/>
    <w:rsid w:val="00241884"/>
    <w:rsid w:val="00241DB0"/>
    <w:rsid w:val="0024298F"/>
    <w:rsid w:val="00242E17"/>
    <w:rsid w:val="00242E50"/>
    <w:rsid w:val="002436F2"/>
    <w:rsid w:val="00243BB7"/>
    <w:rsid w:val="00244005"/>
    <w:rsid w:val="002448CB"/>
    <w:rsid w:val="00244948"/>
    <w:rsid w:val="00244C15"/>
    <w:rsid w:val="00244F3B"/>
    <w:rsid w:val="002456C5"/>
    <w:rsid w:val="00245D9D"/>
    <w:rsid w:val="00245E61"/>
    <w:rsid w:val="0024646E"/>
    <w:rsid w:val="00246ACC"/>
    <w:rsid w:val="00246D96"/>
    <w:rsid w:val="002476EB"/>
    <w:rsid w:val="00250020"/>
    <w:rsid w:val="00250576"/>
    <w:rsid w:val="00250785"/>
    <w:rsid w:val="002508F0"/>
    <w:rsid w:val="00250CFE"/>
    <w:rsid w:val="00250D31"/>
    <w:rsid w:val="00251349"/>
    <w:rsid w:val="002518B9"/>
    <w:rsid w:val="00251D02"/>
    <w:rsid w:val="00251E8B"/>
    <w:rsid w:val="00252065"/>
    <w:rsid w:val="00252482"/>
    <w:rsid w:val="00252701"/>
    <w:rsid w:val="00252794"/>
    <w:rsid w:val="0025287C"/>
    <w:rsid w:val="00252BC2"/>
    <w:rsid w:val="002543DA"/>
    <w:rsid w:val="002544DE"/>
    <w:rsid w:val="00254914"/>
    <w:rsid w:val="00254D2D"/>
    <w:rsid w:val="00254E6B"/>
    <w:rsid w:val="00255285"/>
    <w:rsid w:val="00255452"/>
    <w:rsid w:val="002566CE"/>
    <w:rsid w:val="002567EF"/>
    <w:rsid w:val="00257142"/>
    <w:rsid w:val="0025719C"/>
    <w:rsid w:val="002575AE"/>
    <w:rsid w:val="00257E5E"/>
    <w:rsid w:val="00260B0E"/>
    <w:rsid w:val="00260FE9"/>
    <w:rsid w:val="0026106F"/>
    <w:rsid w:val="002612B3"/>
    <w:rsid w:val="00261A96"/>
    <w:rsid w:val="00261BC6"/>
    <w:rsid w:val="00261C80"/>
    <w:rsid w:val="00261F12"/>
    <w:rsid w:val="00262118"/>
    <w:rsid w:val="00262258"/>
    <w:rsid w:val="00262908"/>
    <w:rsid w:val="00262CE6"/>
    <w:rsid w:val="0026331D"/>
    <w:rsid w:val="00263326"/>
    <w:rsid w:val="002633A5"/>
    <w:rsid w:val="00263829"/>
    <w:rsid w:val="00264048"/>
    <w:rsid w:val="00264118"/>
    <w:rsid w:val="00264F2B"/>
    <w:rsid w:val="00265CE3"/>
    <w:rsid w:val="002664F1"/>
    <w:rsid w:val="0026679D"/>
    <w:rsid w:val="00266A36"/>
    <w:rsid w:val="00266F17"/>
    <w:rsid w:val="0027007E"/>
    <w:rsid w:val="00270C83"/>
    <w:rsid w:val="002715CF"/>
    <w:rsid w:val="0027192B"/>
    <w:rsid w:val="00271C5F"/>
    <w:rsid w:val="0027212C"/>
    <w:rsid w:val="002721F6"/>
    <w:rsid w:val="0027221E"/>
    <w:rsid w:val="00272458"/>
    <w:rsid w:val="0027280D"/>
    <w:rsid w:val="00272C60"/>
    <w:rsid w:val="00273119"/>
    <w:rsid w:val="002731F3"/>
    <w:rsid w:val="002737BD"/>
    <w:rsid w:val="0027394C"/>
    <w:rsid w:val="00273BF8"/>
    <w:rsid w:val="00273CFD"/>
    <w:rsid w:val="002754AF"/>
    <w:rsid w:val="00275A68"/>
    <w:rsid w:val="002760FC"/>
    <w:rsid w:val="00276284"/>
    <w:rsid w:val="002765C8"/>
    <w:rsid w:val="0027660F"/>
    <w:rsid w:val="00276C1D"/>
    <w:rsid w:val="00276E49"/>
    <w:rsid w:val="00277094"/>
    <w:rsid w:val="00277910"/>
    <w:rsid w:val="00277E22"/>
    <w:rsid w:val="00277FF0"/>
    <w:rsid w:val="00280036"/>
    <w:rsid w:val="002801DB"/>
    <w:rsid w:val="0028022E"/>
    <w:rsid w:val="00280328"/>
    <w:rsid w:val="0028072C"/>
    <w:rsid w:val="00280E34"/>
    <w:rsid w:val="002814E2"/>
    <w:rsid w:val="002817D6"/>
    <w:rsid w:val="00282250"/>
    <w:rsid w:val="00282545"/>
    <w:rsid w:val="002826F8"/>
    <w:rsid w:val="00282754"/>
    <w:rsid w:val="00282AC0"/>
    <w:rsid w:val="00282BD3"/>
    <w:rsid w:val="00282D7C"/>
    <w:rsid w:val="00283E7F"/>
    <w:rsid w:val="0028405A"/>
    <w:rsid w:val="002840E7"/>
    <w:rsid w:val="002848F6"/>
    <w:rsid w:val="002849A2"/>
    <w:rsid w:val="00284A7A"/>
    <w:rsid w:val="00284AED"/>
    <w:rsid w:val="00284E93"/>
    <w:rsid w:val="00284F39"/>
    <w:rsid w:val="0028510E"/>
    <w:rsid w:val="00286E65"/>
    <w:rsid w:val="002902DB"/>
    <w:rsid w:val="00290C24"/>
    <w:rsid w:val="00291B4D"/>
    <w:rsid w:val="00291E41"/>
    <w:rsid w:val="00291EA6"/>
    <w:rsid w:val="00292F74"/>
    <w:rsid w:val="00293663"/>
    <w:rsid w:val="002936FD"/>
    <w:rsid w:val="0029384E"/>
    <w:rsid w:val="00293A4D"/>
    <w:rsid w:val="00293CF4"/>
    <w:rsid w:val="00293D31"/>
    <w:rsid w:val="002942B6"/>
    <w:rsid w:val="00294596"/>
    <w:rsid w:val="00294A1B"/>
    <w:rsid w:val="00294BB1"/>
    <w:rsid w:val="00294D53"/>
    <w:rsid w:val="00294DA8"/>
    <w:rsid w:val="002950E7"/>
    <w:rsid w:val="00295582"/>
    <w:rsid w:val="002959F8"/>
    <w:rsid w:val="002959FF"/>
    <w:rsid w:val="00295CAB"/>
    <w:rsid w:val="00295E3F"/>
    <w:rsid w:val="00296140"/>
    <w:rsid w:val="00296B1B"/>
    <w:rsid w:val="00297371"/>
    <w:rsid w:val="00297610"/>
    <w:rsid w:val="002976BD"/>
    <w:rsid w:val="002A0268"/>
    <w:rsid w:val="002A0738"/>
    <w:rsid w:val="002A079C"/>
    <w:rsid w:val="002A085A"/>
    <w:rsid w:val="002A0D00"/>
    <w:rsid w:val="002A10F0"/>
    <w:rsid w:val="002A1555"/>
    <w:rsid w:val="002A175B"/>
    <w:rsid w:val="002A1C72"/>
    <w:rsid w:val="002A27AA"/>
    <w:rsid w:val="002A29D0"/>
    <w:rsid w:val="002A2E34"/>
    <w:rsid w:val="002A3096"/>
    <w:rsid w:val="002A39D7"/>
    <w:rsid w:val="002A4198"/>
    <w:rsid w:val="002A49BD"/>
    <w:rsid w:val="002A4CD4"/>
    <w:rsid w:val="002A5B55"/>
    <w:rsid w:val="002A5BF0"/>
    <w:rsid w:val="002A61D2"/>
    <w:rsid w:val="002A6594"/>
    <w:rsid w:val="002A6EE5"/>
    <w:rsid w:val="002A6F48"/>
    <w:rsid w:val="002A6FF6"/>
    <w:rsid w:val="002A70FA"/>
    <w:rsid w:val="002A7241"/>
    <w:rsid w:val="002A779E"/>
    <w:rsid w:val="002A78F2"/>
    <w:rsid w:val="002A7E4C"/>
    <w:rsid w:val="002B04A2"/>
    <w:rsid w:val="002B0E4B"/>
    <w:rsid w:val="002B0F10"/>
    <w:rsid w:val="002B163F"/>
    <w:rsid w:val="002B18C0"/>
    <w:rsid w:val="002B18E9"/>
    <w:rsid w:val="002B1946"/>
    <w:rsid w:val="002B1D8D"/>
    <w:rsid w:val="002B2238"/>
    <w:rsid w:val="002B2351"/>
    <w:rsid w:val="002B23C1"/>
    <w:rsid w:val="002B259B"/>
    <w:rsid w:val="002B2D1D"/>
    <w:rsid w:val="002B319F"/>
    <w:rsid w:val="002B3457"/>
    <w:rsid w:val="002B356C"/>
    <w:rsid w:val="002B452E"/>
    <w:rsid w:val="002B4534"/>
    <w:rsid w:val="002B4562"/>
    <w:rsid w:val="002B4910"/>
    <w:rsid w:val="002B4EFA"/>
    <w:rsid w:val="002B4F1F"/>
    <w:rsid w:val="002B4F83"/>
    <w:rsid w:val="002B5099"/>
    <w:rsid w:val="002B5393"/>
    <w:rsid w:val="002B5574"/>
    <w:rsid w:val="002B5C3A"/>
    <w:rsid w:val="002B5D87"/>
    <w:rsid w:val="002B5DAB"/>
    <w:rsid w:val="002B643C"/>
    <w:rsid w:val="002B6468"/>
    <w:rsid w:val="002B6A94"/>
    <w:rsid w:val="002B704E"/>
    <w:rsid w:val="002B7388"/>
    <w:rsid w:val="002B763D"/>
    <w:rsid w:val="002B768F"/>
    <w:rsid w:val="002B76F5"/>
    <w:rsid w:val="002B7DA2"/>
    <w:rsid w:val="002C010A"/>
    <w:rsid w:val="002C02D3"/>
    <w:rsid w:val="002C040A"/>
    <w:rsid w:val="002C074E"/>
    <w:rsid w:val="002C0E2C"/>
    <w:rsid w:val="002C185F"/>
    <w:rsid w:val="002C19FD"/>
    <w:rsid w:val="002C1BEB"/>
    <w:rsid w:val="002C1D08"/>
    <w:rsid w:val="002C22B5"/>
    <w:rsid w:val="002C2711"/>
    <w:rsid w:val="002C27A7"/>
    <w:rsid w:val="002C2A11"/>
    <w:rsid w:val="002C2E39"/>
    <w:rsid w:val="002C360A"/>
    <w:rsid w:val="002C3D7A"/>
    <w:rsid w:val="002C41A4"/>
    <w:rsid w:val="002C4471"/>
    <w:rsid w:val="002C51AB"/>
    <w:rsid w:val="002C5686"/>
    <w:rsid w:val="002C56A5"/>
    <w:rsid w:val="002C5D4D"/>
    <w:rsid w:val="002C683B"/>
    <w:rsid w:val="002C6854"/>
    <w:rsid w:val="002C691B"/>
    <w:rsid w:val="002C7041"/>
    <w:rsid w:val="002C7648"/>
    <w:rsid w:val="002C77A2"/>
    <w:rsid w:val="002C7DB0"/>
    <w:rsid w:val="002D020F"/>
    <w:rsid w:val="002D0A2D"/>
    <w:rsid w:val="002D14FE"/>
    <w:rsid w:val="002D182E"/>
    <w:rsid w:val="002D1CD2"/>
    <w:rsid w:val="002D20FB"/>
    <w:rsid w:val="002D27DC"/>
    <w:rsid w:val="002D28DD"/>
    <w:rsid w:val="002D2944"/>
    <w:rsid w:val="002D2C49"/>
    <w:rsid w:val="002D2DF6"/>
    <w:rsid w:val="002D2E4C"/>
    <w:rsid w:val="002D45E2"/>
    <w:rsid w:val="002D492D"/>
    <w:rsid w:val="002D4A5B"/>
    <w:rsid w:val="002D4EA9"/>
    <w:rsid w:val="002D520F"/>
    <w:rsid w:val="002D5281"/>
    <w:rsid w:val="002D53AE"/>
    <w:rsid w:val="002D56CB"/>
    <w:rsid w:val="002D57FC"/>
    <w:rsid w:val="002D5CC3"/>
    <w:rsid w:val="002D6077"/>
    <w:rsid w:val="002D609A"/>
    <w:rsid w:val="002D60FC"/>
    <w:rsid w:val="002D6301"/>
    <w:rsid w:val="002D65F9"/>
    <w:rsid w:val="002D6934"/>
    <w:rsid w:val="002D6A7C"/>
    <w:rsid w:val="002D6C5B"/>
    <w:rsid w:val="002D6E7D"/>
    <w:rsid w:val="002D7416"/>
    <w:rsid w:val="002D7693"/>
    <w:rsid w:val="002D76E0"/>
    <w:rsid w:val="002D7FDA"/>
    <w:rsid w:val="002E06E1"/>
    <w:rsid w:val="002E08E7"/>
    <w:rsid w:val="002E0E3C"/>
    <w:rsid w:val="002E1202"/>
    <w:rsid w:val="002E13D3"/>
    <w:rsid w:val="002E1761"/>
    <w:rsid w:val="002E1768"/>
    <w:rsid w:val="002E1D14"/>
    <w:rsid w:val="002E1D2D"/>
    <w:rsid w:val="002E1F35"/>
    <w:rsid w:val="002E2465"/>
    <w:rsid w:val="002E26C5"/>
    <w:rsid w:val="002E270D"/>
    <w:rsid w:val="002E3907"/>
    <w:rsid w:val="002E41F4"/>
    <w:rsid w:val="002E4982"/>
    <w:rsid w:val="002E4A29"/>
    <w:rsid w:val="002E4ADA"/>
    <w:rsid w:val="002E4B31"/>
    <w:rsid w:val="002E5ACA"/>
    <w:rsid w:val="002E61CB"/>
    <w:rsid w:val="002E6543"/>
    <w:rsid w:val="002E6DF8"/>
    <w:rsid w:val="002E7415"/>
    <w:rsid w:val="002E7650"/>
    <w:rsid w:val="002E77F9"/>
    <w:rsid w:val="002E789F"/>
    <w:rsid w:val="002E7D75"/>
    <w:rsid w:val="002F0416"/>
    <w:rsid w:val="002F0640"/>
    <w:rsid w:val="002F088F"/>
    <w:rsid w:val="002F0971"/>
    <w:rsid w:val="002F1145"/>
    <w:rsid w:val="002F119B"/>
    <w:rsid w:val="002F1430"/>
    <w:rsid w:val="002F19E1"/>
    <w:rsid w:val="002F2A06"/>
    <w:rsid w:val="002F2F18"/>
    <w:rsid w:val="002F311D"/>
    <w:rsid w:val="002F3BE7"/>
    <w:rsid w:val="002F40EA"/>
    <w:rsid w:val="002F427C"/>
    <w:rsid w:val="002F4A97"/>
    <w:rsid w:val="002F4AB7"/>
    <w:rsid w:val="002F5055"/>
    <w:rsid w:val="002F5752"/>
    <w:rsid w:val="002F57CE"/>
    <w:rsid w:val="002F5837"/>
    <w:rsid w:val="002F5935"/>
    <w:rsid w:val="002F5B09"/>
    <w:rsid w:val="002F5E71"/>
    <w:rsid w:val="002F5ED2"/>
    <w:rsid w:val="002F6120"/>
    <w:rsid w:val="002F67B2"/>
    <w:rsid w:val="002F6901"/>
    <w:rsid w:val="002F6A29"/>
    <w:rsid w:val="002F6A71"/>
    <w:rsid w:val="002F6D1B"/>
    <w:rsid w:val="002F6D49"/>
    <w:rsid w:val="002F74E0"/>
    <w:rsid w:val="002F7B53"/>
    <w:rsid w:val="002F7DF6"/>
    <w:rsid w:val="003002AC"/>
    <w:rsid w:val="00300632"/>
    <w:rsid w:val="00300647"/>
    <w:rsid w:val="00300730"/>
    <w:rsid w:val="00300AEF"/>
    <w:rsid w:val="00300CD6"/>
    <w:rsid w:val="00300FC1"/>
    <w:rsid w:val="0030204D"/>
    <w:rsid w:val="00302670"/>
    <w:rsid w:val="00302876"/>
    <w:rsid w:val="00302A15"/>
    <w:rsid w:val="00302AB0"/>
    <w:rsid w:val="00302D78"/>
    <w:rsid w:val="00303105"/>
    <w:rsid w:val="003031C0"/>
    <w:rsid w:val="003032BE"/>
    <w:rsid w:val="003033EA"/>
    <w:rsid w:val="0030368E"/>
    <w:rsid w:val="00303F38"/>
    <w:rsid w:val="00304197"/>
    <w:rsid w:val="00304234"/>
    <w:rsid w:val="003043E7"/>
    <w:rsid w:val="00304465"/>
    <w:rsid w:val="00304722"/>
    <w:rsid w:val="00304BC0"/>
    <w:rsid w:val="00304DE3"/>
    <w:rsid w:val="0030568E"/>
    <w:rsid w:val="00305EE1"/>
    <w:rsid w:val="00305EEF"/>
    <w:rsid w:val="00306F8F"/>
    <w:rsid w:val="003070E0"/>
    <w:rsid w:val="00307260"/>
    <w:rsid w:val="003074BA"/>
    <w:rsid w:val="00307637"/>
    <w:rsid w:val="003077C9"/>
    <w:rsid w:val="00307C91"/>
    <w:rsid w:val="00310A76"/>
    <w:rsid w:val="00310F2E"/>
    <w:rsid w:val="0031134F"/>
    <w:rsid w:val="00311385"/>
    <w:rsid w:val="003115F0"/>
    <w:rsid w:val="003118F0"/>
    <w:rsid w:val="003122DE"/>
    <w:rsid w:val="00312538"/>
    <w:rsid w:val="00312CA9"/>
    <w:rsid w:val="003132D4"/>
    <w:rsid w:val="00313860"/>
    <w:rsid w:val="00313A59"/>
    <w:rsid w:val="00313AAA"/>
    <w:rsid w:val="00313D78"/>
    <w:rsid w:val="00314051"/>
    <w:rsid w:val="00314415"/>
    <w:rsid w:val="0031499D"/>
    <w:rsid w:val="003149C5"/>
    <w:rsid w:val="003150C1"/>
    <w:rsid w:val="00315235"/>
    <w:rsid w:val="0031585F"/>
    <w:rsid w:val="003160F4"/>
    <w:rsid w:val="0031627B"/>
    <w:rsid w:val="003163A5"/>
    <w:rsid w:val="003165BE"/>
    <w:rsid w:val="003168EE"/>
    <w:rsid w:val="00316E02"/>
    <w:rsid w:val="00316EFB"/>
    <w:rsid w:val="00317A6D"/>
    <w:rsid w:val="00317B2D"/>
    <w:rsid w:val="0032036E"/>
    <w:rsid w:val="00320E45"/>
    <w:rsid w:val="00321198"/>
    <w:rsid w:val="0032137E"/>
    <w:rsid w:val="0032151A"/>
    <w:rsid w:val="003218AF"/>
    <w:rsid w:val="00321A6B"/>
    <w:rsid w:val="00321BDF"/>
    <w:rsid w:val="00321D56"/>
    <w:rsid w:val="00322448"/>
    <w:rsid w:val="00322849"/>
    <w:rsid w:val="0032382D"/>
    <w:rsid w:val="00323FFF"/>
    <w:rsid w:val="00324BB2"/>
    <w:rsid w:val="00324CC6"/>
    <w:rsid w:val="003252F4"/>
    <w:rsid w:val="00326894"/>
    <w:rsid w:val="00326983"/>
    <w:rsid w:val="00326E6D"/>
    <w:rsid w:val="0032783A"/>
    <w:rsid w:val="00327FAE"/>
    <w:rsid w:val="003300E9"/>
    <w:rsid w:val="00330471"/>
    <w:rsid w:val="00330D4C"/>
    <w:rsid w:val="003311B7"/>
    <w:rsid w:val="0033179A"/>
    <w:rsid w:val="00331A9A"/>
    <w:rsid w:val="00331BD9"/>
    <w:rsid w:val="0033230E"/>
    <w:rsid w:val="00332524"/>
    <w:rsid w:val="00332BB7"/>
    <w:rsid w:val="00332BE6"/>
    <w:rsid w:val="00332DA8"/>
    <w:rsid w:val="003332EA"/>
    <w:rsid w:val="00333435"/>
    <w:rsid w:val="00334129"/>
    <w:rsid w:val="00334B52"/>
    <w:rsid w:val="00334D31"/>
    <w:rsid w:val="00334E6A"/>
    <w:rsid w:val="003351ED"/>
    <w:rsid w:val="00335A34"/>
    <w:rsid w:val="00335AB9"/>
    <w:rsid w:val="00335C4C"/>
    <w:rsid w:val="00336067"/>
    <w:rsid w:val="00336174"/>
    <w:rsid w:val="00336276"/>
    <w:rsid w:val="00336345"/>
    <w:rsid w:val="003367E7"/>
    <w:rsid w:val="00336D7B"/>
    <w:rsid w:val="003377E4"/>
    <w:rsid w:val="00340691"/>
    <w:rsid w:val="0034111D"/>
    <w:rsid w:val="00341658"/>
    <w:rsid w:val="00341738"/>
    <w:rsid w:val="00341923"/>
    <w:rsid w:val="00341E3C"/>
    <w:rsid w:val="00341FE6"/>
    <w:rsid w:val="00342196"/>
    <w:rsid w:val="003424B3"/>
    <w:rsid w:val="00342B4D"/>
    <w:rsid w:val="00342E71"/>
    <w:rsid w:val="0034369E"/>
    <w:rsid w:val="00343B23"/>
    <w:rsid w:val="00343B43"/>
    <w:rsid w:val="00343E07"/>
    <w:rsid w:val="00344006"/>
    <w:rsid w:val="0034449F"/>
    <w:rsid w:val="0034505B"/>
    <w:rsid w:val="003454EA"/>
    <w:rsid w:val="00345AD2"/>
    <w:rsid w:val="00345C66"/>
    <w:rsid w:val="00346441"/>
    <w:rsid w:val="00346A1D"/>
    <w:rsid w:val="00346C3D"/>
    <w:rsid w:val="00346EE8"/>
    <w:rsid w:val="00346FD5"/>
    <w:rsid w:val="00347335"/>
    <w:rsid w:val="0034767D"/>
    <w:rsid w:val="0035031F"/>
    <w:rsid w:val="00350AC0"/>
    <w:rsid w:val="00350C37"/>
    <w:rsid w:val="00350E54"/>
    <w:rsid w:val="003511CD"/>
    <w:rsid w:val="0035132E"/>
    <w:rsid w:val="003515CF"/>
    <w:rsid w:val="00351AFF"/>
    <w:rsid w:val="00351E4C"/>
    <w:rsid w:val="003520E4"/>
    <w:rsid w:val="0035242D"/>
    <w:rsid w:val="003529D3"/>
    <w:rsid w:val="00353614"/>
    <w:rsid w:val="0035378A"/>
    <w:rsid w:val="00353CBA"/>
    <w:rsid w:val="00353F15"/>
    <w:rsid w:val="00353FDE"/>
    <w:rsid w:val="0035403C"/>
    <w:rsid w:val="00355156"/>
    <w:rsid w:val="003551B8"/>
    <w:rsid w:val="0035583B"/>
    <w:rsid w:val="003565EA"/>
    <w:rsid w:val="00356629"/>
    <w:rsid w:val="003568D5"/>
    <w:rsid w:val="003568D8"/>
    <w:rsid w:val="00356B3D"/>
    <w:rsid w:val="003573DE"/>
    <w:rsid w:val="0035764A"/>
    <w:rsid w:val="0036085A"/>
    <w:rsid w:val="00360975"/>
    <w:rsid w:val="00360A40"/>
    <w:rsid w:val="00360A83"/>
    <w:rsid w:val="003618F1"/>
    <w:rsid w:val="00361CC7"/>
    <w:rsid w:val="00361F75"/>
    <w:rsid w:val="003622D7"/>
    <w:rsid w:val="003629CC"/>
    <w:rsid w:val="00362CB2"/>
    <w:rsid w:val="00362E24"/>
    <w:rsid w:val="00362F8D"/>
    <w:rsid w:val="00363424"/>
    <w:rsid w:val="00363D76"/>
    <w:rsid w:val="00365407"/>
    <w:rsid w:val="0036579B"/>
    <w:rsid w:val="003658FF"/>
    <w:rsid w:val="003659D3"/>
    <w:rsid w:val="0036675B"/>
    <w:rsid w:val="00366ACC"/>
    <w:rsid w:val="00366AFA"/>
    <w:rsid w:val="00366FAD"/>
    <w:rsid w:val="00366FF2"/>
    <w:rsid w:val="00367340"/>
    <w:rsid w:val="0037037D"/>
    <w:rsid w:val="00371393"/>
    <w:rsid w:val="00371A74"/>
    <w:rsid w:val="00371DE6"/>
    <w:rsid w:val="00372520"/>
    <w:rsid w:val="00372C5B"/>
    <w:rsid w:val="00373298"/>
    <w:rsid w:val="0037356F"/>
    <w:rsid w:val="0037397E"/>
    <w:rsid w:val="00373DE7"/>
    <w:rsid w:val="00373E0F"/>
    <w:rsid w:val="003743FC"/>
    <w:rsid w:val="00374B28"/>
    <w:rsid w:val="00374D31"/>
    <w:rsid w:val="00374E06"/>
    <w:rsid w:val="0037568D"/>
    <w:rsid w:val="003757DC"/>
    <w:rsid w:val="003761DD"/>
    <w:rsid w:val="00376546"/>
    <w:rsid w:val="00376AFD"/>
    <w:rsid w:val="00376E7C"/>
    <w:rsid w:val="0037779A"/>
    <w:rsid w:val="0037798E"/>
    <w:rsid w:val="00377A07"/>
    <w:rsid w:val="00377D0B"/>
    <w:rsid w:val="00377E81"/>
    <w:rsid w:val="00380246"/>
    <w:rsid w:val="0038034D"/>
    <w:rsid w:val="003812D4"/>
    <w:rsid w:val="003812F8"/>
    <w:rsid w:val="0038134C"/>
    <w:rsid w:val="00381527"/>
    <w:rsid w:val="003819C3"/>
    <w:rsid w:val="003822A8"/>
    <w:rsid w:val="00382560"/>
    <w:rsid w:val="00382916"/>
    <w:rsid w:val="0038309C"/>
    <w:rsid w:val="003834EA"/>
    <w:rsid w:val="00383E0A"/>
    <w:rsid w:val="0038465C"/>
    <w:rsid w:val="00384E93"/>
    <w:rsid w:val="00385696"/>
    <w:rsid w:val="003857AD"/>
    <w:rsid w:val="003871DD"/>
    <w:rsid w:val="00390737"/>
    <w:rsid w:val="00390AF3"/>
    <w:rsid w:val="00391187"/>
    <w:rsid w:val="00391B9E"/>
    <w:rsid w:val="00392B4E"/>
    <w:rsid w:val="00392C4F"/>
    <w:rsid w:val="00393382"/>
    <w:rsid w:val="00393751"/>
    <w:rsid w:val="0039394B"/>
    <w:rsid w:val="0039426B"/>
    <w:rsid w:val="003942A9"/>
    <w:rsid w:val="00394306"/>
    <w:rsid w:val="00394C9A"/>
    <w:rsid w:val="00395016"/>
    <w:rsid w:val="003959ED"/>
    <w:rsid w:val="00395B9F"/>
    <w:rsid w:val="00395EDC"/>
    <w:rsid w:val="003963F9"/>
    <w:rsid w:val="00396724"/>
    <w:rsid w:val="00396AA0"/>
    <w:rsid w:val="00397399"/>
    <w:rsid w:val="003978F6"/>
    <w:rsid w:val="00397C9A"/>
    <w:rsid w:val="003A0208"/>
    <w:rsid w:val="003A0384"/>
    <w:rsid w:val="003A0792"/>
    <w:rsid w:val="003A0F48"/>
    <w:rsid w:val="003A13B0"/>
    <w:rsid w:val="003A188A"/>
    <w:rsid w:val="003A1A0D"/>
    <w:rsid w:val="003A1B0E"/>
    <w:rsid w:val="003A1CD5"/>
    <w:rsid w:val="003A21D3"/>
    <w:rsid w:val="003A2514"/>
    <w:rsid w:val="003A2733"/>
    <w:rsid w:val="003A2C64"/>
    <w:rsid w:val="003A2E37"/>
    <w:rsid w:val="003A3793"/>
    <w:rsid w:val="003A3B21"/>
    <w:rsid w:val="003A3F80"/>
    <w:rsid w:val="003A4472"/>
    <w:rsid w:val="003A484C"/>
    <w:rsid w:val="003A4885"/>
    <w:rsid w:val="003A4E58"/>
    <w:rsid w:val="003A51DF"/>
    <w:rsid w:val="003A52E9"/>
    <w:rsid w:val="003A5900"/>
    <w:rsid w:val="003A5A60"/>
    <w:rsid w:val="003A5A7B"/>
    <w:rsid w:val="003A6E47"/>
    <w:rsid w:val="003A7AEA"/>
    <w:rsid w:val="003A7DE3"/>
    <w:rsid w:val="003A7E77"/>
    <w:rsid w:val="003B0133"/>
    <w:rsid w:val="003B0485"/>
    <w:rsid w:val="003B07BD"/>
    <w:rsid w:val="003B08D6"/>
    <w:rsid w:val="003B0B39"/>
    <w:rsid w:val="003B0E75"/>
    <w:rsid w:val="003B1C44"/>
    <w:rsid w:val="003B23B5"/>
    <w:rsid w:val="003B241D"/>
    <w:rsid w:val="003B2B20"/>
    <w:rsid w:val="003B2B63"/>
    <w:rsid w:val="003B2D7B"/>
    <w:rsid w:val="003B3368"/>
    <w:rsid w:val="003B34AE"/>
    <w:rsid w:val="003B35F3"/>
    <w:rsid w:val="003B35FD"/>
    <w:rsid w:val="003B4226"/>
    <w:rsid w:val="003B43DD"/>
    <w:rsid w:val="003B441B"/>
    <w:rsid w:val="003B475A"/>
    <w:rsid w:val="003B487A"/>
    <w:rsid w:val="003B4EBE"/>
    <w:rsid w:val="003B4F60"/>
    <w:rsid w:val="003B50CC"/>
    <w:rsid w:val="003B568A"/>
    <w:rsid w:val="003B5FCA"/>
    <w:rsid w:val="003B6DCA"/>
    <w:rsid w:val="003B70FE"/>
    <w:rsid w:val="003B71C5"/>
    <w:rsid w:val="003B73F6"/>
    <w:rsid w:val="003B758E"/>
    <w:rsid w:val="003B75AD"/>
    <w:rsid w:val="003B786B"/>
    <w:rsid w:val="003B79BE"/>
    <w:rsid w:val="003B7A5D"/>
    <w:rsid w:val="003B7E95"/>
    <w:rsid w:val="003C01CE"/>
    <w:rsid w:val="003C06FC"/>
    <w:rsid w:val="003C07DC"/>
    <w:rsid w:val="003C12D6"/>
    <w:rsid w:val="003C1D6E"/>
    <w:rsid w:val="003C1F24"/>
    <w:rsid w:val="003C1F8C"/>
    <w:rsid w:val="003C296D"/>
    <w:rsid w:val="003C29C9"/>
    <w:rsid w:val="003C2BFB"/>
    <w:rsid w:val="003C2E47"/>
    <w:rsid w:val="003C3C2A"/>
    <w:rsid w:val="003C3DA6"/>
    <w:rsid w:val="003C3E5F"/>
    <w:rsid w:val="003C410C"/>
    <w:rsid w:val="003C45E1"/>
    <w:rsid w:val="003C4AE9"/>
    <w:rsid w:val="003C4EB9"/>
    <w:rsid w:val="003C51EB"/>
    <w:rsid w:val="003C52D1"/>
    <w:rsid w:val="003C5547"/>
    <w:rsid w:val="003C56BA"/>
    <w:rsid w:val="003C56E8"/>
    <w:rsid w:val="003C6103"/>
    <w:rsid w:val="003C6294"/>
    <w:rsid w:val="003C649D"/>
    <w:rsid w:val="003C673B"/>
    <w:rsid w:val="003C6956"/>
    <w:rsid w:val="003C6A64"/>
    <w:rsid w:val="003C6B45"/>
    <w:rsid w:val="003C6DE4"/>
    <w:rsid w:val="003C6F33"/>
    <w:rsid w:val="003C6FF5"/>
    <w:rsid w:val="003C705D"/>
    <w:rsid w:val="003C7100"/>
    <w:rsid w:val="003C7627"/>
    <w:rsid w:val="003C766A"/>
    <w:rsid w:val="003C7773"/>
    <w:rsid w:val="003C7A08"/>
    <w:rsid w:val="003C7A54"/>
    <w:rsid w:val="003D021A"/>
    <w:rsid w:val="003D06E8"/>
    <w:rsid w:val="003D0C6C"/>
    <w:rsid w:val="003D0E46"/>
    <w:rsid w:val="003D1397"/>
    <w:rsid w:val="003D1B75"/>
    <w:rsid w:val="003D1E1E"/>
    <w:rsid w:val="003D23EA"/>
    <w:rsid w:val="003D25A1"/>
    <w:rsid w:val="003D26FB"/>
    <w:rsid w:val="003D27C3"/>
    <w:rsid w:val="003D2947"/>
    <w:rsid w:val="003D2B80"/>
    <w:rsid w:val="003D2EDA"/>
    <w:rsid w:val="003D3272"/>
    <w:rsid w:val="003D32A7"/>
    <w:rsid w:val="003D349B"/>
    <w:rsid w:val="003D3897"/>
    <w:rsid w:val="003D3927"/>
    <w:rsid w:val="003D4042"/>
    <w:rsid w:val="003D44B6"/>
    <w:rsid w:val="003D48AB"/>
    <w:rsid w:val="003D4A98"/>
    <w:rsid w:val="003D5740"/>
    <w:rsid w:val="003D57E8"/>
    <w:rsid w:val="003D5A9B"/>
    <w:rsid w:val="003D5C6C"/>
    <w:rsid w:val="003D5D54"/>
    <w:rsid w:val="003D5EFE"/>
    <w:rsid w:val="003D5F1A"/>
    <w:rsid w:val="003D6382"/>
    <w:rsid w:val="003D6F3A"/>
    <w:rsid w:val="003D71C9"/>
    <w:rsid w:val="003D7931"/>
    <w:rsid w:val="003D7B9A"/>
    <w:rsid w:val="003E01E8"/>
    <w:rsid w:val="003E02BD"/>
    <w:rsid w:val="003E0952"/>
    <w:rsid w:val="003E0F8C"/>
    <w:rsid w:val="003E179B"/>
    <w:rsid w:val="003E1A58"/>
    <w:rsid w:val="003E2E98"/>
    <w:rsid w:val="003E319C"/>
    <w:rsid w:val="003E33B3"/>
    <w:rsid w:val="003E3A99"/>
    <w:rsid w:val="003E3DC0"/>
    <w:rsid w:val="003E41A5"/>
    <w:rsid w:val="003E43A6"/>
    <w:rsid w:val="003E44EA"/>
    <w:rsid w:val="003E4568"/>
    <w:rsid w:val="003E54DD"/>
    <w:rsid w:val="003E56F9"/>
    <w:rsid w:val="003E57E4"/>
    <w:rsid w:val="003E69F5"/>
    <w:rsid w:val="003E6BD3"/>
    <w:rsid w:val="003E780A"/>
    <w:rsid w:val="003E7880"/>
    <w:rsid w:val="003F0052"/>
    <w:rsid w:val="003F035E"/>
    <w:rsid w:val="003F039A"/>
    <w:rsid w:val="003F07DA"/>
    <w:rsid w:val="003F0B1E"/>
    <w:rsid w:val="003F2160"/>
    <w:rsid w:val="003F2599"/>
    <w:rsid w:val="003F2700"/>
    <w:rsid w:val="003F29DA"/>
    <w:rsid w:val="003F343C"/>
    <w:rsid w:val="003F3801"/>
    <w:rsid w:val="003F3BD4"/>
    <w:rsid w:val="003F3DD0"/>
    <w:rsid w:val="003F3E03"/>
    <w:rsid w:val="003F48A0"/>
    <w:rsid w:val="003F53E2"/>
    <w:rsid w:val="003F5F11"/>
    <w:rsid w:val="003F63AE"/>
    <w:rsid w:val="003F6939"/>
    <w:rsid w:val="003F70C2"/>
    <w:rsid w:val="003F7187"/>
    <w:rsid w:val="003F75CD"/>
    <w:rsid w:val="003F7DE1"/>
    <w:rsid w:val="004001D7"/>
    <w:rsid w:val="0040058D"/>
    <w:rsid w:val="00400650"/>
    <w:rsid w:val="004009C2"/>
    <w:rsid w:val="00400D59"/>
    <w:rsid w:val="004010A6"/>
    <w:rsid w:val="004019BD"/>
    <w:rsid w:val="004024F0"/>
    <w:rsid w:val="00402EE8"/>
    <w:rsid w:val="004030E4"/>
    <w:rsid w:val="00403401"/>
    <w:rsid w:val="00403440"/>
    <w:rsid w:val="0040393D"/>
    <w:rsid w:val="00404360"/>
    <w:rsid w:val="004047EF"/>
    <w:rsid w:val="00404DC5"/>
    <w:rsid w:val="004052B1"/>
    <w:rsid w:val="004052F1"/>
    <w:rsid w:val="0040551C"/>
    <w:rsid w:val="004057C7"/>
    <w:rsid w:val="00405A2D"/>
    <w:rsid w:val="0040605F"/>
    <w:rsid w:val="00406293"/>
    <w:rsid w:val="00406311"/>
    <w:rsid w:val="00406419"/>
    <w:rsid w:val="004064ED"/>
    <w:rsid w:val="004065D5"/>
    <w:rsid w:val="004066E0"/>
    <w:rsid w:val="004070BC"/>
    <w:rsid w:val="00407BCF"/>
    <w:rsid w:val="00407CDB"/>
    <w:rsid w:val="00410015"/>
    <w:rsid w:val="00410066"/>
    <w:rsid w:val="00410592"/>
    <w:rsid w:val="0041081F"/>
    <w:rsid w:val="00410AEE"/>
    <w:rsid w:val="00410F32"/>
    <w:rsid w:val="00411372"/>
    <w:rsid w:val="004113F7"/>
    <w:rsid w:val="00411559"/>
    <w:rsid w:val="00411A0F"/>
    <w:rsid w:val="00411AA3"/>
    <w:rsid w:val="0041209C"/>
    <w:rsid w:val="00412E79"/>
    <w:rsid w:val="00412F90"/>
    <w:rsid w:val="00413246"/>
    <w:rsid w:val="0041327F"/>
    <w:rsid w:val="00413611"/>
    <w:rsid w:val="004139C3"/>
    <w:rsid w:val="00413D2A"/>
    <w:rsid w:val="00413D7E"/>
    <w:rsid w:val="004141A0"/>
    <w:rsid w:val="00414859"/>
    <w:rsid w:val="00414B32"/>
    <w:rsid w:val="00415B51"/>
    <w:rsid w:val="00415C75"/>
    <w:rsid w:val="00416582"/>
    <w:rsid w:val="00416E32"/>
    <w:rsid w:val="00416F9D"/>
    <w:rsid w:val="004170F9"/>
    <w:rsid w:val="00417165"/>
    <w:rsid w:val="004175ED"/>
    <w:rsid w:val="00417665"/>
    <w:rsid w:val="00417901"/>
    <w:rsid w:val="00420706"/>
    <w:rsid w:val="00420CF0"/>
    <w:rsid w:val="00420DD4"/>
    <w:rsid w:val="0042140C"/>
    <w:rsid w:val="00421475"/>
    <w:rsid w:val="0042164B"/>
    <w:rsid w:val="00421951"/>
    <w:rsid w:val="00421BEE"/>
    <w:rsid w:val="00422030"/>
    <w:rsid w:val="0042207E"/>
    <w:rsid w:val="00422802"/>
    <w:rsid w:val="00422858"/>
    <w:rsid w:val="00422A68"/>
    <w:rsid w:val="0042325C"/>
    <w:rsid w:val="004234AB"/>
    <w:rsid w:val="00423771"/>
    <w:rsid w:val="0042388C"/>
    <w:rsid w:val="00423B58"/>
    <w:rsid w:val="00424682"/>
    <w:rsid w:val="0042503A"/>
    <w:rsid w:val="00425B5F"/>
    <w:rsid w:val="00425B79"/>
    <w:rsid w:val="00425E07"/>
    <w:rsid w:val="0042612B"/>
    <w:rsid w:val="00426131"/>
    <w:rsid w:val="00426981"/>
    <w:rsid w:val="00426AE8"/>
    <w:rsid w:val="00426F39"/>
    <w:rsid w:val="00426FBE"/>
    <w:rsid w:val="0042784E"/>
    <w:rsid w:val="00427A61"/>
    <w:rsid w:val="00427D3D"/>
    <w:rsid w:val="00427FC2"/>
    <w:rsid w:val="00430AD6"/>
    <w:rsid w:val="00430B94"/>
    <w:rsid w:val="00430CF2"/>
    <w:rsid w:val="00430E98"/>
    <w:rsid w:val="004310DF"/>
    <w:rsid w:val="00431CEB"/>
    <w:rsid w:val="00432CEE"/>
    <w:rsid w:val="00432D53"/>
    <w:rsid w:val="004332C9"/>
    <w:rsid w:val="00433323"/>
    <w:rsid w:val="0043357D"/>
    <w:rsid w:val="0043359F"/>
    <w:rsid w:val="00433E3A"/>
    <w:rsid w:val="00433F30"/>
    <w:rsid w:val="00434079"/>
    <w:rsid w:val="0043490C"/>
    <w:rsid w:val="00434982"/>
    <w:rsid w:val="00434A9C"/>
    <w:rsid w:val="00435357"/>
    <w:rsid w:val="0043571F"/>
    <w:rsid w:val="0043598E"/>
    <w:rsid w:val="00435C7B"/>
    <w:rsid w:val="0043613F"/>
    <w:rsid w:val="004361AB"/>
    <w:rsid w:val="0043634B"/>
    <w:rsid w:val="004364B2"/>
    <w:rsid w:val="0043655A"/>
    <w:rsid w:val="00436C5E"/>
    <w:rsid w:val="0043747B"/>
    <w:rsid w:val="0043752C"/>
    <w:rsid w:val="00437709"/>
    <w:rsid w:val="00437CCE"/>
    <w:rsid w:val="00440A49"/>
    <w:rsid w:val="00440D33"/>
    <w:rsid w:val="00440FAF"/>
    <w:rsid w:val="00441220"/>
    <w:rsid w:val="00441275"/>
    <w:rsid w:val="00441548"/>
    <w:rsid w:val="0044161C"/>
    <w:rsid w:val="004423F9"/>
    <w:rsid w:val="00442471"/>
    <w:rsid w:val="0044256D"/>
    <w:rsid w:val="00442BA9"/>
    <w:rsid w:val="00442E01"/>
    <w:rsid w:val="0044306D"/>
    <w:rsid w:val="0044336A"/>
    <w:rsid w:val="00443583"/>
    <w:rsid w:val="00443AB0"/>
    <w:rsid w:val="0044400A"/>
    <w:rsid w:val="0044565D"/>
    <w:rsid w:val="00445964"/>
    <w:rsid w:val="00445CB6"/>
    <w:rsid w:val="00445EB5"/>
    <w:rsid w:val="004466BD"/>
    <w:rsid w:val="00446B84"/>
    <w:rsid w:val="00446DB3"/>
    <w:rsid w:val="00446F67"/>
    <w:rsid w:val="00446FFC"/>
    <w:rsid w:val="004501B6"/>
    <w:rsid w:val="004503AB"/>
    <w:rsid w:val="00450C81"/>
    <w:rsid w:val="00451820"/>
    <w:rsid w:val="00451C6A"/>
    <w:rsid w:val="00451DC1"/>
    <w:rsid w:val="00452476"/>
    <w:rsid w:val="00452AAE"/>
    <w:rsid w:val="00452DAF"/>
    <w:rsid w:val="00453093"/>
    <w:rsid w:val="00453765"/>
    <w:rsid w:val="00453920"/>
    <w:rsid w:val="00453F58"/>
    <w:rsid w:val="00453FBE"/>
    <w:rsid w:val="0045417F"/>
    <w:rsid w:val="00454319"/>
    <w:rsid w:val="00455B21"/>
    <w:rsid w:val="00455B86"/>
    <w:rsid w:val="00455DEF"/>
    <w:rsid w:val="00456618"/>
    <w:rsid w:val="00456D55"/>
    <w:rsid w:val="004570A7"/>
    <w:rsid w:val="004575C5"/>
    <w:rsid w:val="00457958"/>
    <w:rsid w:val="00460351"/>
    <w:rsid w:val="00460424"/>
    <w:rsid w:val="00460801"/>
    <w:rsid w:val="004613D4"/>
    <w:rsid w:val="00461826"/>
    <w:rsid w:val="004618E7"/>
    <w:rsid w:val="00461FFD"/>
    <w:rsid w:val="0046227B"/>
    <w:rsid w:val="00462429"/>
    <w:rsid w:val="00462855"/>
    <w:rsid w:val="00462920"/>
    <w:rsid w:val="004632BE"/>
    <w:rsid w:val="00463AA2"/>
    <w:rsid w:val="00464308"/>
    <w:rsid w:val="004643E8"/>
    <w:rsid w:val="00464969"/>
    <w:rsid w:val="00465295"/>
    <w:rsid w:val="0046577F"/>
    <w:rsid w:val="0046588A"/>
    <w:rsid w:val="00465C10"/>
    <w:rsid w:val="004661FC"/>
    <w:rsid w:val="004674C8"/>
    <w:rsid w:val="0047010B"/>
    <w:rsid w:val="00470DCA"/>
    <w:rsid w:val="004715CA"/>
    <w:rsid w:val="00471D8D"/>
    <w:rsid w:val="0047259E"/>
    <w:rsid w:val="00472CAD"/>
    <w:rsid w:val="00472CAF"/>
    <w:rsid w:val="00474580"/>
    <w:rsid w:val="004749F1"/>
    <w:rsid w:val="00474B03"/>
    <w:rsid w:val="00475065"/>
    <w:rsid w:val="0047512C"/>
    <w:rsid w:val="0047536D"/>
    <w:rsid w:val="004753BA"/>
    <w:rsid w:val="004757D2"/>
    <w:rsid w:val="004757E9"/>
    <w:rsid w:val="00475D65"/>
    <w:rsid w:val="00475EAF"/>
    <w:rsid w:val="004762DC"/>
    <w:rsid w:val="00476565"/>
    <w:rsid w:val="004768FC"/>
    <w:rsid w:val="00477280"/>
    <w:rsid w:val="0047733B"/>
    <w:rsid w:val="00477375"/>
    <w:rsid w:val="004778D1"/>
    <w:rsid w:val="00480087"/>
    <w:rsid w:val="004802FC"/>
    <w:rsid w:val="00480919"/>
    <w:rsid w:val="00480BF5"/>
    <w:rsid w:val="004813DD"/>
    <w:rsid w:val="004816D9"/>
    <w:rsid w:val="00482146"/>
    <w:rsid w:val="00482861"/>
    <w:rsid w:val="00482D7F"/>
    <w:rsid w:val="00483156"/>
    <w:rsid w:val="0048318F"/>
    <w:rsid w:val="0048445C"/>
    <w:rsid w:val="00484F23"/>
    <w:rsid w:val="00484F56"/>
    <w:rsid w:val="0048616F"/>
    <w:rsid w:val="004862C4"/>
    <w:rsid w:val="0048738E"/>
    <w:rsid w:val="0048755B"/>
    <w:rsid w:val="00490709"/>
    <w:rsid w:val="00490DB0"/>
    <w:rsid w:val="00490DDF"/>
    <w:rsid w:val="0049135F"/>
    <w:rsid w:val="00491EFE"/>
    <w:rsid w:val="00492504"/>
    <w:rsid w:val="0049283F"/>
    <w:rsid w:val="00492A66"/>
    <w:rsid w:val="00492B72"/>
    <w:rsid w:val="00492E02"/>
    <w:rsid w:val="00492E30"/>
    <w:rsid w:val="004937A9"/>
    <w:rsid w:val="0049384D"/>
    <w:rsid w:val="00493C06"/>
    <w:rsid w:val="00493FE5"/>
    <w:rsid w:val="004940A7"/>
    <w:rsid w:val="004943CE"/>
    <w:rsid w:val="00494ECA"/>
    <w:rsid w:val="004953D1"/>
    <w:rsid w:val="00495A91"/>
    <w:rsid w:val="00495FD4"/>
    <w:rsid w:val="004974C6"/>
    <w:rsid w:val="0049758D"/>
    <w:rsid w:val="00497E75"/>
    <w:rsid w:val="004A0E68"/>
    <w:rsid w:val="004A16E8"/>
    <w:rsid w:val="004A1BEF"/>
    <w:rsid w:val="004A1CE2"/>
    <w:rsid w:val="004A1F3F"/>
    <w:rsid w:val="004A1FB7"/>
    <w:rsid w:val="004A2704"/>
    <w:rsid w:val="004A298D"/>
    <w:rsid w:val="004A32C1"/>
    <w:rsid w:val="004A36B3"/>
    <w:rsid w:val="004A37D3"/>
    <w:rsid w:val="004A37E1"/>
    <w:rsid w:val="004A37FE"/>
    <w:rsid w:val="004A3E39"/>
    <w:rsid w:val="004A4651"/>
    <w:rsid w:val="004A48C1"/>
    <w:rsid w:val="004A4A69"/>
    <w:rsid w:val="004A4EC6"/>
    <w:rsid w:val="004A5374"/>
    <w:rsid w:val="004A6785"/>
    <w:rsid w:val="004A75D2"/>
    <w:rsid w:val="004A7671"/>
    <w:rsid w:val="004B0477"/>
    <w:rsid w:val="004B0552"/>
    <w:rsid w:val="004B0703"/>
    <w:rsid w:val="004B1190"/>
    <w:rsid w:val="004B15F3"/>
    <w:rsid w:val="004B1890"/>
    <w:rsid w:val="004B1AF3"/>
    <w:rsid w:val="004B1CFE"/>
    <w:rsid w:val="004B2188"/>
    <w:rsid w:val="004B24EF"/>
    <w:rsid w:val="004B2A8A"/>
    <w:rsid w:val="004B33D1"/>
    <w:rsid w:val="004B4038"/>
    <w:rsid w:val="004B4386"/>
    <w:rsid w:val="004B463F"/>
    <w:rsid w:val="004B4993"/>
    <w:rsid w:val="004B565B"/>
    <w:rsid w:val="004B5BA0"/>
    <w:rsid w:val="004B6C7D"/>
    <w:rsid w:val="004B7058"/>
    <w:rsid w:val="004B73C1"/>
    <w:rsid w:val="004B74B7"/>
    <w:rsid w:val="004B7508"/>
    <w:rsid w:val="004B7757"/>
    <w:rsid w:val="004B78D8"/>
    <w:rsid w:val="004B7B3A"/>
    <w:rsid w:val="004B7D0C"/>
    <w:rsid w:val="004B7E2E"/>
    <w:rsid w:val="004C00A5"/>
    <w:rsid w:val="004C078F"/>
    <w:rsid w:val="004C09DB"/>
    <w:rsid w:val="004C14D9"/>
    <w:rsid w:val="004C1667"/>
    <w:rsid w:val="004C1934"/>
    <w:rsid w:val="004C1D76"/>
    <w:rsid w:val="004C2001"/>
    <w:rsid w:val="004C26BB"/>
    <w:rsid w:val="004C27F4"/>
    <w:rsid w:val="004C2898"/>
    <w:rsid w:val="004C2CF8"/>
    <w:rsid w:val="004C2E44"/>
    <w:rsid w:val="004C32DA"/>
    <w:rsid w:val="004C3A48"/>
    <w:rsid w:val="004C3EB6"/>
    <w:rsid w:val="004C435A"/>
    <w:rsid w:val="004C4376"/>
    <w:rsid w:val="004C45A6"/>
    <w:rsid w:val="004C45F7"/>
    <w:rsid w:val="004C4E6B"/>
    <w:rsid w:val="004C502E"/>
    <w:rsid w:val="004C5AA3"/>
    <w:rsid w:val="004C5CB1"/>
    <w:rsid w:val="004C615A"/>
    <w:rsid w:val="004C6D95"/>
    <w:rsid w:val="004C6F99"/>
    <w:rsid w:val="004C7118"/>
    <w:rsid w:val="004C724F"/>
    <w:rsid w:val="004C7422"/>
    <w:rsid w:val="004C7A38"/>
    <w:rsid w:val="004C7AB6"/>
    <w:rsid w:val="004C7ABB"/>
    <w:rsid w:val="004D0E6C"/>
    <w:rsid w:val="004D10DA"/>
    <w:rsid w:val="004D13DB"/>
    <w:rsid w:val="004D206C"/>
    <w:rsid w:val="004D24A4"/>
    <w:rsid w:val="004D299E"/>
    <w:rsid w:val="004D347C"/>
    <w:rsid w:val="004D49D1"/>
    <w:rsid w:val="004D4C6E"/>
    <w:rsid w:val="004D56E4"/>
    <w:rsid w:val="004D5D2F"/>
    <w:rsid w:val="004D610B"/>
    <w:rsid w:val="004D6358"/>
    <w:rsid w:val="004E024D"/>
    <w:rsid w:val="004E0338"/>
    <w:rsid w:val="004E08F0"/>
    <w:rsid w:val="004E0FA5"/>
    <w:rsid w:val="004E1708"/>
    <w:rsid w:val="004E1C6F"/>
    <w:rsid w:val="004E2110"/>
    <w:rsid w:val="004E2D39"/>
    <w:rsid w:val="004E2F91"/>
    <w:rsid w:val="004E32C2"/>
    <w:rsid w:val="004E3811"/>
    <w:rsid w:val="004E3D1D"/>
    <w:rsid w:val="004E3DAE"/>
    <w:rsid w:val="004E4077"/>
    <w:rsid w:val="004E4DE7"/>
    <w:rsid w:val="004E51EE"/>
    <w:rsid w:val="004E5789"/>
    <w:rsid w:val="004E57A7"/>
    <w:rsid w:val="004E6452"/>
    <w:rsid w:val="004E64CB"/>
    <w:rsid w:val="004E6622"/>
    <w:rsid w:val="004E68FB"/>
    <w:rsid w:val="004E6DB7"/>
    <w:rsid w:val="004E6E87"/>
    <w:rsid w:val="004E6F86"/>
    <w:rsid w:val="004F0FED"/>
    <w:rsid w:val="004F27C1"/>
    <w:rsid w:val="004F2835"/>
    <w:rsid w:val="004F2B07"/>
    <w:rsid w:val="004F2D76"/>
    <w:rsid w:val="004F3AED"/>
    <w:rsid w:val="004F3EBA"/>
    <w:rsid w:val="004F4613"/>
    <w:rsid w:val="004F4C11"/>
    <w:rsid w:val="004F4FA2"/>
    <w:rsid w:val="004F5268"/>
    <w:rsid w:val="004F5B36"/>
    <w:rsid w:val="004F6181"/>
    <w:rsid w:val="004F6333"/>
    <w:rsid w:val="004F6559"/>
    <w:rsid w:val="004F6BC5"/>
    <w:rsid w:val="004F745A"/>
    <w:rsid w:val="004F76E7"/>
    <w:rsid w:val="004F783F"/>
    <w:rsid w:val="004F7991"/>
    <w:rsid w:val="004F7D01"/>
    <w:rsid w:val="004F7E60"/>
    <w:rsid w:val="005004AD"/>
    <w:rsid w:val="00500CFA"/>
    <w:rsid w:val="00500E85"/>
    <w:rsid w:val="00501067"/>
    <w:rsid w:val="00501171"/>
    <w:rsid w:val="0050162D"/>
    <w:rsid w:val="005017CB"/>
    <w:rsid w:val="005018A5"/>
    <w:rsid w:val="005018EF"/>
    <w:rsid w:val="0050207A"/>
    <w:rsid w:val="00502210"/>
    <w:rsid w:val="00502462"/>
    <w:rsid w:val="005028CF"/>
    <w:rsid w:val="00502F13"/>
    <w:rsid w:val="0050336F"/>
    <w:rsid w:val="00503828"/>
    <w:rsid w:val="00503919"/>
    <w:rsid w:val="0050406C"/>
    <w:rsid w:val="00504F51"/>
    <w:rsid w:val="00504FD5"/>
    <w:rsid w:val="00506433"/>
    <w:rsid w:val="005067A1"/>
    <w:rsid w:val="005067FF"/>
    <w:rsid w:val="00506808"/>
    <w:rsid w:val="00506B79"/>
    <w:rsid w:val="00506BB6"/>
    <w:rsid w:val="00507032"/>
    <w:rsid w:val="005072A0"/>
    <w:rsid w:val="00507413"/>
    <w:rsid w:val="00507438"/>
    <w:rsid w:val="00507DAA"/>
    <w:rsid w:val="00507FB6"/>
    <w:rsid w:val="005103C4"/>
    <w:rsid w:val="00510832"/>
    <w:rsid w:val="00511045"/>
    <w:rsid w:val="005114B6"/>
    <w:rsid w:val="005118AA"/>
    <w:rsid w:val="00511A22"/>
    <w:rsid w:val="00511C19"/>
    <w:rsid w:val="005120F3"/>
    <w:rsid w:val="00512451"/>
    <w:rsid w:val="005128FF"/>
    <w:rsid w:val="00513088"/>
    <w:rsid w:val="00514E33"/>
    <w:rsid w:val="0051553E"/>
    <w:rsid w:val="0051572C"/>
    <w:rsid w:val="00515CCC"/>
    <w:rsid w:val="0051601C"/>
    <w:rsid w:val="00516380"/>
    <w:rsid w:val="005163AE"/>
    <w:rsid w:val="00516A6E"/>
    <w:rsid w:val="00516C55"/>
    <w:rsid w:val="00517277"/>
    <w:rsid w:val="00517C05"/>
    <w:rsid w:val="00520599"/>
    <w:rsid w:val="00520ECE"/>
    <w:rsid w:val="00520F22"/>
    <w:rsid w:val="00521324"/>
    <w:rsid w:val="00521ACB"/>
    <w:rsid w:val="00521D31"/>
    <w:rsid w:val="00521D3F"/>
    <w:rsid w:val="00522C00"/>
    <w:rsid w:val="00522D57"/>
    <w:rsid w:val="00522D7A"/>
    <w:rsid w:val="00522E75"/>
    <w:rsid w:val="005233C3"/>
    <w:rsid w:val="0052376C"/>
    <w:rsid w:val="005239C8"/>
    <w:rsid w:val="00524D0A"/>
    <w:rsid w:val="00524D15"/>
    <w:rsid w:val="00524D26"/>
    <w:rsid w:val="00526850"/>
    <w:rsid w:val="00526974"/>
    <w:rsid w:val="00526C3D"/>
    <w:rsid w:val="00526C61"/>
    <w:rsid w:val="00526EB4"/>
    <w:rsid w:val="00527620"/>
    <w:rsid w:val="00527635"/>
    <w:rsid w:val="005279F6"/>
    <w:rsid w:val="00527A8E"/>
    <w:rsid w:val="005302D3"/>
    <w:rsid w:val="00530358"/>
    <w:rsid w:val="00530442"/>
    <w:rsid w:val="00530847"/>
    <w:rsid w:val="0053095E"/>
    <w:rsid w:val="00530B36"/>
    <w:rsid w:val="00531F54"/>
    <w:rsid w:val="00532287"/>
    <w:rsid w:val="0053233D"/>
    <w:rsid w:val="005323F0"/>
    <w:rsid w:val="00532889"/>
    <w:rsid w:val="00532B39"/>
    <w:rsid w:val="00533033"/>
    <w:rsid w:val="00533355"/>
    <w:rsid w:val="00533464"/>
    <w:rsid w:val="005336A5"/>
    <w:rsid w:val="005337AF"/>
    <w:rsid w:val="00533834"/>
    <w:rsid w:val="00533891"/>
    <w:rsid w:val="00533C13"/>
    <w:rsid w:val="00533CCF"/>
    <w:rsid w:val="005341A3"/>
    <w:rsid w:val="00534415"/>
    <w:rsid w:val="00534696"/>
    <w:rsid w:val="0053474A"/>
    <w:rsid w:val="00535F18"/>
    <w:rsid w:val="005360F6"/>
    <w:rsid w:val="0053667D"/>
    <w:rsid w:val="005367C1"/>
    <w:rsid w:val="00536A01"/>
    <w:rsid w:val="00536A80"/>
    <w:rsid w:val="00536EF4"/>
    <w:rsid w:val="00537A7B"/>
    <w:rsid w:val="00540708"/>
    <w:rsid w:val="00540E24"/>
    <w:rsid w:val="00540F97"/>
    <w:rsid w:val="00541070"/>
    <w:rsid w:val="00541199"/>
    <w:rsid w:val="00541F4A"/>
    <w:rsid w:val="00542003"/>
    <w:rsid w:val="005423C4"/>
    <w:rsid w:val="0054266F"/>
    <w:rsid w:val="00542AB2"/>
    <w:rsid w:val="00542FAB"/>
    <w:rsid w:val="00543A4C"/>
    <w:rsid w:val="00543BCC"/>
    <w:rsid w:val="00544110"/>
    <w:rsid w:val="005444AA"/>
    <w:rsid w:val="00544716"/>
    <w:rsid w:val="00544AAA"/>
    <w:rsid w:val="005450AE"/>
    <w:rsid w:val="00545406"/>
    <w:rsid w:val="00545A5D"/>
    <w:rsid w:val="00545AD1"/>
    <w:rsid w:val="00545D02"/>
    <w:rsid w:val="00545D6E"/>
    <w:rsid w:val="005465CF"/>
    <w:rsid w:val="00546AB7"/>
    <w:rsid w:val="005471F5"/>
    <w:rsid w:val="005474F4"/>
    <w:rsid w:val="00547956"/>
    <w:rsid w:val="00547B62"/>
    <w:rsid w:val="0055017D"/>
    <w:rsid w:val="0055033B"/>
    <w:rsid w:val="0055048A"/>
    <w:rsid w:val="0055078B"/>
    <w:rsid w:val="00550D1C"/>
    <w:rsid w:val="00550D49"/>
    <w:rsid w:val="0055197A"/>
    <w:rsid w:val="00551AF7"/>
    <w:rsid w:val="00551E7C"/>
    <w:rsid w:val="005520AC"/>
    <w:rsid w:val="00552244"/>
    <w:rsid w:val="00552621"/>
    <w:rsid w:val="0055274A"/>
    <w:rsid w:val="005529CC"/>
    <w:rsid w:val="00552A5A"/>
    <w:rsid w:val="00552FFF"/>
    <w:rsid w:val="005538CE"/>
    <w:rsid w:val="00554046"/>
    <w:rsid w:val="0055456E"/>
    <w:rsid w:val="00554D0D"/>
    <w:rsid w:val="00555053"/>
    <w:rsid w:val="0055514C"/>
    <w:rsid w:val="00555160"/>
    <w:rsid w:val="005552D2"/>
    <w:rsid w:val="00555749"/>
    <w:rsid w:val="0055599A"/>
    <w:rsid w:val="00555D86"/>
    <w:rsid w:val="00555F98"/>
    <w:rsid w:val="00555FF7"/>
    <w:rsid w:val="00556582"/>
    <w:rsid w:val="005566EB"/>
    <w:rsid w:val="00556856"/>
    <w:rsid w:val="00556A5C"/>
    <w:rsid w:val="005602E2"/>
    <w:rsid w:val="005603C9"/>
    <w:rsid w:val="00560423"/>
    <w:rsid w:val="00560D36"/>
    <w:rsid w:val="00560F89"/>
    <w:rsid w:val="0056143D"/>
    <w:rsid w:val="00561AA9"/>
    <w:rsid w:val="00561D24"/>
    <w:rsid w:val="00561F49"/>
    <w:rsid w:val="00562201"/>
    <w:rsid w:val="005627D3"/>
    <w:rsid w:val="005630C0"/>
    <w:rsid w:val="005644A6"/>
    <w:rsid w:val="0056527B"/>
    <w:rsid w:val="005652AE"/>
    <w:rsid w:val="00565BFF"/>
    <w:rsid w:val="005662AE"/>
    <w:rsid w:val="00566C67"/>
    <w:rsid w:val="00566C9A"/>
    <w:rsid w:val="00567EB3"/>
    <w:rsid w:val="00570E7C"/>
    <w:rsid w:val="00571027"/>
    <w:rsid w:val="00571030"/>
    <w:rsid w:val="00571307"/>
    <w:rsid w:val="00571990"/>
    <w:rsid w:val="00572110"/>
    <w:rsid w:val="00572198"/>
    <w:rsid w:val="00572A21"/>
    <w:rsid w:val="00572CC5"/>
    <w:rsid w:val="00572E48"/>
    <w:rsid w:val="0057310A"/>
    <w:rsid w:val="0057339C"/>
    <w:rsid w:val="005735C3"/>
    <w:rsid w:val="0057388A"/>
    <w:rsid w:val="00573E67"/>
    <w:rsid w:val="0057479C"/>
    <w:rsid w:val="00574978"/>
    <w:rsid w:val="00574FBB"/>
    <w:rsid w:val="005753D2"/>
    <w:rsid w:val="00575F3F"/>
    <w:rsid w:val="005771A4"/>
    <w:rsid w:val="0057738D"/>
    <w:rsid w:val="0057785E"/>
    <w:rsid w:val="00577CF7"/>
    <w:rsid w:val="0058001D"/>
    <w:rsid w:val="005805EB"/>
    <w:rsid w:val="00580EA4"/>
    <w:rsid w:val="00581630"/>
    <w:rsid w:val="00581B1A"/>
    <w:rsid w:val="00581BF0"/>
    <w:rsid w:val="00582066"/>
    <w:rsid w:val="00582269"/>
    <w:rsid w:val="005822B7"/>
    <w:rsid w:val="00582789"/>
    <w:rsid w:val="00582917"/>
    <w:rsid w:val="005833B2"/>
    <w:rsid w:val="00583DD1"/>
    <w:rsid w:val="00583EA1"/>
    <w:rsid w:val="005841F8"/>
    <w:rsid w:val="005843FA"/>
    <w:rsid w:val="00584684"/>
    <w:rsid w:val="00584BA8"/>
    <w:rsid w:val="0058532C"/>
    <w:rsid w:val="005856A7"/>
    <w:rsid w:val="00585B56"/>
    <w:rsid w:val="0058637D"/>
    <w:rsid w:val="0058746E"/>
    <w:rsid w:val="0058767D"/>
    <w:rsid w:val="00587AC4"/>
    <w:rsid w:val="00587E53"/>
    <w:rsid w:val="0059115A"/>
    <w:rsid w:val="00591247"/>
    <w:rsid w:val="00591306"/>
    <w:rsid w:val="00591A12"/>
    <w:rsid w:val="00591BA8"/>
    <w:rsid w:val="0059267B"/>
    <w:rsid w:val="0059278D"/>
    <w:rsid w:val="0059328B"/>
    <w:rsid w:val="00593392"/>
    <w:rsid w:val="0059354F"/>
    <w:rsid w:val="0059365F"/>
    <w:rsid w:val="00593895"/>
    <w:rsid w:val="005938D1"/>
    <w:rsid w:val="00594554"/>
    <w:rsid w:val="00594C1D"/>
    <w:rsid w:val="00594E20"/>
    <w:rsid w:val="005953B3"/>
    <w:rsid w:val="005956B1"/>
    <w:rsid w:val="00595A4D"/>
    <w:rsid w:val="00595AB8"/>
    <w:rsid w:val="00596513"/>
    <w:rsid w:val="00596773"/>
    <w:rsid w:val="00596EBC"/>
    <w:rsid w:val="00597A89"/>
    <w:rsid w:val="00597CBC"/>
    <w:rsid w:val="005A03FA"/>
    <w:rsid w:val="005A089B"/>
    <w:rsid w:val="005A090D"/>
    <w:rsid w:val="005A0BFD"/>
    <w:rsid w:val="005A123F"/>
    <w:rsid w:val="005A1312"/>
    <w:rsid w:val="005A1A7F"/>
    <w:rsid w:val="005A2086"/>
    <w:rsid w:val="005A20AB"/>
    <w:rsid w:val="005A223C"/>
    <w:rsid w:val="005A2A76"/>
    <w:rsid w:val="005A2BBB"/>
    <w:rsid w:val="005A2E67"/>
    <w:rsid w:val="005A30C0"/>
    <w:rsid w:val="005A3720"/>
    <w:rsid w:val="005A3902"/>
    <w:rsid w:val="005A3BFF"/>
    <w:rsid w:val="005A4F9D"/>
    <w:rsid w:val="005A5AE1"/>
    <w:rsid w:val="005A6009"/>
    <w:rsid w:val="005A604E"/>
    <w:rsid w:val="005A6A7F"/>
    <w:rsid w:val="005A6B6E"/>
    <w:rsid w:val="005A6F54"/>
    <w:rsid w:val="005A7D7B"/>
    <w:rsid w:val="005A7FFD"/>
    <w:rsid w:val="005B087B"/>
    <w:rsid w:val="005B0BED"/>
    <w:rsid w:val="005B0BFB"/>
    <w:rsid w:val="005B0E5C"/>
    <w:rsid w:val="005B19AB"/>
    <w:rsid w:val="005B1BA1"/>
    <w:rsid w:val="005B2062"/>
    <w:rsid w:val="005B2ED2"/>
    <w:rsid w:val="005B3966"/>
    <w:rsid w:val="005B450F"/>
    <w:rsid w:val="005B4ADA"/>
    <w:rsid w:val="005B4E85"/>
    <w:rsid w:val="005B4E94"/>
    <w:rsid w:val="005B5700"/>
    <w:rsid w:val="005B59E5"/>
    <w:rsid w:val="005B618F"/>
    <w:rsid w:val="005B6EB0"/>
    <w:rsid w:val="005B7C01"/>
    <w:rsid w:val="005B7D1F"/>
    <w:rsid w:val="005B7E46"/>
    <w:rsid w:val="005C056B"/>
    <w:rsid w:val="005C0723"/>
    <w:rsid w:val="005C0EF3"/>
    <w:rsid w:val="005C0F7B"/>
    <w:rsid w:val="005C11CA"/>
    <w:rsid w:val="005C13C3"/>
    <w:rsid w:val="005C15D5"/>
    <w:rsid w:val="005C2F23"/>
    <w:rsid w:val="005C2F61"/>
    <w:rsid w:val="005C3366"/>
    <w:rsid w:val="005C45B5"/>
    <w:rsid w:val="005C4709"/>
    <w:rsid w:val="005C4A1F"/>
    <w:rsid w:val="005C4C8F"/>
    <w:rsid w:val="005C4F36"/>
    <w:rsid w:val="005C4F61"/>
    <w:rsid w:val="005C5D2D"/>
    <w:rsid w:val="005C5D94"/>
    <w:rsid w:val="005C5F45"/>
    <w:rsid w:val="005C5FFE"/>
    <w:rsid w:val="005C667B"/>
    <w:rsid w:val="005C76F8"/>
    <w:rsid w:val="005C775C"/>
    <w:rsid w:val="005C7EF9"/>
    <w:rsid w:val="005D0132"/>
    <w:rsid w:val="005D152E"/>
    <w:rsid w:val="005D17F5"/>
    <w:rsid w:val="005D1C95"/>
    <w:rsid w:val="005D226B"/>
    <w:rsid w:val="005D2865"/>
    <w:rsid w:val="005D2881"/>
    <w:rsid w:val="005D29B5"/>
    <w:rsid w:val="005D36B4"/>
    <w:rsid w:val="005D437E"/>
    <w:rsid w:val="005D46E6"/>
    <w:rsid w:val="005D4993"/>
    <w:rsid w:val="005D4AC1"/>
    <w:rsid w:val="005D4EF1"/>
    <w:rsid w:val="005D55D9"/>
    <w:rsid w:val="005D5B21"/>
    <w:rsid w:val="005D6864"/>
    <w:rsid w:val="005D70E2"/>
    <w:rsid w:val="005D72EF"/>
    <w:rsid w:val="005D793E"/>
    <w:rsid w:val="005D7A17"/>
    <w:rsid w:val="005D7AD5"/>
    <w:rsid w:val="005D7EB8"/>
    <w:rsid w:val="005E0147"/>
    <w:rsid w:val="005E0243"/>
    <w:rsid w:val="005E035F"/>
    <w:rsid w:val="005E0AAA"/>
    <w:rsid w:val="005E0FD1"/>
    <w:rsid w:val="005E166E"/>
    <w:rsid w:val="005E197C"/>
    <w:rsid w:val="005E1F5F"/>
    <w:rsid w:val="005E2A0C"/>
    <w:rsid w:val="005E2D64"/>
    <w:rsid w:val="005E3135"/>
    <w:rsid w:val="005E33CE"/>
    <w:rsid w:val="005E33EB"/>
    <w:rsid w:val="005E34B2"/>
    <w:rsid w:val="005E3A4A"/>
    <w:rsid w:val="005E3BB8"/>
    <w:rsid w:val="005E41DD"/>
    <w:rsid w:val="005E4567"/>
    <w:rsid w:val="005E53E2"/>
    <w:rsid w:val="005E5501"/>
    <w:rsid w:val="005E62E9"/>
    <w:rsid w:val="005E6400"/>
    <w:rsid w:val="005E646E"/>
    <w:rsid w:val="005E689F"/>
    <w:rsid w:val="005E6F4F"/>
    <w:rsid w:val="005E78BE"/>
    <w:rsid w:val="005E7A57"/>
    <w:rsid w:val="005E7CE5"/>
    <w:rsid w:val="005F01A4"/>
    <w:rsid w:val="005F0726"/>
    <w:rsid w:val="005F0AD1"/>
    <w:rsid w:val="005F0CE8"/>
    <w:rsid w:val="005F10CC"/>
    <w:rsid w:val="005F1B83"/>
    <w:rsid w:val="005F253E"/>
    <w:rsid w:val="005F274B"/>
    <w:rsid w:val="005F2872"/>
    <w:rsid w:val="005F289D"/>
    <w:rsid w:val="005F30C6"/>
    <w:rsid w:val="005F3726"/>
    <w:rsid w:val="005F397E"/>
    <w:rsid w:val="005F3CB8"/>
    <w:rsid w:val="005F424D"/>
    <w:rsid w:val="005F4670"/>
    <w:rsid w:val="005F4A77"/>
    <w:rsid w:val="005F6368"/>
    <w:rsid w:val="005F6EBC"/>
    <w:rsid w:val="005F708C"/>
    <w:rsid w:val="005F7711"/>
    <w:rsid w:val="005F7F0B"/>
    <w:rsid w:val="006005C3"/>
    <w:rsid w:val="00600852"/>
    <w:rsid w:val="00601313"/>
    <w:rsid w:val="006014E5"/>
    <w:rsid w:val="0060156F"/>
    <w:rsid w:val="006019E6"/>
    <w:rsid w:val="00601D27"/>
    <w:rsid w:val="00602128"/>
    <w:rsid w:val="006021C0"/>
    <w:rsid w:val="00602807"/>
    <w:rsid w:val="0060304B"/>
    <w:rsid w:val="00603F6D"/>
    <w:rsid w:val="00604563"/>
    <w:rsid w:val="00605608"/>
    <w:rsid w:val="006056F1"/>
    <w:rsid w:val="00605DB7"/>
    <w:rsid w:val="00606AA7"/>
    <w:rsid w:val="00606ED0"/>
    <w:rsid w:val="00606F7B"/>
    <w:rsid w:val="00607FE2"/>
    <w:rsid w:val="00610460"/>
    <w:rsid w:val="00610783"/>
    <w:rsid w:val="0061184E"/>
    <w:rsid w:val="00611E5B"/>
    <w:rsid w:val="00611F36"/>
    <w:rsid w:val="006122DD"/>
    <w:rsid w:val="006125E5"/>
    <w:rsid w:val="00612654"/>
    <w:rsid w:val="006126E5"/>
    <w:rsid w:val="006132A5"/>
    <w:rsid w:val="006133C4"/>
    <w:rsid w:val="00613EAE"/>
    <w:rsid w:val="00614121"/>
    <w:rsid w:val="00614290"/>
    <w:rsid w:val="00614374"/>
    <w:rsid w:val="006144AE"/>
    <w:rsid w:val="00614586"/>
    <w:rsid w:val="00614655"/>
    <w:rsid w:val="006149E6"/>
    <w:rsid w:val="00614BFB"/>
    <w:rsid w:val="00614EA0"/>
    <w:rsid w:val="00615814"/>
    <w:rsid w:val="00615F5E"/>
    <w:rsid w:val="00616497"/>
    <w:rsid w:val="0061651B"/>
    <w:rsid w:val="00616E71"/>
    <w:rsid w:val="0061719A"/>
    <w:rsid w:val="0061720B"/>
    <w:rsid w:val="006174C0"/>
    <w:rsid w:val="006179BA"/>
    <w:rsid w:val="00620006"/>
    <w:rsid w:val="00620919"/>
    <w:rsid w:val="006212BE"/>
    <w:rsid w:val="006216DF"/>
    <w:rsid w:val="0062181C"/>
    <w:rsid w:val="00621859"/>
    <w:rsid w:val="00621AB8"/>
    <w:rsid w:val="00621E97"/>
    <w:rsid w:val="00621FA7"/>
    <w:rsid w:val="006231D9"/>
    <w:rsid w:val="00624081"/>
    <w:rsid w:val="00624167"/>
    <w:rsid w:val="00624595"/>
    <w:rsid w:val="00624E9B"/>
    <w:rsid w:val="00624F7E"/>
    <w:rsid w:val="006251B4"/>
    <w:rsid w:val="00625800"/>
    <w:rsid w:val="006259D9"/>
    <w:rsid w:val="00625A20"/>
    <w:rsid w:val="00625B19"/>
    <w:rsid w:val="00625B32"/>
    <w:rsid w:val="00625C7C"/>
    <w:rsid w:val="00625FD6"/>
    <w:rsid w:val="006275FE"/>
    <w:rsid w:val="0062776B"/>
    <w:rsid w:val="006278B3"/>
    <w:rsid w:val="00627DBB"/>
    <w:rsid w:val="00630483"/>
    <w:rsid w:val="00630652"/>
    <w:rsid w:val="00631072"/>
    <w:rsid w:val="00631287"/>
    <w:rsid w:val="006313F8"/>
    <w:rsid w:val="0063154C"/>
    <w:rsid w:val="006315E3"/>
    <w:rsid w:val="00631F03"/>
    <w:rsid w:val="00631F0B"/>
    <w:rsid w:val="00632058"/>
    <w:rsid w:val="006322B9"/>
    <w:rsid w:val="006329FD"/>
    <w:rsid w:val="00632D7D"/>
    <w:rsid w:val="0063333B"/>
    <w:rsid w:val="00634F94"/>
    <w:rsid w:val="00635324"/>
    <w:rsid w:val="00635631"/>
    <w:rsid w:val="00635753"/>
    <w:rsid w:val="00635B1D"/>
    <w:rsid w:val="00635CCB"/>
    <w:rsid w:val="00635F30"/>
    <w:rsid w:val="00636044"/>
    <w:rsid w:val="00636314"/>
    <w:rsid w:val="00636618"/>
    <w:rsid w:val="00636DC0"/>
    <w:rsid w:val="00637456"/>
    <w:rsid w:val="006407F6"/>
    <w:rsid w:val="006409DC"/>
    <w:rsid w:val="00640A48"/>
    <w:rsid w:val="006412E2"/>
    <w:rsid w:val="0064159E"/>
    <w:rsid w:val="00641BB8"/>
    <w:rsid w:val="0064217F"/>
    <w:rsid w:val="00642437"/>
    <w:rsid w:val="006425C5"/>
    <w:rsid w:val="006434B8"/>
    <w:rsid w:val="00643708"/>
    <w:rsid w:val="00643ABD"/>
    <w:rsid w:val="006440DD"/>
    <w:rsid w:val="0064432D"/>
    <w:rsid w:val="00644484"/>
    <w:rsid w:val="00644628"/>
    <w:rsid w:val="00644B47"/>
    <w:rsid w:val="00645496"/>
    <w:rsid w:val="006459EC"/>
    <w:rsid w:val="00645B70"/>
    <w:rsid w:val="00645DF4"/>
    <w:rsid w:val="00645FAC"/>
    <w:rsid w:val="00646AF8"/>
    <w:rsid w:val="00646FD1"/>
    <w:rsid w:val="006471F3"/>
    <w:rsid w:val="0064765A"/>
    <w:rsid w:val="0064772D"/>
    <w:rsid w:val="0064798C"/>
    <w:rsid w:val="00647C94"/>
    <w:rsid w:val="00647CAE"/>
    <w:rsid w:val="00647ECE"/>
    <w:rsid w:val="006501C8"/>
    <w:rsid w:val="00650D4E"/>
    <w:rsid w:val="00650F0D"/>
    <w:rsid w:val="006513E5"/>
    <w:rsid w:val="00651400"/>
    <w:rsid w:val="00651AC4"/>
    <w:rsid w:val="00652372"/>
    <w:rsid w:val="0065243E"/>
    <w:rsid w:val="0065250B"/>
    <w:rsid w:val="00653043"/>
    <w:rsid w:val="00653BD5"/>
    <w:rsid w:val="006541B8"/>
    <w:rsid w:val="00654207"/>
    <w:rsid w:val="0065422C"/>
    <w:rsid w:val="0065483E"/>
    <w:rsid w:val="00654C4A"/>
    <w:rsid w:val="00654EE0"/>
    <w:rsid w:val="00655098"/>
    <w:rsid w:val="006550C9"/>
    <w:rsid w:val="006557A7"/>
    <w:rsid w:val="00655A7D"/>
    <w:rsid w:val="006563A1"/>
    <w:rsid w:val="00656511"/>
    <w:rsid w:val="00656C2C"/>
    <w:rsid w:val="00657A92"/>
    <w:rsid w:val="00657B2A"/>
    <w:rsid w:val="00657E0E"/>
    <w:rsid w:val="0066002E"/>
    <w:rsid w:val="00660259"/>
    <w:rsid w:val="00660F01"/>
    <w:rsid w:val="00660F57"/>
    <w:rsid w:val="0066129A"/>
    <w:rsid w:val="006612F4"/>
    <w:rsid w:val="00661D16"/>
    <w:rsid w:val="006621DB"/>
    <w:rsid w:val="00662893"/>
    <w:rsid w:val="00662A3E"/>
    <w:rsid w:val="00662E90"/>
    <w:rsid w:val="00662F7E"/>
    <w:rsid w:val="00663BA5"/>
    <w:rsid w:val="00663D61"/>
    <w:rsid w:val="0066425A"/>
    <w:rsid w:val="00664409"/>
    <w:rsid w:val="00664486"/>
    <w:rsid w:val="0066455B"/>
    <w:rsid w:val="006647C7"/>
    <w:rsid w:val="00664990"/>
    <w:rsid w:val="00664DF0"/>
    <w:rsid w:val="0066565F"/>
    <w:rsid w:val="00665D30"/>
    <w:rsid w:val="00665EC5"/>
    <w:rsid w:val="00666286"/>
    <w:rsid w:val="00666CA5"/>
    <w:rsid w:val="00666E33"/>
    <w:rsid w:val="00667433"/>
    <w:rsid w:val="00667675"/>
    <w:rsid w:val="00667695"/>
    <w:rsid w:val="00667E76"/>
    <w:rsid w:val="00667F31"/>
    <w:rsid w:val="00670415"/>
    <w:rsid w:val="006711E0"/>
    <w:rsid w:val="00671463"/>
    <w:rsid w:val="0067151E"/>
    <w:rsid w:val="00671716"/>
    <w:rsid w:val="00671F47"/>
    <w:rsid w:val="006724D1"/>
    <w:rsid w:val="00672707"/>
    <w:rsid w:val="00672931"/>
    <w:rsid w:val="00672951"/>
    <w:rsid w:val="00672AE3"/>
    <w:rsid w:val="00673284"/>
    <w:rsid w:val="0067337D"/>
    <w:rsid w:val="00673576"/>
    <w:rsid w:val="0067370B"/>
    <w:rsid w:val="006739D4"/>
    <w:rsid w:val="006739E4"/>
    <w:rsid w:val="00673B16"/>
    <w:rsid w:val="00673E92"/>
    <w:rsid w:val="0067404A"/>
    <w:rsid w:val="00674AB6"/>
    <w:rsid w:val="00674D3B"/>
    <w:rsid w:val="0067511D"/>
    <w:rsid w:val="00675370"/>
    <w:rsid w:val="006753DE"/>
    <w:rsid w:val="00675433"/>
    <w:rsid w:val="00675AA7"/>
    <w:rsid w:val="00675E3B"/>
    <w:rsid w:val="0067640E"/>
    <w:rsid w:val="00677088"/>
    <w:rsid w:val="006774DE"/>
    <w:rsid w:val="00680E14"/>
    <w:rsid w:val="00681050"/>
    <w:rsid w:val="0068183E"/>
    <w:rsid w:val="00681CE9"/>
    <w:rsid w:val="00681E3E"/>
    <w:rsid w:val="00682067"/>
    <w:rsid w:val="006828B4"/>
    <w:rsid w:val="00683086"/>
    <w:rsid w:val="00683278"/>
    <w:rsid w:val="00683954"/>
    <w:rsid w:val="006839C7"/>
    <w:rsid w:val="00683EB8"/>
    <w:rsid w:val="00684B76"/>
    <w:rsid w:val="00685178"/>
    <w:rsid w:val="00685987"/>
    <w:rsid w:val="00685DB9"/>
    <w:rsid w:val="00686D33"/>
    <w:rsid w:val="00687161"/>
    <w:rsid w:val="006877C4"/>
    <w:rsid w:val="00687AD7"/>
    <w:rsid w:val="006904B1"/>
    <w:rsid w:val="00691684"/>
    <w:rsid w:val="00691698"/>
    <w:rsid w:val="00691C40"/>
    <w:rsid w:val="00692224"/>
    <w:rsid w:val="0069259B"/>
    <w:rsid w:val="00692D78"/>
    <w:rsid w:val="00692DB1"/>
    <w:rsid w:val="00692E72"/>
    <w:rsid w:val="00692FC7"/>
    <w:rsid w:val="00693027"/>
    <w:rsid w:val="006930FD"/>
    <w:rsid w:val="00693BC2"/>
    <w:rsid w:val="00693BFA"/>
    <w:rsid w:val="00695794"/>
    <w:rsid w:val="00697340"/>
    <w:rsid w:val="00697853"/>
    <w:rsid w:val="00697D9B"/>
    <w:rsid w:val="006A0623"/>
    <w:rsid w:val="006A0B86"/>
    <w:rsid w:val="006A0D26"/>
    <w:rsid w:val="006A112B"/>
    <w:rsid w:val="006A14C3"/>
    <w:rsid w:val="006A18F7"/>
    <w:rsid w:val="006A1E3A"/>
    <w:rsid w:val="006A2043"/>
    <w:rsid w:val="006A2233"/>
    <w:rsid w:val="006A3386"/>
    <w:rsid w:val="006A3497"/>
    <w:rsid w:val="006A3D88"/>
    <w:rsid w:val="006A3DB3"/>
    <w:rsid w:val="006A4EBA"/>
    <w:rsid w:val="006A51F5"/>
    <w:rsid w:val="006A680A"/>
    <w:rsid w:val="006A687A"/>
    <w:rsid w:val="006A690F"/>
    <w:rsid w:val="006A6980"/>
    <w:rsid w:val="006A6A6E"/>
    <w:rsid w:val="006A6A92"/>
    <w:rsid w:val="006A6B7E"/>
    <w:rsid w:val="006A6DCD"/>
    <w:rsid w:val="006A6EBF"/>
    <w:rsid w:val="006A6FBE"/>
    <w:rsid w:val="006A761D"/>
    <w:rsid w:val="006A7B43"/>
    <w:rsid w:val="006A7E70"/>
    <w:rsid w:val="006B0060"/>
    <w:rsid w:val="006B078C"/>
    <w:rsid w:val="006B084F"/>
    <w:rsid w:val="006B0E38"/>
    <w:rsid w:val="006B0EFA"/>
    <w:rsid w:val="006B0F23"/>
    <w:rsid w:val="006B0F4A"/>
    <w:rsid w:val="006B22B1"/>
    <w:rsid w:val="006B2A2A"/>
    <w:rsid w:val="006B30CC"/>
    <w:rsid w:val="006B30F1"/>
    <w:rsid w:val="006B33E5"/>
    <w:rsid w:val="006B3A5D"/>
    <w:rsid w:val="006B400A"/>
    <w:rsid w:val="006B404B"/>
    <w:rsid w:val="006B42CD"/>
    <w:rsid w:val="006B4722"/>
    <w:rsid w:val="006B4AC8"/>
    <w:rsid w:val="006B4B2E"/>
    <w:rsid w:val="006B4CF3"/>
    <w:rsid w:val="006B4EA1"/>
    <w:rsid w:val="006B502E"/>
    <w:rsid w:val="006B512F"/>
    <w:rsid w:val="006B54DB"/>
    <w:rsid w:val="006B57BF"/>
    <w:rsid w:val="006B5C8C"/>
    <w:rsid w:val="006B5E13"/>
    <w:rsid w:val="006B5F65"/>
    <w:rsid w:val="006B60E7"/>
    <w:rsid w:val="006B6502"/>
    <w:rsid w:val="006B6AA6"/>
    <w:rsid w:val="006B6B7D"/>
    <w:rsid w:val="006B7101"/>
    <w:rsid w:val="006B715F"/>
    <w:rsid w:val="006C10BE"/>
    <w:rsid w:val="006C144A"/>
    <w:rsid w:val="006C19D6"/>
    <w:rsid w:val="006C1EF3"/>
    <w:rsid w:val="006C22F5"/>
    <w:rsid w:val="006C250C"/>
    <w:rsid w:val="006C2791"/>
    <w:rsid w:val="006C365E"/>
    <w:rsid w:val="006C3738"/>
    <w:rsid w:val="006C3DF1"/>
    <w:rsid w:val="006C3DF5"/>
    <w:rsid w:val="006C3E0C"/>
    <w:rsid w:val="006C415A"/>
    <w:rsid w:val="006C4309"/>
    <w:rsid w:val="006C436E"/>
    <w:rsid w:val="006C464F"/>
    <w:rsid w:val="006C4B9F"/>
    <w:rsid w:val="006C4CC8"/>
    <w:rsid w:val="006C57EE"/>
    <w:rsid w:val="006C5CC7"/>
    <w:rsid w:val="006C5F12"/>
    <w:rsid w:val="006C6480"/>
    <w:rsid w:val="006C68D4"/>
    <w:rsid w:val="006C6974"/>
    <w:rsid w:val="006C6A4F"/>
    <w:rsid w:val="006C6CBB"/>
    <w:rsid w:val="006C77CE"/>
    <w:rsid w:val="006D010F"/>
    <w:rsid w:val="006D026C"/>
    <w:rsid w:val="006D0668"/>
    <w:rsid w:val="006D0A7A"/>
    <w:rsid w:val="006D0A7F"/>
    <w:rsid w:val="006D0AF4"/>
    <w:rsid w:val="006D1173"/>
    <w:rsid w:val="006D14FF"/>
    <w:rsid w:val="006D171E"/>
    <w:rsid w:val="006D20B8"/>
    <w:rsid w:val="006D445F"/>
    <w:rsid w:val="006D4656"/>
    <w:rsid w:val="006D4BBF"/>
    <w:rsid w:val="006D4EE7"/>
    <w:rsid w:val="006D4F36"/>
    <w:rsid w:val="006D4FA5"/>
    <w:rsid w:val="006D51C5"/>
    <w:rsid w:val="006D565B"/>
    <w:rsid w:val="006D5A5D"/>
    <w:rsid w:val="006D62D3"/>
    <w:rsid w:val="006D7786"/>
    <w:rsid w:val="006E0148"/>
    <w:rsid w:val="006E0C15"/>
    <w:rsid w:val="006E139D"/>
    <w:rsid w:val="006E19D4"/>
    <w:rsid w:val="006E1AF7"/>
    <w:rsid w:val="006E1F8F"/>
    <w:rsid w:val="006E2039"/>
    <w:rsid w:val="006E28D2"/>
    <w:rsid w:val="006E3267"/>
    <w:rsid w:val="006E36CF"/>
    <w:rsid w:val="006E395C"/>
    <w:rsid w:val="006E3A87"/>
    <w:rsid w:val="006E3F7E"/>
    <w:rsid w:val="006E51E9"/>
    <w:rsid w:val="006E52D7"/>
    <w:rsid w:val="006E5565"/>
    <w:rsid w:val="006E5A69"/>
    <w:rsid w:val="006E5DED"/>
    <w:rsid w:val="006E64FF"/>
    <w:rsid w:val="006E694E"/>
    <w:rsid w:val="006E73B7"/>
    <w:rsid w:val="006E77D7"/>
    <w:rsid w:val="006E7A06"/>
    <w:rsid w:val="006E7B74"/>
    <w:rsid w:val="006F03AF"/>
    <w:rsid w:val="006F125D"/>
    <w:rsid w:val="006F1EBB"/>
    <w:rsid w:val="006F22CA"/>
    <w:rsid w:val="006F277D"/>
    <w:rsid w:val="006F289D"/>
    <w:rsid w:val="006F2C48"/>
    <w:rsid w:val="006F2D4F"/>
    <w:rsid w:val="006F3489"/>
    <w:rsid w:val="006F3657"/>
    <w:rsid w:val="006F430C"/>
    <w:rsid w:val="006F44AB"/>
    <w:rsid w:val="006F45FB"/>
    <w:rsid w:val="006F4663"/>
    <w:rsid w:val="006F537D"/>
    <w:rsid w:val="006F60FF"/>
    <w:rsid w:val="006F62BE"/>
    <w:rsid w:val="006F69A5"/>
    <w:rsid w:val="006F69AF"/>
    <w:rsid w:val="006F76E8"/>
    <w:rsid w:val="00700577"/>
    <w:rsid w:val="00700ACB"/>
    <w:rsid w:val="00700B6B"/>
    <w:rsid w:val="00700B85"/>
    <w:rsid w:val="00701626"/>
    <w:rsid w:val="00701917"/>
    <w:rsid w:val="00701C28"/>
    <w:rsid w:val="007026DC"/>
    <w:rsid w:val="007031FE"/>
    <w:rsid w:val="007038C7"/>
    <w:rsid w:val="00703EAB"/>
    <w:rsid w:val="00704108"/>
    <w:rsid w:val="00704418"/>
    <w:rsid w:val="007064AF"/>
    <w:rsid w:val="00706627"/>
    <w:rsid w:val="00706AB4"/>
    <w:rsid w:val="00706F9E"/>
    <w:rsid w:val="007071A0"/>
    <w:rsid w:val="00707A9D"/>
    <w:rsid w:val="00707C2C"/>
    <w:rsid w:val="007104ED"/>
    <w:rsid w:val="007107E3"/>
    <w:rsid w:val="007109D1"/>
    <w:rsid w:val="00710F81"/>
    <w:rsid w:val="0071180D"/>
    <w:rsid w:val="007118FF"/>
    <w:rsid w:val="00711CF5"/>
    <w:rsid w:val="00711E2C"/>
    <w:rsid w:val="00711E4F"/>
    <w:rsid w:val="007121F0"/>
    <w:rsid w:val="00712828"/>
    <w:rsid w:val="00712A68"/>
    <w:rsid w:val="00712B38"/>
    <w:rsid w:val="00712C5E"/>
    <w:rsid w:val="00712C68"/>
    <w:rsid w:val="00713572"/>
    <w:rsid w:val="00713788"/>
    <w:rsid w:val="00713F14"/>
    <w:rsid w:val="0071470F"/>
    <w:rsid w:val="00714746"/>
    <w:rsid w:val="007147B4"/>
    <w:rsid w:val="0071495D"/>
    <w:rsid w:val="007149AB"/>
    <w:rsid w:val="00714C44"/>
    <w:rsid w:val="00714C53"/>
    <w:rsid w:val="00714E49"/>
    <w:rsid w:val="00714FB5"/>
    <w:rsid w:val="007160C1"/>
    <w:rsid w:val="00716258"/>
    <w:rsid w:val="007165DB"/>
    <w:rsid w:val="0071662E"/>
    <w:rsid w:val="00716780"/>
    <w:rsid w:val="00716FE5"/>
    <w:rsid w:val="0071710F"/>
    <w:rsid w:val="0071724C"/>
    <w:rsid w:val="007174C1"/>
    <w:rsid w:val="00717757"/>
    <w:rsid w:val="00720BA4"/>
    <w:rsid w:val="007212E6"/>
    <w:rsid w:val="00721667"/>
    <w:rsid w:val="0072201F"/>
    <w:rsid w:val="0072238C"/>
    <w:rsid w:val="007225C4"/>
    <w:rsid w:val="007225E7"/>
    <w:rsid w:val="00722602"/>
    <w:rsid w:val="00722D74"/>
    <w:rsid w:val="00723176"/>
    <w:rsid w:val="00723254"/>
    <w:rsid w:val="00723D3C"/>
    <w:rsid w:val="00724236"/>
    <w:rsid w:val="007249F0"/>
    <w:rsid w:val="00724EDE"/>
    <w:rsid w:val="00726561"/>
    <w:rsid w:val="00726738"/>
    <w:rsid w:val="00726DF8"/>
    <w:rsid w:val="007273D0"/>
    <w:rsid w:val="007278F2"/>
    <w:rsid w:val="00727C93"/>
    <w:rsid w:val="00727CDD"/>
    <w:rsid w:val="00727DB9"/>
    <w:rsid w:val="00727E36"/>
    <w:rsid w:val="00730277"/>
    <w:rsid w:val="007302E3"/>
    <w:rsid w:val="00730768"/>
    <w:rsid w:val="00730DC3"/>
    <w:rsid w:val="0073111C"/>
    <w:rsid w:val="007314AD"/>
    <w:rsid w:val="00731510"/>
    <w:rsid w:val="007317EA"/>
    <w:rsid w:val="00731930"/>
    <w:rsid w:val="0073214C"/>
    <w:rsid w:val="0073247F"/>
    <w:rsid w:val="007325B6"/>
    <w:rsid w:val="00732716"/>
    <w:rsid w:val="00732F91"/>
    <w:rsid w:val="00732FAE"/>
    <w:rsid w:val="0073302F"/>
    <w:rsid w:val="00733492"/>
    <w:rsid w:val="007334D7"/>
    <w:rsid w:val="00733B05"/>
    <w:rsid w:val="00733FF7"/>
    <w:rsid w:val="00734798"/>
    <w:rsid w:val="00734A22"/>
    <w:rsid w:val="00734A99"/>
    <w:rsid w:val="00734C19"/>
    <w:rsid w:val="00734E5D"/>
    <w:rsid w:val="00735069"/>
    <w:rsid w:val="00735867"/>
    <w:rsid w:val="0073590A"/>
    <w:rsid w:val="00735974"/>
    <w:rsid w:val="00735EB1"/>
    <w:rsid w:val="007361DE"/>
    <w:rsid w:val="0073621C"/>
    <w:rsid w:val="00736354"/>
    <w:rsid w:val="007363F3"/>
    <w:rsid w:val="00736767"/>
    <w:rsid w:val="00736DFD"/>
    <w:rsid w:val="00736F73"/>
    <w:rsid w:val="00737215"/>
    <w:rsid w:val="0073785A"/>
    <w:rsid w:val="007378CC"/>
    <w:rsid w:val="007400A3"/>
    <w:rsid w:val="007404B1"/>
    <w:rsid w:val="007404CF"/>
    <w:rsid w:val="0074087D"/>
    <w:rsid w:val="007408BD"/>
    <w:rsid w:val="00740CAB"/>
    <w:rsid w:val="00740E84"/>
    <w:rsid w:val="00740F9A"/>
    <w:rsid w:val="00741246"/>
    <w:rsid w:val="00741330"/>
    <w:rsid w:val="00741786"/>
    <w:rsid w:val="00741AB9"/>
    <w:rsid w:val="007420BD"/>
    <w:rsid w:val="00742102"/>
    <w:rsid w:val="007424AA"/>
    <w:rsid w:val="00742689"/>
    <w:rsid w:val="007427B2"/>
    <w:rsid w:val="00742AFF"/>
    <w:rsid w:val="00743739"/>
    <w:rsid w:val="0074417E"/>
    <w:rsid w:val="007445BC"/>
    <w:rsid w:val="00744EFF"/>
    <w:rsid w:val="00744F2E"/>
    <w:rsid w:val="00745F39"/>
    <w:rsid w:val="00746052"/>
    <w:rsid w:val="007460F9"/>
    <w:rsid w:val="007464EF"/>
    <w:rsid w:val="007470D1"/>
    <w:rsid w:val="00747A41"/>
    <w:rsid w:val="00747DCA"/>
    <w:rsid w:val="0075019D"/>
    <w:rsid w:val="007501CC"/>
    <w:rsid w:val="0075096E"/>
    <w:rsid w:val="0075136E"/>
    <w:rsid w:val="0075143F"/>
    <w:rsid w:val="00751747"/>
    <w:rsid w:val="00751A74"/>
    <w:rsid w:val="00751C66"/>
    <w:rsid w:val="00751CDE"/>
    <w:rsid w:val="00751FA9"/>
    <w:rsid w:val="00751FF1"/>
    <w:rsid w:val="007524A4"/>
    <w:rsid w:val="0075395F"/>
    <w:rsid w:val="00753B1A"/>
    <w:rsid w:val="007546B3"/>
    <w:rsid w:val="00754907"/>
    <w:rsid w:val="00754A96"/>
    <w:rsid w:val="00755046"/>
    <w:rsid w:val="007551C7"/>
    <w:rsid w:val="007559D9"/>
    <w:rsid w:val="00755A3E"/>
    <w:rsid w:val="00755C8A"/>
    <w:rsid w:val="007561B6"/>
    <w:rsid w:val="007566BD"/>
    <w:rsid w:val="007567CA"/>
    <w:rsid w:val="00756CD2"/>
    <w:rsid w:val="0075757B"/>
    <w:rsid w:val="00757783"/>
    <w:rsid w:val="007577F7"/>
    <w:rsid w:val="00757811"/>
    <w:rsid w:val="007601B4"/>
    <w:rsid w:val="0076038F"/>
    <w:rsid w:val="007604EA"/>
    <w:rsid w:val="00760502"/>
    <w:rsid w:val="00761224"/>
    <w:rsid w:val="007612FF"/>
    <w:rsid w:val="00761463"/>
    <w:rsid w:val="0076198C"/>
    <w:rsid w:val="007619D5"/>
    <w:rsid w:val="00761ACD"/>
    <w:rsid w:val="00761D69"/>
    <w:rsid w:val="00762385"/>
    <w:rsid w:val="00762819"/>
    <w:rsid w:val="00762887"/>
    <w:rsid w:val="007630A7"/>
    <w:rsid w:val="00763938"/>
    <w:rsid w:val="00764ECC"/>
    <w:rsid w:val="007653B4"/>
    <w:rsid w:val="00765B5E"/>
    <w:rsid w:val="0076601C"/>
    <w:rsid w:val="007665F9"/>
    <w:rsid w:val="00766B62"/>
    <w:rsid w:val="007675EE"/>
    <w:rsid w:val="00767776"/>
    <w:rsid w:val="00767CBF"/>
    <w:rsid w:val="00767D17"/>
    <w:rsid w:val="00767F2C"/>
    <w:rsid w:val="00770216"/>
    <w:rsid w:val="007703CB"/>
    <w:rsid w:val="0077082E"/>
    <w:rsid w:val="00770855"/>
    <w:rsid w:val="007716B5"/>
    <w:rsid w:val="007718AD"/>
    <w:rsid w:val="007718B0"/>
    <w:rsid w:val="00772257"/>
    <w:rsid w:val="00772E13"/>
    <w:rsid w:val="00773517"/>
    <w:rsid w:val="0077368A"/>
    <w:rsid w:val="007737DD"/>
    <w:rsid w:val="00773BD1"/>
    <w:rsid w:val="007740B2"/>
    <w:rsid w:val="007740DF"/>
    <w:rsid w:val="00774DC2"/>
    <w:rsid w:val="00774F42"/>
    <w:rsid w:val="0077509F"/>
    <w:rsid w:val="007752FB"/>
    <w:rsid w:val="00775B26"/>
    <w:rsid w:val="00775EDE"/>
    <w:rsid w:val="00776A4F"/>
    <w:rsid w:val="00776AD6"/>
    <w:rsid w:val="0077719C"/>
    <w:rsid w:val="0077742D"/>
    <w:rsid w:val="007778B5"/>
    <w:rsid w:val="00780689"/>
    <w:rsid w:val="00780C4D"/>
    <w:rsid w:val="00780DEF"/>
    <w:rsid w:val="00780E8A"/>
    <w:rsid w:val="0078107E"/>
    <w:rsid w:val="0078113A"/>
    <w:rsid w:val="007812D5"/>
    <w:rsid w:val="00781C94"/>
    <w:rsid w:val="00782167"/>
    <w:rsid w:val="00782C39"/>
    <w:rsid w:val="00782E1B"/>
    <w:rsid w:val="00783AA5"/>
    <w:rsid w:val="00783BF9"/>
    <w:rsid w:val="00783D83"/>
    <w:rsid w:val="00783E34"/>
    <w:rsid w:val="00784127"/>
    <w:rsid w:val="007848BA"/>
    <w:rsid w:val="0078494F"/>
    <w:rsid w:val="00784A0C"/>
    <w:rsid w:val="00784A27"/>
    <w:rsid w:val="00784F3D"/>
    <w:rsid w:val="0078537F"/>
    <w:rsid w:val="007861D1"/>
    <w:rsid w:val="007863AE"/>
    <w:rsid w:val="007864E4"/>
    <w:rsid w:val="00786585"/>
    <w:rsid w:val="00786BD2"/>
    <w:rsid w:val="00786D31"/>
    <w:rsid w:val="0078716C"/>
    <w:rsid w:val="00787327"/>
    <w:rsid w:val="00787907"/>
    <w:rsid w:val="00787B2F"/>
    <w:rsid w:val="00787BBF"/>
    <w:rsid w:val="00790DC2"/>
    <w:rsid w:val="00790F80"/>
    <w:rsid w:val="00791584"/>
    <w:rsid w:val="007916A7"/>
    <w:rsid w:val="00791899"/>
    <w:rsid w:val="00791C2B"/>
    <w:rsid w:val="00791E3C"/>
    <w:rsid w:val="0079211F"/>
    <w:rsid w:val="00792653"/>
    <w:rsid w:val="0079297E"/>
    <w:rsid w:val="00792F39"/>
    <w:rsid w:val="0079390D"/>
    <w:rsid w:val="00793B1E"/>
    <w:rsid w:val="00793BFC"/>
    <w:rsid w:val="00793C18"/>
    <w:rsid w:val="00793C97"/>
    <w:rsid w:val="00793F32"/>
    <w:rsid w:val="00794FCB"/>
    <w:rsid w:val="00795252"/>
    <w:rsid w:val="007953B2"/>
    <w:rsid w:val="0079584A"/>
    <w:rsid w:val="007959C3"/>
    <w:rsid w:val="00795AB2"/>
    <w:rsid w:val="00795C19"/>
    <w:rsid w:val="00795CA7"/>
    <w:rsid w:val="00796A02"/>
    <w:rsid w:val="00796FFC"/>
    <w:rsid w:val="00797283"/>
    <w:rsid w:val="00797446"/>
    <w:rsid w:val="007A06B6"/>
    <w:rsid w:val="007A075E"/>
    <w:rsid w:val="007A133A"/>
    <w:rsid w:val="007A13A1"/>
    <w:rsid w:val="007A1505"/>
    <w:rsid w:val="007A1D46"/>
    <w:rsid w:val="007A201C"/>
    <w:rsid w:val="007A23B7"/>
    <w:rsid w:val="007A25FE"/>
    <w:rsid w:val="007A2746"/>
    <w:rsid w:val="007A2858"/>
    <w:rsid w:val="007A2FB2"/>
    <w:rsid w:val="007A3373"/>
    <w:rsid w:val="007A3DDC"/>
    <w:rsid w:val="007A3E81"/>
    <w:rsid w:val="007A4124"/>
    <w:rsid w:val="007A4E80"/>
    <w:rsid w:val="007A5AB5"/>
    <w:rsid w:val="007A5ED0"/>
    <w:rsid w:val="007A6327"/>
    <w:rsid w:val="007A6FA7"/>
    <w:rsid w:val="007A71A4"/>
    <w:rsid w:val="007A7559"/>
    <w:rsid w:val="007A7715"/>
    <w:rsid w:val="007A7791"/>
    <w:rsid w:val="007A7A47"/>
    <w:rsid w:val="007B06E4"/>
    <w:rsid w:val="007B09BD"/>
    <w:rsid w:val="007B0A71"/>
    <w:rsid w:val="007B0ED4"/>
    <w:rsid w:val="007B0FFA"/>
    <w:rsid w:val="007B150C"/>
    <w:rsid w:val="007B1830"/>
    <w:rsid w:val="007B19BA"/>
    <w:rsid w:val="007B19E1"/>
    <w:rsid w:val="007B1CFF"/>
    <w:rsid w:val="007B1D75"/>
    <w:rsid w:val="007B1DE1"/>
    <w:rsid w:val="007B2809"/>
    <w:rsid w:val="007B2B82"/>
    <w:rsid w:val="007B2C19"/>
    <w:rsid w:val="007B2CA2"/>
    <w:rsid w:val="007B2D88"/>
    <w:rsid w:val="007B2DBB"/>
    <w:rsid w:val="007B3214"/>
    <w:rsid w:val="007B33A9"/>
    <w:rsid w:val="007B487A"/>
    <w:rsid w:val="007B4A45"/>
    <w:rsid w:val="007B4AE7"/>
    <w:rsid w:val="007B4C3B"/>
    <w:rsid w:val="007B5B0F"/>
    <w:rsid w:val="007B5C8F"/>
    <w:rsid w:val="007B60ED"/>
    <w:rsid w:val="007B64CD"/>
    <w:rsid w:val="007B6528"/>
    <w:rsid w:val="007B65DF"/>
    <w:rsid w:val="007B6848"/>
    <w:rsid w:val="007B71C0"/>
    <w:rsid w:val="007B73FF"/>
    <w:rsid w:val="007B743B"/>
    <w:rsid w:val="007B753F"/>
    <w:rsid w:val="007B7960"/>
    <w:rsid w:val="007B7A8C"/>
    <w:rsid w:val="007C048F"/>
    <w:rsid w:val="007C04DF"/>
    <w:rsid w:val="007C133E"/>
    <w:rsid w:val="007C16D4"/>
    <w:rsid w:val="007C1FDA"/>
    <w:rsid w:val="007C1FFA"/>
    <w:rsid w:val="007C2423"/>
    <w:rsid w:val="007C2B42"/>
    <w:rsid w:val="007C2FF9"/>
    <w:rsid w:val="007C3371"/>
    <w:rsid w:val="007C34BF"/>
    <w:rsid w:val="007C34E7"/>
    <w:rsid w:val="007C34ED"/>
    <w:rsid w:val="007C38DB"/>
    <w:rsid w:val="007C3ACC"/>
    <w:rsid w:val="007C4757"/>
    <w:rsid w:val="007C4E4F"/>
    <w:rsid w:val="007C5410"/>
    <w:rsid w:val="007C571E"/>
    <w:rsid w:val="007C5C56"/>
    <w:rsid w:val="007C5F0A"/>
    <w:rsid w:val="007C5F98"/>
    <w:rsid w:val="007C6088"/>
    <w:rsid w:val="007C6506"/>
    <w:rsid w:val="007C6B40"/>
    <w:rsid w:val="007C706F"/>
    <w:rsid w:val="007C7C32"/>
    <w:rsid w:val="007C7EAE"/>
    <w:rsid w:val="007D0042"/>
    <w:rsid w:val="007D0342"/>
    <w:rsid w:val="007D0358"/>
    <w:rsid w:val="007D059B"/>
    <w:rsid w:val="007D0A59"/>
    <w:rsid w:val="007D0DD7"/>
    <w:rsid w:val="007D0E5A"/>
    <w:rsid w:val="007D0EEE"/>
    <w:rsid w:val="007D1511"/>
    <w:rsid w:val="007D1820"/>
    <w:rsid w:val="007D1862"/>
    <w:rsid w:val="007D1AD4"/>
    <w:rsid w:val="007D1B41"/>
    <w:rsid w:val="007D1B76"/>
    <w:rsid w:val="007D2377"/>
    <w:rsid w:val="007D3917"/>
    <w:rsid w:val="007D3B92"/>
    <w:rsid w:val="007D3C04"/>
    <w:rsid w:val="007D4871"/>
    <w:rsid w:val="007D4F58"/>
    <w:rsid w:val="007D51EB"/>
    <w:rsid w:val="007D5418"/>
    <w:rsid w:val="007D57A6"/>
    <w:rsid w:val="007D5840"/>
    <w:rsid w:val="007D5E40"/>
    <w:rsid w:val="007D5E4B"/>
    <w:rsid w:val="007D5FD4"/>
    <w:rsid w:val="007D6206"/>
    <w:rsid w:val="007D628E"/>
    <w:rsid w:val="007D672A"/>
    <w:rsid w:val="007D6D3B"/>
    <w:rsid w:val="007D71C8"/>
    <w:rsid w:val="007D724C"/>
    <w:rsid w:val="007E053C"/>
    <w:rsid w:val="007E0573"/>
    <w:rsid w:val="007E0691"/>
    <w:rsid w:val="007E09AD"/>
    <w:rsid w:val="007E12D8"/>
    <w:rsid w:val="007E1347"/>
    <w:rsid w:val="007E17A5"/>
    <w:rsid w:val="007E18AB"/>
    <w:rsid w:val="007E193A"/>
    <w:rsid w:val="007E1B2C"/>
    <w:rsid w:val="007E1CA9"/>
    <w:rsid w:val="007E2565"/>
    <w:rsid w:val="007E27AC"/>
    <w:rsid w:val="007E2B32"/>
    <w:rsid w:val="007E2DC8"/>
    <w:rsid w:val="007E2FB2"/>
    <w:rsid w:val="007E30C7"/>
    <w:rsid w:val="007E34D0"/>
    <w:rsid w:val="007E3DA5"/>
    <w:rsid w:val="007E4064"/>
    <w:rsid w:val="007E446A"/>
    <w:rsid w:val="007E46D9"/>
    <w:rsid w:val="007E4E57"/>
    <w:rsid w:val="007E5232"/>
    <w:rsid w:val="007E52BA"/>
    <w:rsid w:val="007E5FA9"/>
    <w:rsid w:val="007E649A"/>
    <w:rsid w:val="007E6F44"/>
    <w:rsid w:val="007E72E3"/>
    <w:rsid w:val="007E7300"/>
    <w:rsid w:val="007E744A"/>
    <w:rsid w:val="007E7557"/>
    <w:rsid w:val="007E769A"/>
    <w:rsid w:val="007E7AC9"/>
    <w:rsid w:val="007E7B0B"/>
    <w:rsid w:val="007E7B31"/>
    <w:rsid w:val="007E7C66"/>
    <w:rsid w:val="007F0856"/>
    <w:rsid w:val="007F08A0"/>
    <w:rsid w:val="007F0E44"/>
    <w:rsid w:val="007F1423"/>
    <w:rsid w:val="007F14D5"/>
    <w:rsid w:val="007F1773"/>
    <w:rsid w:val="007F1C50"/>
    <w:rsid w:val="007F1CC1"/>
    <w:rsid w:val="007F1E1C"/>
    <w:rsid w:val="007F245A"/>
    <w:rsid w:val="007F2C13"/>
    <w:rsid w:val="007F2F48"/>
    <w:rsid w:val="007F30EF"/>
    <w:rsid w:val="007F3845"/>
    <w:rsid w:val="007F40B6"/>
    <w:rsid w:val="007F4123"/>
    <w:rsid w:val="007F495E"/>
    <w:rsid w:val="007F4C00"/>
    <w:rsid w:val="007F4CA8"/>
    <w:rsid w:val="007F5703"/>
    <w:rsid w:val="007F5E83"/>
    <w:rsid w:val="007F64E1"/>
    <w:rsid w:val="007F69FE"/>
    <w:rsid w:val="007F6AC2"/>
    <w:rsid w:val="007F6BE0"/>
    <w:rsid w:val="007F6D15"/>
    <w:rsid w:val="007F6E4D"/>
    <w:rsid w:val="007F7614"/>
    <w:rsid w:val="007F77FF"/>
    <w:rsid w:val="007F7DFD"/>
    <w:rsid w:val="00800732"/>
    <w:rsid w:val="00801742"/>
    <w:rsid w:val="00801848"/>
    <w:rsid w:val="00801D11"/>
    <w:rsid w:val="00802024"/>
    <w:rsid w:val="0080227C"/>
    <w:rsid w:val="00802A07"/>
    <w:rsid w:val="008033BC"/>
    <w:rsid w:val="0080369E"/>
    <w:rsid w:val="0080383D"/>
    <w:rsid w:val="00803E1C"/>
    <w:rsid w:val="008041CF"/>
    <w:rsid w:val="00804224"/>
    <w:rsid w:val="00805526"/>
    <w:rsid w:val="008057BE"/>
    <w:rsid w:val="00805C80"/>
    <w:rsid w:val="00805D54"/>
    <w:rsid w:val="00805D9C"/>
    <w:rsid w:val="00806913"/>
    <w:rsid w:val="00806B08"/>
    <w:rsid w:val="00806DA2"/>
    <w:rsid w:val="00806F72"/>
    <w:rsid w:val="00807389"/>
    <w:rsid w:val="00807549"/>
    <w:rsid w:val="00807E65"/>
    <w:rsid w:val="00810006"/>
    <w:rsid w:val="008102B0"/>
    <w:rsid w:val="00810733"/>
    <w:rsid w:val="008107C3"/>
    <w:rsid w:val="008109BB"/>
    <w:rsid w:val="00811103"/>
    <w:rsid w:val="00811258"/>
    <w:rsid w:val="00811DED"/>
    <w:rsid w:val="00811FA2"/>
    <w:rsid w:val="00812A30"/>
    <w:rsid w:val="00812A6A"/>
    <w:rsid w:val="0081389F"/>
    <w:rsid w:val="008144A7"/>
    <w:rsid w:val="0081458E"/>
    <w:rsid w:val="00814B03"/>
    <w:rsid w:val="008156C0"/>
    <w:rsid w:val="008156FB"/>
    <w:rsid w:val="00815721"/>
    <w:rsid w:val="00815ACD"/>
    <w:rsid w:val="00815CDC"/>
    <w:rsid w:val="00815D11"/>
    <w:rsid w:val="008160E5"/>
    <w:rsid w:val="00816A47"/>
    <w:rsid w:val="00816E25"/>
    <w:rsid w:val="00817203"/>
    <w:rsid w:val="00817264"/>
    <w:rsid w:val="0081788B"/>
    <w:rsid w:val="008178DC"/>
    <w:rsid w:val="00817AE1"/>
    <w:rsid w:val="00817BD9"/>
    <w:rsid w:val="00817D42"/>
    <w:rsid w:val="008202A9"/>
    <w:rsid w:val="00820F10"/>
    <w:rsid w:val="008211E2"/>
    <w:rsid w:val="00821C56"/>
    <w:rsid w:val="008220B7"/>
    <w:rsid w:val="00822183"/>
    <w:rsid w:val="00822495"/>
    <w:rsid w:val="00822912"/>
    <w:rsid w:val="00822E7B"/>
    <w:rsid w:val="00823906"/>
    <w:rsid w:val="00823DDB"/>
    <w:rsid w:val="00823E33"/>
    <w:rsid w:val="008242A9"/>
    <w:rsid w:val="00824B5A"/>
    <w:rsid w:val="00824D42"/>
    <w:rsid w:val="00824E48"/>
    <w:rsid w:val="00825598"/>
    <w:rsid w:val="0082773C"/>
    <w:rsid w:val="00827A27"/>
    <w:rsid w:val="00827A6B"/>
    <w:rsid w:val="00827E0C"/>
    <w:rsid w:val="00827E17"/>
    <w:rsid w:val="008303DC"/>
    <w:rsid w:val="00830406"/>
    <w:rsid w:val="00830B9B"/>
    <w:rsid w:val="008311A3"/>
    <w:rsid w:val="00831593"/>
    <w:rsid w:val="00832162"/>
    <w:rsid w:val="00832A78"/>
    <w:rsid w:val="00832C2A"/>
    <w:rsid w:val="00832E4F"/>
    <w:rsid w:val="00832FBA"/>
    <w:rsid w:val="008333B0"/>
    <w:rsid w:val="0083340D"/>
    <w:rsid w:val="00833A7E"/>
    <w:rsid w:val="00833BBC"/>
    <w:rsid w:val="0083414F"/>
    <w:rsid w:val="0083424F"/>
    <w:rsid w:val="008346F9"/>
    <w:rsid w:val="00834A09"/>
    <w:rsid w:val="00834B6C"/>
    <w:rsid w:val="00834FFA"/>
    <w:rsid w:val="00835087"/>
    <w:rsid w:val="00835346"/>
    <w:rsid w:val="0083598A"/>
    <w:rsid w:val="00835A93"/>
    <w:rsid w:val="00835F6E"/>
    <w:rsid w:val="00836FD7"/>
    <w:rsid w:val="0083704F"/>
    <w:rsid w:val="008370A7"/>
    <w:rsid w:val="008372CE"/>
    <w:rsid w:val="008373CC"/>
    <w:rsid w:val="00837D87"/>
    <w:rsid w:val="00837F42"/>
    <w:rsid w:val="008404F5"/>
    <w:rsid w:val="008407AB"/>
    <w:rsid w:val="00840AF9"/>
    <w:rsid w:val="00840C74"/>
    <w:rsid w:val="00840F3F"/>
    <w:rsid w:val="008412B4"/>
    <w:rsid w:val="008415AE"/>
    <w:rsid w:val="00841CEA"/>
    <w:rsid w:val="00841FEA"/>
    <w:rsid w:val="0084228A"/>
    <w:rsid w:val="0084250E"/>
    <w:rsid w:val="00842B37"/>
    <w:rsid w:val="00842FC2"/>
    <w:rsid w:val="0084350E"/>
    <w:rsid w:val="008435FD"/>
    <w:rsid w:val="0084389B"/>
    <w:rsid w:val="00843A29"/>
    <w:rsid w:val="00843C9D"/>
    <w:rsid w:val="00843F3B"/>
    <w:rsid w:val="008440A5"/>
    <w:rsid w:val="0084411F"/>
    <w:rsid w:val="00844554"/>
    <w:rsid w:val="00844556"/>
    <w:rsid w:val="00844AB4"/>
    <w:rsid w:val="00844AD0"/>
    <w:rsid w:val="008459A2"/>
    <w:rsid w:val="00845C65"/>
    <w:rsid w:val="00845E3E"/>
    <w:rsid w:val="00845F6C"/>
    <w:rsid w:val="008461D1"/>
    <w:rsid w:val="0084631D"/>
    <w:rsid w:val="00846752"/>
    <w:rsid w:val="00846BD3"/>
    <w:rsid w:val="0084758B"/>
    <w:rsid w:val="008478F3"/>
    <w:rsid w:val="00847EE7"/>
    <w:rsid w:val="0085028D"/>
    <w:rsid w:val="0085049F"/>
    <w:rsid w:val="008507BF"/>
    <w:rsid w:val="00851510"/>
    <w:rsid w:val="00851BBB"/>
    <w:rsid w:val="00851C24"/>
    <w:rsid w:val="00851FA0"/>
    <w:rsid w:val="00853351"/>
    <w:rsid w:val="00853B6C"/>
    <w:rsid w:val="00853CB5"/>
    <w:rsid w:val="00853F38"/>
    <w:rsid w:val="0085440B"/>
    <w:rsid w:val="00854AE5"/>
    <w:rsid w:val="0085546D"/>
    <w:rsid w:val="008556A1"/>
    <w:rsid w:val="00855AEF"/>
    <w:rsid w:val="0085618A"/>
    <w:rsid w:val="00856641"/>
    <w:rsid w:val="008566AF"/>
    <w:rsid w:val="008568C0"/>
    <w:rsid w:val="00857391"/>
    <w:rsid w:val="008575AA"/>
    <w:rsid w:val="008577B7"/>
    <w:rsid w:val="00857907"/>
    <w:rsid w:val="0085792B"/>
    <w:rsid w:val="00857AF9"/>
    <w:rsid w:val="00857F5D"/>
    <w:rsid w:val="00860C65"/>
    <w:rsid w:val="00860EDD"/>
    <w:rsid w:val="00861026"/>
    <w:rsid w:val="00861291"/>
    <w:rsid w:val="00861679"/>
    <w:rsid w:val="00861C38"/>
    <w:rsid w:val="00862667"/>
    <w:rsid w:val="00862ED6"/>
    <w:rsid w:val="0086394D"/>
    <w:rsid w:val="0086397C"/>
    <w:rsid w:val="00863FE8"/>
    <w:rsid w:val="00864048"/>
    <w:rsid w:val="00864AAC"/>
    <w:rsid w:val="008653A9"/>
    <w:rsid w:val="00866000"/>
    <w:rsid w:val="008662F7"/>
    <w:rsid w:val="008707A9"/>
    <w:rsid w:val="0087081A"/>
    <w:rsid w:val="00871238"/>
    <w:rsid w:val="008712B5"/>
    <w:rsid w:val="00871498"/>
    <w:rsid w:val="00872012"/>
    <w:rsid w:val="00873529"/>
    <w:rsid w:val="0087365F"/>
    <w:rsid w:val="00873739"/>
    <w:rsid w:val="00873976"/>
    <w:rsid w:val="00873CCD"/>
    <w:rsid w:val="00873E3B"/>
    <w:rsid w:val="00873EF7"/>
    <w:rsid w:val="0087503F"/>
    <w:rsid w:val="00875899"/>
    <w:rsid w:val="00875A1C"/>
    <w:rsid w:val="008763B3"/>
    <w:rsid w:val="00876A81"/>
    <w:rsid w:val="00876C8B"/>
    <w:rsid w:val="0087703E"/>
    <w:rsid w:val="00877AB0"/>
    <w:rsid w:val="00880641"/>
    <w:rsid w:val="00880924"/>
    <w:rsid w:val="00880C28"/>
    <w:rsid w:val="00880C8E"/>
    <w:rsid w:val="00880DE6"/>
    <w:rsid w:val="00880FBD"/>
    <w:rsid w:val="00881374"/>
    <w:rsid w:val="008817B6"/>
    <w:rsid w:val="00881C0B"/>
    <w:rsid w:val="00881D4E"/>
    <w:rsid w:val="0088224D"/>
    <w:rsid w:val="00882301"/>
    <w:rsid w:val="008825A1"/>
    <w:rsid w:val="00882FA9"/>
    <w:rsid w:val="00883153"/>
    <w:rsid w:val="00883302"/>
    <w:rsid w:val="00883A8B"/>
    <w:rsid w:val="00884157"/>
    <w:rsid w:val="0088426E"/>
    <w:rsid w:val="008843D4"/>
    <w:rsid w:val="00884CC0"/>
    <w:rsid w:val="00884D24"/>
    <w:rsid w:val="00884DEB"/>
    <w:rsid w:val="008853E7"/>
    <w:rsid w:val="008854CC"/>
    <w:rsid w:val="00885552"/>
    <w:rsid w:val="00885645"/>
    <w:rsid w:val="008856E7"/>
    <w:rsid w:val="00885746"/>
    <w:rsid w:val="00885F52"/>
    <w:rsid w:val="008864F7"/>
    <w:rsid w:val="008872F0"/>
    <w:rsid w:val="00887344"/>
    <w:rsid w:val="008875A7"/>
    <w:rsid w:val="00890228"/>
    <w:rsid w:val="00890968"/>
    <w:rsid w:val="00890C93"/>
    <w:rsid w:val="00890D3A"/>
    <w:rsid w:val="0089106C"/>
    <w:rsid w:val="00891203"/>
    <w:rsid w:val="008914AB"/>
    <w:rsid w:val="00892123"/>
    <w:rsid w:val="0089259B"/>
    <w:rsid w:val="0089286D"/>
    <w:rsid w:val="008929B2"/>
    <w:rsid w:val="008932F7"/>
    <w:rsid w:val="00893F8D"/>
    <w:rsid w:val="008943B5"/>
    <w:rsid w:val="00894771"/>
    <w:rsid w:val="00895776"/>
    <w:rsid w:val="00895F9E"/>
    <w:rsid w:val="0089603B"/>
    <w:rsid w:val="00896193"/>
    <w:rsid w:val="0089637E"/>
    <w:rsid w:val="008966FE"/>
    <w:rsid w:val="00896BD8"/>
    <w:rsid w:val="00897188"/>
    <w:rsid w:val="00897812"/>
    <w:rsid w:val="00897D32"/>
    <w:rsid w:val="008A069F"/>
    <w:rsid w:val="008A0A2F"/>
    <w:rsid w:val="008A0D0E"/>
    <w:rsid w:val="008A1067"/>
    <w:rsid w:val="008A16BE"/>
    <w:rsid w:val="008A25B4"/>
    <w:rsid w:val="008A27DF"/>
    <w:rsid w:val="008A28F0"/>
    <w:rsid w:val="008A2DA0"/>
    <w:rsid w:val="008A2F24"/>
    <w:rsid w:val="008A310B"/>
    <w:rsid w:val="008A31E3"/>
    <w:rsid w:val="008A3A76"/>
    <w:rsid w:val="008A3AA8"/>
    <w:rsid w:val="008A3BF9"/>
    <w:rsid w:val="008A3E7C"/>
    <w:rsid w:val="008A4471"/>
    <w:rsid w:val="008A45F1"/>
    <w:rsid w:val="008A45FD"/>
    <w:rsid w:val="008A467D"/>
    <w:rsid w:val="008A46DC"/>
    <w:rsid w:val="008A489D"/>
    <w:rsid w:val="008A4CFC"/>
    <w:rsid w:val="008A543B"/>
    <w:rsid w:val="008A6286"/>
    <w:rsid w:val="008A6C7E"/>
    <w:rsid w:val="008A6D5E"/>
    <w:rsid w:val="008A6F4D"/>
    <w:rsid w:val="008A7C56"/>
    <w:rsid w:val="008B074C"/>
    <w:rsid w:val="008B0BAE"/>
    <w:rsid w:val="008B0CB4"/>
    <w:rsid w:val="008B1312"/>
    <w:rsid w:val="008B13A4"/>
    <w:rsid w:val="008B1C3A"/>
    <w:rsid w:val="008B20CE"/>
    <w:rsid w:val="008B22CF"/>
    <w:rsid w:val="008B24B1"/>
    <w:rsid w:val="008B25B1"/>
    <w:rsid w:val="008B28B6"/>
    <w:rsid w:val="008B2ADA"/>
    <w:rsid w:val="008B2C25"/>
    <w:rsid w:val="008B2EBA"/>
    <w:rsid w:val="008B2FEA"/>
    <w:rsid w:val="008B3013"/>
    <w:rsid w:val="008B31E0"/>
    <w:rsid w:val="008B3CDB"/>
    <w:rsid w:val="008B4110"/>
    <w:rsid w:val="008B41A7"/>
    <w:rsid w:val="008B436D"/>
    <w:rsid w:val="008B46DF"/>
    <w:rsid w:val="008B4926"/>
    <w:rsid w:val="008B4B90"/>
    <w:rsid w:val="008B4BB5"/>
    <w:rsid w:val="008B52FE"/>
    <w:rsid w:val="008B550A"/>
    <w:rsid w:val="008B57F4"/>
    <w:rsid w:val="008B63AF"/>
    <w:rsid w:val="008B6DC0"/>
    <w:rsid w:val="008B7009"/>
    <w:rsid w:val="008B77B2"/>
    <w:rsid w:val="008B7D7D"/>
    <w:rsid w:val="008B7DE3"/>
    <w:rsid w:val="008C017E"/>
    <w:rsid w:val="008C0255"/>
    <w:rsid w:val="008C02F6"/>
    <w:rsid w:val="008C0655"/>
    <w:rsid w:val="008C0B61"/>
    <w:rsid w:val="008C0F4E"/>
    <w:rsid w:val="008C1562"/>
    <w:rsid w:val="008C1731"/>
    <w:rsid w:val="008C1B41"/>
    <w:rsid w:val="008C1C23"/>
    <w:rsid w:val="008C1F52"/>
    <w:rsid w:val="008C24EA"/>
    <w:rsid w:val="008C3040"/>
    <w:rsid w:val="008C30A9"/>
    <w:rsid w:val="008C34DA"/>
    <w:rsid w:val="008C372C"/>
    <w:rsid w:val="008C3938"/>
    <w:rsid w:val="008C393C"/>
    <w:rsid w:val="008C3AE8"/>
    <w:rsid w:val="008C3BF3"/>
    <w:rsid w:val="008C3DDD"/>
    <w:rsid w:val="008C3E07"/>
    <w:rsid w:val="008C4925"/>
    <w:rsid w:val="008C4C9E"/>
    <w:rsid w:val="008C51CA"/>
    <w:rsid w:val="008C5398"/>
    <w:rsid w:val="008C5413"/>
    <w:rsid w:val="008C54F0"/>
    <w:rsid w:val="008C680B"/>
    <w:rsid w:val="008C7283"/>
    <w:rsid w:val="008C784C"/>
    <w:rsid w:val="008D0BE9"/>
    <w:rsid w:val="008D0F37"/>
    <w:rsid w:val="008D106E"/>
    <w:rsid w:val="008D1422"/>
    <w:rsid w:val="008D155F"/>
    <w:rsid w:val="008D1845"/>
    <w:rsid w:val="008D1849"/>
    <w:rsid w:val="008D197C"/>
    <w:rsid w:val="008D1C4E"/>
    <w:rsid w:val="008D1DCD"/>
    <w:rsid w:val="008D1F65"/>
    <w:rsid w:val="008D284C"/>
    <w:rsid w:val="008D29AC"/>
    <w:rsid w:val="008D29F8"/>
    <w:rsid w:val="008D2B24"/>
    <w:rsid w:val="008D2C57"/>
    <w:rsid w:val="008D378B"/>
    <w:rsid w:val="008D3ABF"/>
    <w:rsid w:val="008D3B1C"/>
    <w:rsid w:val="008D45A2"/>
    <w:rsid w:val="008D45B2"/>
    <w:rsid w:val="008D4666"/>
    <w:rsid w:val="008D47C8"/>
    <w:rsid w:val="008D4887"/>
    <w:rsid w:val="008D4C8D"/>
    <w:rsid w:val="008D556F"/>
    <w:rsid w:val="008D56EE"/>
    <w:rsid w:val="008D574A"/>
    <w:rsid w:val="008D58B0"/>
    <w:rsid w:val="008D5A3B"/>
    <w:rsid w:val="008D6085"/>
    <w:rsid w:val="008D60B5"/>
    <w:rsid w:val="008D61E6"/>
    <w:rsid w:val="008D632B"/>
    <w:rsid w:val="008D635D"/>
    <w:rsid w:val="008D6436"/>
    <w:rsid w:val="008D7340"/>
    <w:rsid w:val="008D7A55"/>
    <w:rsid w:val="008D7AB0"/>
    <w:rsid w:val="008E12BD"/>
    <w:rsid w:val="008E159C"/>
    <w:rsid w:val="008E2DDF"/>
    <w:rsid w:val="008E365D"/>
    <w:rsid w:val="008E3688"/>
    <w:rsid w:val="008E36A3"/>
    <w:rsid w:val="008E38F0"/>
    <w:rsid w:val="008E3BF2"/>
    <w:rsid w:val="008E3C66"/>
    <w:rsid w:val="008E42D6"/>
    <w:rsid w:val="008E46AC"/>
    <w:rsid w:val="008E491F"/>
    <w:rsid w:val="008E4C84"/>
    <w:rsid w:val="008E54E2"/>
    <w:rsid w:val="008E5A0A"/>
    <w:rsid w:val="008E5CF7"/>
    <w:rsid w:val="008E5DCC"/>
    <w:rsid w:val="008E623B"/>
    <w:rsid w:val="008E69C2"/>
    <w:rsid w:val="008E6F30"/>
    <w:rsid w:val="008E719A"/>
    <w:rsid w:val="008E73CA"/>
    <w:rsid w:val="008E743E"/>
    <w:rsid w:val="008E74A8"/>
    <w:rsid w:val="008E7A1E"/>
    <w:rsid w:val="008E7C50"/>
    <w:rsid w:val="008F029A"/>
    <w:rsid w:val="008F09DD"/>
    <w:rsid w:val="008F1C36"/>
    <w:rsid w:val="008F1CB8"/>
    <w:rsid w:val="008F2183"/>
    <w:rsid w:val="008F2287"/>
    <w:rsid w:val="008F26DA"/>
    <w:rsid w:val="008F2B19"/>
    <w:rsid w:val="008F2BF2"/>
    <w:rsid w:val="008F2C64"/>
    <w:rsid w:val="008F2C79"/>
    <w:rsid w:val="008F2DF0"/>
    <w:rsid w:val="008F30F9"/>
    <w:rsid w:val="008F3545"/>
    <w:rsid w:val="008F3B47"/>
    <w:rsid w:val="008F3B52"/>
    <w:rsid w:val="008F49E8"/>
    <w:rsid w:val="008F4B10"/>
    <w:rsid w:val="008F4C65"/>
    <w:rsid w:val="008F4CC7"/>
    <w:rsid w:val="008F4D2B"/>
    <w:rsid w:val="008F4E9F"/>
    <w:rsid w:val="008F5AF6"/>
    <w:rsid w:val="008F6112"/>
    <w:rsid w:val="008F658E"/>
    <w:rsid w:val="008F67C3"/>
    <w:rsid w:val="008F6B6D"/>
    <w:rsid w:val="008F6D92"/>
    <w:rsid w:val="008F6EB4"/>
    <w:rsid w:val="008F6ECC"/>
    <w:rsid w:val="008F7174"/>
    <w:rsid w:val="00900697"/>
    <w:rsid w:val="009014D5"/>
    <w:rsid w:val="00901747"/>
    <w:rsid w:val="00901751"/>
    <w:rsid w:val="0090184C"/>
    <w:rsid w:val="00901979"/>
    <w:rsid w:val="00901B54"/>
    <w:rsid w:val="009026F3"/>
    <w:rsid w:val="00903072"/>
    <w:rsid w:val="009032B8"/>
    <w:rsid w:val="009034EE"/>
    <w:rsid w:val="009035AA"/>
    <w:rsid w:val="00903C07"/>
    <w:rsid w:val="00903FAF"/>
    <w:rsid w:val="009042E4"/>
    <w:rsid w:val="009049BE"/>
    <w:rsid w:val="00904FB9"/>
    <w:rsid w:val="00905A56"/>
    <w:rsid w:val="00905A70"/>
    <w:rsid w:val="00905AAF"/>
    <w:rsid w:val="00906A78"/>
    <w:rsid w:val="00907018"/>
    <w:rsid w:val="009104DF"/>
    <w:rsid w:val="009109A9"/>
    <w:rsid w:val="00910CFE"/>
    <w:rsid w:val="00910E7E"/>
    <w:rsid w:val="009110BD"/>
    <w:rsid w:val="00911482"/>
    <w:rsid w:val="0091170B"/>
    <w:rsid w:val="00911866"/>
    <w:rsid w:val="00911C61"/>
    <w:rsid w:val="00911DB8"/>
    <w:rsid w:val="009125EF"/>
    <w:rsid w:val="009128FC"/>
    <w:rsid w:val="00913523"/>
    <w:rsid w:val="00913D29"/>
    <w:rsid w:val="00914471"/>
    <w:rsid w:val="009146DB"/>
    <w:rsid w:val="009149D1"/>
    <w:rsid w:val="00914E9D"/>
    <w:rsid w:val="0091533E"/>
    <w:rsid w:val="00915760"/>
    <w:rsid w:val="00916499"/>
    <w:rsid w:val="0091680A"/>
    <w:rsid w:val="009168FE"/>
    <w:rsid w:val="00916C70"/>
    <w:rsid w:val="009174F8"/>
    <w:rsid w:val="00917514"/>
    <w:rsid w:val="00917605"/>
    <w:rsid w:val="0091794D"/>
    <w:rsid w:val="009179F0"/>
    <w:rsid w:val="00917C90"/>
    <w:rsid w:val="00917FA3"/>
    <w:rsid w:val="0092006C"/>
    <w:rsid w:val="009203E1"/>
    <w:rsid w:val="0092076A"/>
    <w:rsid w:val="00920BC3"/>
    <w:rsid w:val="00920E79"/>
    <w:rsid w:val="0092132F"/>
    <w:rsid w:val="0092137B"/>
    <w:rsid w:val="00921ECB"/>
    <w:rsid w:val="00922199"/>
    <w:rsid w:val="00922472"/>
    <w:rsid w:val="009225A8"/>
    <w:rsid w:val="00922CD0"/>
    <w:rsid w:val="00922DF4"/>
    <w:rsid w:val="00923303"/>
    <w:rsid w:val="00924053"/>
    <w:rsid w:val="00924268"/>
    <w:rsid w:val="0092557E"/>
    <w:rsid w:val="009257EE"/>
    <w:rsid w:val="00926041"/>
    <w:rsid w:val="00926A1A"/>
    <w:rsid w:val="00926A2D"/>
    <w:rsid w:val="0092703E"/>
    <w:rsid w:val="009274E8"/>
    <w:rsid w:val="00927571"/>
    <w:rsid w:val="00927C58"/>
    <w:rsid w:val="0093061B"/>
    <w:rsid w:val="00930B02"/>
    <w:rsid w:val="009310BF"/>
    <w:rsid w:val="009314A2"/>
    <w:rsid w:val="00931938"/>
    <w:rsid w:val="00931EE6"/>
    <w:rsid w:val="00932099"/>
    <w:rsid w:val="009320BB"/>
    <w:rsid w:val="0093213F"/>
    <w:rsid w:val="009321C7"/>
    <w:rsid w:val="009324B4"/>
    <w:rsid w:val="0093263A"/>
    <w:rsid w:val="0093299B"/>
    <w:rsid w:val="00932C30"/>
    <w:rsid w:val="0093374E"/>
    <w:rsid w:val="0093393F"/>
    <w:rsid w:val="009339EE"/>
    <w:rsid w:val="00933F00"/>
    <w:rsid w:val="00934414"/>
    <w:rsid w:val="0093480E"/>
    <w:rsid w:val="00934826"/>
    <w:rsid w:val="009349FD"/>
    <w:rsid w:val="00934A17"/>
    <w:rsid w:val="00934B07"/>
    <w:rsid w:val="00935029"/>
    <w:rsid w:val="00935049"/>
    <w:rsid w:val="009351E2"/>
    <w:rsid w:val="0093657B"/>
    <w:rsid w:val="00936B2D"/>
    <w:rsid w:val="00936C9F"/>
    <w:rsid w:val="00936F88"/>
    <w:rsid w:val="009375FE"/>
    <w:rsid w:val="009404BE"/>
    <w:rsid w:val="0094092A"/>
    <w:rsid w:val="00940A5C"/>
    <w:rsid w:val="009410EE"/>
    <w:rsid w:val="009411F7"/>
    <w:rsid w:val="009414F7"/>
    <w:rsid w:val="00941785"/>
    <w:rsid w:val="00941901"/>
    <w:rsid w:val="00941E0E"/>
    <w:rsid w:val="009421E0"/>
    <w:rsid w:val="00942B22"/>
    <w:rsid w:val="00943740"/>
    <w:rsid w:val="009438DC"/>
    <w:rsid w:val="00943A1F"/>
    <w:rsid w:val="00943B59"/>
    <w:rsid w:val="00943B88"/>
    <w:rsid w:val="00943E94"/>
    <w:rsid w:val="00944A97"/>
    <w:rsid w:val="0094509D"/>
    <w:rsid w:val="0094559B"/>
    <w:rsid w:val="00945A88"/>
    <w:rsid w:val="00945D00"/>
    <w:rsid w:val="00945D2C"/>
    <w:rsid w:val="00945F9A"/>
    <w:rsid w:val="009461F9"/>
    <w:rsid w:val="00946265"/>
    <w:rsid w:val="00946568"/>
    <w:rsid w:val="00946876"/>
    <w:rsid w:val="00946B56"/>
    <w:rsid w:val="00946B78"/>
    <w:rsid w:val="00946DAE"/>
    <w:rsid w:val="009477AA"/>
    <w:rsid w:val="009478F7"/>
    <w:rsid w:val="00947B7D"/>
    <w:rsid w:val="00947D15"/>
    <w:rsid w:val="00947F6B"/>
    <w:rsid w:val="00947F6F"/>
    <w:rsid w:val="009510ED"/>
    <w:rsid w:val="00951175"/>
    <w:rsid w:val="00951303"/>
    <w:rsid w:val="009515B3"/>
    <w:rsid w:val="00951B31"/>
    <w:rsid w:val="00951D02"/>
    <w:rsid w:val="009522A2"/>
    <w:rsid w:val="00952B9E"/>
    <w:rsid w:val="00952E13"/>
    <w:rsid w:val="00953257"/>
    <w:rsid w:val="0095370B"/>
    <w:rsid w:val="00953C4E"/>
    <w:rsid w:val="00953CC5"/>
    <w:rsid w:val="00953CEE"/>
    <w:rsid w:val="00953F17"/>
    <w:rsid w:val="00953FB3"/>
    <w:rsid w:val="00954531"/>
    <w:rsid w:val="00955584"/>
    <w:rsid w:val="00955834"/>
    <w:rsid w:val="00955EEC"/>
    <w:rsid w:val="009563F6"/>
    <w:rsid w:val="00956419"/>
    <w:rsid w:val="0095673D"/>
    <w:rsid w:val="00956A07"/>
    <w:rsid w:val="00956F14"/>
    <w:rsid w:val="0095770F"/>
    <w:rsid w:val="00957719"/>
    <w:rsid w:val="00957BF9"/>
    <w:rsid w:val="009604A4"/>
    <w:rsid w:val="009614FA"/>
    <w:rsid w:val="009615E5"/>
    <w:rsid w:val="00961B5A"/>
    <w:rsid w:val="00961B7B"/>
    <w:rsid w:val="00961BAB"/>
    <w:rsid w:val="00961C40"/>
    <w:rsid w:val="00961C7A"/>
    <w:rsid w:val="00961CB1"/>
    <w:rsid w:val="00962095"/>
    <w:rsid w:val="009622E5"/>
    <w:rsid w:val="009623C6"/>
    <w:rsid w:val="009626DE"/>
    <w:rsid w:val="00962823"/>
    <w:rsid w:val="0096287C"/>
    <w:rsid w:val="00962C84"/>
    <w:rsid w:val="00962E67"/>
    <w:rsid w:val="00963103"/>
    <w:rsid w:val="009631B6"/>
    <w:rsid w:val="0096325E"/>
    <w:rsid w:val="009639AB"/>
    <w:rsid w:val="00964273"/>
    <w:rsid w:val="00964443"/>
    <w:rsid w:val="00964591"/>
    <w:rsid w:val="00964A53"/>
    <w:rsid w:val="00964DBD"/>
    <w:rsid w:val="00966745"/>
    <w:rsid w:val="00966809"/>
    <w:rsid w:val="00966DB4"/>
    <w:rsid w:val="0096743E"/>
    <w:rsid w:val="009674B3"/>
    <w:rsid w:val="009675EB"/>
    <w:rsid w:val="00967E05"/>
    <w:rsid w:val="00970131"/>
    <w:rsid w:val="00970267"/>
    <w:rsid w:val="0097026D"/>
    <w:rsid w:val="009703AE"/>
    <w:rsid w:val="009705F0"/>
    <w:rsid w:val="00970603"/>
    <w:rsid w:val="00970A60"/>
    <w:rsid w:val="00970DDF"/>
    <w:rsid w:val="00970FEB"/>
    <w:rsid w:val="0097134D"/>
    <w:rsid w:val="0097191A"/>
    <w:rsid w:val="00971B60"/>
    <w:rsid w:val="009732B2"/>
    <w:rsid w:val="009736EE"/>
    <w:rsid w:val="009738D9"/>
    <w:rsid w:val="009745F5"/>
    <w:rsid w:val="00974A4F"/>
    <w:rsid w:val="00974BF3"/>
    <w:rsid w:val="00975FE2"/>
    <w:rsid w:val="00976448"/>
    <w:rsid w:val="00977250"/>
    <w:rsid w:val="0097780B"/>
    <w:rsid w:val="00977961"/>
    <w:rsid w:val="00980291"/>
    <w:rsid w:val="0098099B"/>
    <w:rsid w:val="00980BB7"/>
    <w:rsid w:val="00981567"/>
    <w:rsid w:val="0098168E"/>
    <w:rsid w:val="009819F6"/>
    <w:rsid w:val="00982447"/>
    <w:rsid w:val="009825A4"/>
    <w:rsid w:val="00983076"/>
    <w:rsid w:val="0098312C"/>
    <w:rsid w:val="009831F4"/>
    <w:rsid w:val="00983E9A"/>
    <w:rsid w:val="00984279"/>
    <w:rsid w:val="0098431E"/>
    <w:rsid w:val="00984868"/>
    <w:rsid w:val="009851B4"/>
    <w:rsid w:val="00985203"/>
    <w:rsid w:val="00986A9D"/>
    <w:rsid w:val="00986F10"/>
    <w:rsid w:val="00986FD3"/>
    <w:rsid w:val="00987356"/>
    <w:rsid w:val="0099093E"/>
    <w:rsid w:val="00990A2A"/>
    <w:rsid w:val="00990E58"/>
    <w:rsid w:val="00990EF4"/>
    <w:rsid w:val="0099129F"/>
    <w:rsid w:val="0099170D"/>
    <w:rsid w:val="00991937"/>
    <w:rsid w:val="00991E2E"/>
    <w:rsid w:val="009920CA"/>
    <w:rsid w:val="009921A5"/>
    <w:rsid w:val="00992BFF"/>
    <w:rsid w:val="0099311D"/>
    <w:rsid w:val="00993137"/>
    <w:rsid w:val="009931A9"/>
    <w:rsid w:val="00993736"/>
    <w:rsid w:val="00993ABD"/>
    <w:rsid w:val="00994010"/>
    <w:rsid w:val="00994034"/>
    <w:rsid w:val="009943AE"/>
    <w:rsid w:val="00994895"/>
    <w:rsid w:val="0099531E"/>
    <w:rsid w:val="00995704"/>
    <w:rsid w:val="009957CD"/>
    <w:rsid w:val="00995BFB"/>
    <w:rsid w:val="00995C8C"/>
    <w:rsid w:val="009975B8"/>
    <w:rsid w:val="009975CC"/>
    <w:rsid w:val="00997784"/>
    <w:rsid w:val="009A00FC"/>
    <w:rsid w:val="009A0278"/>
    <w:rsid w:val="009A0398"/>
    <w:rsid w:val="009A04C6"/>
    <w:rsid w:val="009A132D"/>
    <w:rsid w:val="009A1809"/>
    <w:rsid w:val="009A213E"/>
    <w:rsid w:val="009A2552"/>
    <w:rsid w:val="009A2A1A"/>
    <w:rsid w:val="009A2B54"/>
    <w:rsid w:val="009A313F"/>
    <w:rsid w:val="009A375F"/>
    <w:rsid w:val="009A3C95"/>
    <w:rsid w:val="009A41DF"/>
    <w:rsid w:val="009A537C"/>
    <w:rsid w:val="009A5DAC"/>
    <w:rsid w:val="009A64F8"/>
    <w:rsid w:val="009A6839"/>
    <w:rsid w:val="009A687D"/>
    <w:rsid w:val="009A6C9A"/>
    <w:rsid w:val="009A6EA9"/>
    <w:rsid w:val="009A7054"/>
    <w:rsid w:val="009A742E"/>
    <w:rsid w:val="009A7AF1"/>
    <w:rsid w:val="009A7DD3"/>
    <w:rsid w:val="009B0519"/>
    <w:rsid w:val="009B0F82"/>
    <w:rsid w:val="009B1973"/>
    <w:rsid w:val="009B2241"/>
    <w:rsid w:val="009B2584"/>
    <w:rsid w:val="009B2931"/>
    <w:rsid w:val="009B2A07"/>
    <w:rsid w:val="009B2C13"/>
    <w:rsid w:val="009B2E40"/>
    <w:rsid w:val="009B3008"/>
    <w:rsid w:val="009B37C4"/>
    <w:rsid w:val="009B394A"/>
    <w:rsid w:val="009B3F24"/>
    <w:rsid w:val="009B4569"/>
    <w:rsid w:val="009B51E4"/>
    <w:rsid w:val="009B5250"/>
    <w:rsid w:val="009B52D6"/>
    <w:rsid w:val="009B5398"/>
    <w:rsid w:val="009B591A"/>
    <w:rsid w:val="009B634C"/>
    <w:rsid w:val="009B635D"/>
    <w:rsid w:val="009B6882"/>
    <w:rsid w:val="009B6A0C"/>
    <w:rsid w:val="009B6EB8"/>
    <w:rsid w:val="009B7468"/>
    <w:rsid w:val="009B7BA2"/>
    <w:rsid w:val="009C082B"/>
    <w:rsid w:val="009C08D5"/>
    <w:rsid w:val="009C0FFC"/>
    <w:rsid w:val="009C1247"/>
    <w:rsid w:val="009C12A4"/>
    <w:rsid w:val="009C1460"/>
    <w:rsid w:val="009C1816"/>
    <w:rsid w:val="009C181F"/>
    <w:rsid w:val="009C230A"/>
    <w:rsid w:val="009C28E7"/>
    <w:rsid w:val="009C2A39"/>
    <w:rsid w:val="009C2D6D"/>
    <w:rsid w:val="009C33EB"/>
    <w:rsid w:val="009C3B9A"/>
    <w:rsid w:val="009C3D8B"/>
    <w:rsid w:val="009C3E1A"/>
    <w:rsid w:val="009C4274"/>
    <w:rsid w:val="009C44D1"/>
    <w:rsid w:val="009C4D59"/>
    <w:rsid w:val="009C4DBF"/>
    <w:rsid w:val="009C5029"/>
    <w:rsid w:val="009C50BF"/>
    <w:rsid w:val="009C5183"/>
    <w:rsid w:val="009C5885"/>
    <w:rsid w:val="009C60F8"/>
    <w:rsid w:val="009C6299"/>
    <w:rsid w:val="009C6920"/>
    <w:rsid w:val="009C6964"/>
    <w:rsid w:val="009C6BF3"/>
    <w:rsid w:val="009C6FB8"/>
    <w:rsid w:val="009C72E1"/>
    <w:rsid w:val="009C7353"/>
    <w:rsid w:val="009C78C4"/>
    <w:rsid w:val="009D0092"/>
    <w:rsid w:val="009D038A"/>
    <w:rsid w:val="009D04EF"/>
    <w:rsid w:val="009D0C15"/>
    <w:rsid w:val="009D16BC"/>
    <w:rsid w:val="009D1C76"/>
    <w:rsid w:val="009D23A6"/>
    <w:rsid w:val="009D2495"/>
    <w:rsid w:val="009D29D7"/>
    <w:rsid w:val="009D2C8A"/>
    <w:rsid w:val="009D2CBB"/>
    <w:rsid w:val="009D3934"/>
    <w:rsid w:val="009D3A9C"/>
    <w:rsid w:val="009D3AA6"/>
    <w:rsid w:val="009D3D37"/>
    <w:rsid w:val="009D401C"/>
    <w:rsid w:val="009D4309"/>
    <w:rsid w:val="009D442A"/>
    <w:rsid w:val="009D49F4"/>
    <w:rsid w:val="009D5252"/>
    <w:rsid w:val="009D5A2E"/>
    <w:rsid w:val="009D5C56"/>
    <w:rsid w:val="009D5D24"/>
    <w:rsid w:val="009D5D79"/>
    <w:rsid w:val="009D5E03"/>
    <w:rsid w:val="009D6644"/>
    <w:rsid w:val="009D74AA"/>
    <w:rsid w:val="009D78A8"/>
    <w:rsid w:val="009D7FD5"/>
    <w:rsid w:val="009E0056"/>
    <w:rsid w:val="009E087F"/>
    <w:rsid w:val="009E0A89"/>
    <w:rsid w:val="009E14A4"/>
    <w:rsid w:val="009E16BC"/>
    <w:rsid w:val="009E1D4A"/>
    <w:rsid w:val="009E21DC"/>
    <w:rsid w:val="009E24AB"/>
    <w:rsid w:val="009E2607"/>
    <w:rsid w:val="009E3018"/>
    <w:rsid w:val="009E313C"/>
    <w:rsid w:val="009E3189"/>
    <w:rsid w:val="009E31AC"/>
    <w:rsid w:val="009E3514"/>
    <w:rsid w:val="009E3AEF"/>
    <w:rsid w:val="009E3E2B"/>
    <w:rsid w:val="009E43E3"/>
    <w:rsid w:val="009E4463"/>
    <w:rsid w:val="009E4D5A"/>
    <w:rsid w:val="009E50F2"/>
    <w:rsid w:val="009E5251"/>
    <w:rsid w:val="009E52A3"/>
    <w:rsid w:val="009E5698"/>
    <w:rsid w:val="009E585F"/>
    <w:rsid w:val="009E5F1A"/>
    <w:rsid w:val="009E6A11"/>
    <w:rsid w:val="009E6B13"/>
    <w:rsid w:val="009E6B96"/>
    <w:rsid w:val="009E6DF9"/>
    <w:rsid w:val="009E73F1"/>
    <w:rsid w:val="009E78EA"/>
    <w:rsid w:val="009F06F8"/>
    <w:rsid w:val="009F08BE"/>
    <w:rsid w:val="009F0BAD"/>
    <w:rsid w:val="009F0C29"/>
    <w:rsid w:val="009F1553"/>
    <w:rsid w:val="009F18AD"/>
    <w:rsid w:val="009F2229"/>
    <w:rsid w:val="009F2471"/>
    <w:rsid w:val="009F24E8"/>
    <w:rsid w:val="009F2613"/>
    <w:rsid w:val="009F2C18"/>
    <w:rsid w:val="009F2C93"/>
    <w:rsid w:val="009F30FA"/>
    <w:rsid w:val="009F3821"/>
    <w:rsid w:val="009F3FF3"/>
    <w:rsid w:val="009F4389"/>
    <w:rsid w:val="009F49F8"/>
    <w:rsid w:val="009F4A8F"/>
    <w:rsid w:val="009F4DC2"/>
    <w:rsid w:val="009F5092"/>
    <w:rsid w:val="009F541C"/>
    <w:rsid w:val="009F5AC3"/>
    <w:rsid w:val="009F5C1C"/>
    <w:rsid w:val="009F6707"/>
    <w:rsid w:val="009F6717"/>
    <w:rsid w:val="009F6B6A"/>
    <w:rsid w:val="009F6F3D"/>
    <w:rsid w:val="009F7166"/>
    <w:rsid w:val="00A00121"/>
    <w:rsid w:val="00A00219"/>
    <w:rsid w:val="00A00539"/>
    <w:rsid w:val="00A0076E"/>
    <w:rsid w:val="00A00B82"/>
    <w:rsid w:val="00A00E1D"/>
    <w:rsid w:val="00A01652"/>
    <w:rsid w:val="00A01859"/>
    <w:rsid w:val="00A01A05"/>
    <w:rsid w:val="00A02399"/>
    <w:rsid w:val="00A024B0"/>
    <w:rsid w:val="00A026D1"/>
    <w:rsid w:val="00A0290D"/>
    <w:rsid w:val="00A02ADB"/>
    <w:rsid w:val="00A02D0D"/>
    <w:rsid w:val="00A034B9"/>
    <w:rsid w:val="00A0351A"/>
    <w:rsid w:val="00A03829"/>
    <w:rsid w:val="00A03870"/>
    <w:rsid w:val="00A04001"/>
    <w:rsid w:val="00A042BE"/>
    <w:rsid w:val="00A04F13"/>
    <w:rsid w:val="00A061A4"/>
    <w:rsid w:val="00A06AA1"/>
    <w:rsid w:val="00A07303"/>
    <w:rsid w:val="00A07B09"/>
    <w:rsid w:val="00A100A5"/>
    <w:rsid w:val="00A100B9"/>
    <w:rsid w:val="00A10176"/>
    <w:rsid w:val="00A1021A"/>
    <w:rsid w:val="00A10537"/>
    <w:rsid w:val="00A10A03"/>
    <w:rsid w:val="00A10C91"/>
    <w:rsid w:val="00A11266"/>
    <w:rsid w:val="00A11379"/>
    <w:rsid w:val="00A11FB0"/>
    <w:rsid w:val="00A12917"/>
    <w:rsid w:val="00A12D3A"/>
    <w:rsid w:val="00A12E57"/>
    <w:rsid w:val="00A1315D"/>
    <w:rsid w:val="00A13715"/>
    <w:rsid w:val="00A14920"/>
    <w:rsid w:val="00A14CDB"/>
    <w:rsid w:val="00A15044"/>
    <w:rsid w:val="00A15416"/>
    <w:rsid w:val="00A15421"/>
    <w:rsid w:val="00A15489"/>
    <w:rsid w:val="00A155A2"/>
    <w:rsid w:val="00A158A1"/>
    <w:rsid w:val="00A15CEA"/>
    <w:rsid w:val="00A162E8"/>
    <w:rsid w:val="00A163E3"/>
    <w:rsid w:val="00A16580"/>
    <w:rsid w:val="00A167D4"/>
    <w:rsid w:val="00A17075"/>
    <w:rsid w:val="00A173C3"/>
    <w:rsid w:val="00A177F7"/>
    <w:rsid w:val="00A1788E"/>
    <w:rsid w:val="00A203BC"/>
    <w:rsid w:val="00A20766"/>
    <w:rsid w:val="00A21000"/>
    <w:rsid w:val="00A21E65"/>
    <w:rsid w:val="00A224C5"/>
    <w:rsid w:val="00A22888"/>
    <w:rsid w:val="00A22A3B"/>
    <w:rsid w:val="00A22AD2"/>
    <w:rsid w:val="00A23232"/>
    <w:rsid w:val="00A2446C"/>
    <w:rsid w:val="00A24642"/>
    <w:rsid w:val="00A24C9D"/>
    <w:rsid w:val="00A24F61"/>
    <w:rsid w:val="00A2591E"/>
    <w:rsid w:val="00A263B9"/>
    <w:rsid w:val="00A266EC"/>
    <w:rsid w:val="00A26969"/>
    <w:rsid w:val="00A26985"/>
    <w:rsid w:val="00A26B8D"/>
    <w:rsid w:val="00A271F9"/>
    <w:rsid w:val="00A277D3"/>
    <w:rsid w:val="00A30939"/>
    <w:rsid w:val="00A30C43"/>
    <w:rsid w:val="00A30DE9"/>
    <w:rsid w:val="00A30E7C"/>
    <w:rsid w:val="00A30F42"/>
    <w:rsid w:val="00A31746"/>
    <w:rsid w:val="00A317A1"/>
    <w:rsid w:val="00A31DD4"/>
    <w:rsid w:val="00A32678"/>
    <w:rsid w:val="00A3274B"/>
    <w:rsid w:val="00A328D9"/>
    <w:rsid w:val="00A32904"/>
    <w:rsid w:val="00A331B0"/>
    <w:rsid w:val="00A33EC2"/>
    <w:rsid w:val="00A3431F"/>
    <w:rsid w:val="00A34554"/>
    <w:rsid w:val="00A348A9"/>
    <w:rsid w:val="00A34A9B"/>
    <w:rsid w:val="00A34AE3"/>
    <w:rsid w:val="00A34C5A"/>
    <w:rsid w:val="00A355E9"/>
    <w:rsid w:val="00A356D3"/>
    <w:rsid w:val="00A359CF"/>
    <w:rsid w:val="00A35F1E"/>
    <w:rsid w:val="00A36097"/>
    <w:rsid w:val="00A36293"/>
    <w:rsid w:val="00A363ED"/>
    <w:rsid w:val="00A36D31"/>
    <w:rsid w:val="00A3730F"/>
    <w:rsid w:val="00A37724"/>
    <w:rsid w:val="00A37EEB"/>
    <w:rsid w:val="00A37F72"/>
    <w:rsid w:val="00A4046C"/>
    <w:rsid w:val="00A40D22"/>
    <w:rsid w:val="00A40E84"/>
    <w:rsid w:val="00A413DB"/>
    <w:rsid w:val="00A416D0"/>
    <w:rsid w:val="00A41F27"/>
    <w:rsid w:val="00A42D90"/>
    <w:rsid w:val="00A4338B"/>
    <w:rsid w:val="00A4338F"/>
    <w:rsid w:val="00A43495"/>
    <w:rsid w:val="00A43863"/>
    <w:rsid w:val="00A457CC"/>
    <w:rsid w:val="00A45B40"/>
    <w:rsid w:val="00A4676F"/>
    <w:rsid w:val="00A46D81"/>
    <w:rsid w:val="00A46EC3"/>
    <w:rsid w:val="00A470F9"/>
    <w:rsid w:val="00A47980"/>
    <w:rsid w:val="00A47B66"/>
    <w:rsid w:val="00A47E95"/>
    <w:rsid w:val="00A504AF"/>
    <w:rsid w:val="00A505D4"/>
    <w:rsid w:val="00A505F9"/>
    <w:rsid w:val="00A50839"/>
    <w:rsid w:val="00A508B4"/>
    <w:rsid w:val="00A50D05"/>
    <w:rsid w:val="00A50DEE"/>
    <w:rsid w:val="00A511AA"/>
    <w:rsid w:val="00A524CA"/>
    <w:rsid w:val="00A52D8F"/>
    <w:rsid w:val="00A5301A"/>
    <w:rsid w:val="00A5307B"/>
    <w:rsid w:val="00A5321F"/>
    <w:rsid w:val="00A53296"/>
    <w:rsid w:val="00A5375B"/>
    <w:rsid w:val="00A53A13"/>
    <w:rsid w:val="00A53B21"/>
    <w:rsid w:val="00A53EA9"/>
    <w:rsid w:val="00A54345"/>
    <w:rsid w:val="00A54D0D"/>
    <w:rsid w:val="00A54DC7"/>
    <w:rsid w:val="00A559DE"/>
    <w:rsid w:val="00A55AF6"/>
    <w:rsid w:val="00A55F6B"/>
    <w:rsid w:val="00A56383"/>
    <w:rsid w:val="00A56402"/>
    <w:rsid w:val="00A56431"/>
    <w:rsid w:val="00A57299"/>
    <w:rsid w:val="00A57CCB"/>
    <w:rsid w:val="00A609AB"/>
    <w:rsid w:val="00A60E07"/>
    <w:rsid w:val="00A60F55"/>
    <w:rsid w:val="00A61BBD"/>
    <w:rsid w:val="00A61D36"/>
    <w:rsid w:val="00A622F6"/>
    <w:rsid w:val="00A623DE"/>
    <w:rsid w:val="00A62680"/>
    <w:rsid w:val="00A62746"/>
    <w:rsid w:val="00A62C6E"/>
    <w:rsid w:val="00A62D3E"/>
    <w:rsid w:val="00A62D7E"/>
    <w:rsid w:val="00A634A9"/>
    <w:rsid w:val="00A63519"/>
    <w:rsid w:val="00A63941"/>
    <w:rsid w:val="00A64DFD"/>
    <w:rsid w:val="00A65DD7"/>
    <w:rsid w:val="00A65FB9"/>
    <w:rsid w:val="00A66A7F"/>
    <w:rsid w:val="00A66C2F"/>
    <w:rsid w:val="00A6705A"/>
    <w:rsid w:val="00A67062"/>
    <w:rsid w:val="00A670B2"/>
    <w:rsid w:val="00A6716B"/>
    <w:rsid w:val="00A677EC"/>
    <w:rsid w:val="00A67EAE"/>
    <w:rsid w:val="00A67EED"/>
    <w:rsid w:val="00A70C4B"/>
    <w:rsid w:val="00A70EF1"/>
    <w:rsid w:val="00A71346"/>
    <w:rsid w:val="00A714CA"/>
    <w:rsid w:val="00A71B85"/>
    <w:rsid w:val="00A71BC7"/>
    <w:rsid w:val="00A72680"/>
    <w:rsid w:val="00A73094"/>
    <w:rsid w:val="00A73F63"/>
    <w:rsid w:val="00A74172"/>
    <w:rsid w:val="00A742B8"/>
    <w:rsid w:val="00A74454"/>
    <w:rsid w:val="00A74803"/>
    <w:rsid w:val="00A75227"/>
    <w:rsid w:val="00A7565C"/>
    <w:rsid w:val="00A756A6"/>
    <w:rsid w:val="00A75B63"/>
    <w:rsid w:val="00A77659"/>
    <w:rsid w:val="00A80260"/>
    <w:rsid w:val="00A80E24"/>
    <w:rsid w:val="00A810A0"/>
    <w:rsid w:val="00A81307"/>
    <w:rsid w:val="00A8132F"/>
    <w:rsid w:val="00A81490"/>
    <w:rsid w:val="00A81EA2"/>
    <w:rsid w:val="00A8205D"/>
    <w:rsid w:val="00A823E3"/>
    <w:rsid w:val="00A825CA"/>
    <w:rsid w:val="00A8276E"/>
    <w:rsid w:val="00A8280C"/>
    <w:rsid w:val="00A82B6B"/>
    <w:rsid w:val="00A8326D"/>
    <w:rsid w:val="00A8378E"/>
    <w:rsid w:val="00A83879"/>
    <w:rsid w:val="00A83C4C"/>
    <w:rsid w:val="00A84515"/>
    <w:rsid w:val="00A8452B"/>
    <w:rsid w:val="00A8459E"/>
    <w:rsid w:val="00A84AB7"/>
    <w:rsid w:val="00A85197"/>
    <w:rsid w:val="00A85296"/>
    <w:rsid w:val="00A85385"/>
    <w:rsid w:val="00A854F3"/>
    <w:rsid w:val="00A8553A"/>
    <w:rsid w:val="00A856CE"/>
    <w:rsid w:val="00A85EA9"/>
    <w:rsid w:val="00A85ECF"/>
    <w:rsid w:val="00A8683C"/>
    <w:rsid w:val="00A8691A"/>
    <w:rsid w:val="00A86AD9"/>
    <w:rsid w:val="00A86D86"/>
    <w:rsid w:val="00A87152"/>
    <w:rsid w:val="00A87DB6"/>
    <w:rsid w:val="00A904CD"/>
    <w:rsid w:val="00A9057E"/>
    <w:rsid w:val="00A90929"/>
    <w:rsid w:val="00A90A76"/>
    <w:rsid w:val="00A913AB"/>
    <w:rsid w:val="00A91874"/>
    <w:rsid w:val="00A92535"/>
    <w:rsid w:val="00A927A6"/>
    <w:rsid w:val="00A9295E"/>
    <w:rsid w:val="00A92C56"/>
    <w:rsid w:val="00A93049"/>
    <w:rsid w:val="00A9328C"/>
    <w:rsid w:val="00A93416"/>
    <w:rsid w:val="00A93723"/>
    <w:rsid w:val="00A93776"/>
    <w:rsid w:val="00A9432E"/>
    <w:rsid w:val="00A9490B"/>
    <w:rsid w:val="00A94AF7"/>
    <w:rsid w:val="00A94DDA"/>
    <w:rsid w:val="00A954EA"/>
    <w:rsid w:val="00A95544"/>
    <w:rsid w:val="00A957B6"/>
    <w:rsid w:val="00A95E92"/>
    <w:rsid w:val="00A9706E"/>
    <w:rsid w:val="00A9760E"/>
    <w:rsid w:val="00A97797"/>
    <w:rsid w:val="00A97EE6"/>
    <w:rsid w:val="00AA0187"/>
    <w:rsid w:val="00AA056D"/>
    <w:rsid w:val="00AA08F7"/>
    <w:rsid w:val="00AA14FE"/>
    <w:rsid w:val="00AA1EEE"/>
    <w:rsid w:val="00AA2636"/>
    <w:rsid w:val="00AA3343"/>
    <w:rsid w:val="00AA44C8"/>
    <w:rsid w:val="00AA461D"/>
    <w:rsid w:val="00AA464E"/>
    <w:rsid w:val="00AA47DA"/>
    <w:rsid w:val="00AA52B3"/>
    <w:rsid w:val="00AA5B6D"/>
    <w:rsid w:val="00AA618C"/>
    <w:rsid w:val="00AA61F5"/>
    <w:rsid w:val="00AA627E"/>
    <w:rsid w:val="00AA68D6"/>
    <w:rsid w:val="00AA6AB7"/>
    <w:rsid w:val="00AA73E9"/>
    <w:rsid w:val="00AA7841"/>
    <w:rsid w:val="00AA7C85"/>
    <w:rsid w:val="00AB006C"/>
    <w:rsid w:val="00AB036C"/>
    <w:rsid w:val="00AB0823"/>
    <w:rsid w:val="00AB0908"/>
    <w:rsid w:val="00AB0FF1"/>
    <w:rsid w:val="00AB1659"/>
    <w:rsid w:val="00AB1E7D"/>
    <w:rsid w:val="00AB1F22"/>
    <w:rsid w:val="00AB1F60"/>
    <w:rsid w:val="00AB1F7A"/>
    <w:rsid w:val="00AB1FCA"/>
    <w:rsid w:val="00AB24C8"/>
    <w:rsid w:val="00AB2C3B"/>
    <w:rsid w:val="00AB32D4"/>
    <w:rsid w:val="00AB3915"/>
    <w:rsid w:val="00AB3959"/>
    <w:rsid w:val="00AB3D1A"/>
    <w:rsid w:val="00AB3E6D"/>
    <w:rsid w:val="00AB40D5"/>
    <w:rsid w:val="00AB4463"/>
    <w:rsid w:val="00AB47D5"/>
    <w:rsid w:val="00AB4843"/>
    <w:rsid w:val="00AB484C"/>
    <w:rsid w:val="00AB4B47"/>
    <w:rsid w:val="00AB510D"/>
    <w:rsid w:val="00AB515C"/>
    <w:rsid w:val="00AB583A"/>
    <w:rsid w:val="00AB5B80"/>
    <w:rsid w:val="00AB5D51"/>
    <w:rsid w:val="00AB5EC7"/>
    <w:rsid w:val="00AB6158"/>
    <w:rsid w:val="00AB663B"/>
    <w:rsid w:val="00AB69DE"/>
    <w:rsid w:val="00AB6A3B"/>
    <w:rsid w:val="00AB75A2"/>
    <w:rsid w:val="00AC0240"/>
    <w:rsid w:val="00AC0377"/>
    <w:rsid w:val="00AC03FA"/>
    <w:rsid w:val="00AC05CD"/>
    <w:rsid w:val="00AC0991"/>
    <w:rsid w:val="00AC0CE6"/>
    <w:rsid w:val="00AC125B"/>
    <w:rsid w:val="00AC1FE3"/>
    <w:rsid w:val="00AC229D"/>
    <w:rsid w:val="00AC25C5"/>
    <w:rsid w:val="00AC28F3"/>
    <w:rsid w:val="00AC2D67"/>
    <w:rsid w:val="00AC305B"/>
    <w:rsid w:val="00AC3352"/>
    <w:rsid w:val="00AC376C"/>
    <w:rsid w:val="00AC3879"/>
    <w:rsid w:val="00AC3A6B"/>
    <w:rsid w:val="00AC4097"/>
    <w:rsid w:val="00AC47B6"/>
    <w:rsid w:val="00AC4B2A"/>
    <w:rsid w:val="00AC4E03"/>
    <w:rsid w:val="00AC568F"/>
    <w:rsid w:val="00AC5710"/>
    <w:rsid w:val="00AC5FFD"/>
    <w:rsid w:val="00AC612E"/>
    <w:rsid w:val="00AC6C57"/>
    <w:rsid w:val="00AC6C8E"/>
    <w:rsid w:val="00AC6D07"/>
    <w:rsid w:val="00AC7336"/>
    <w:rsid w:val="00AC761A"/>
    <w:rsid w:val="00AC7C1C"/>
    <w:rsid w:val="00AD0980"/>
    <w:rsid w:val="00AD0F6C"/>
    <w:rsid w:val="00AD1AEF"/>
    <w:rsid w:val="00AD20C4"/>
    <w:rsid w:val="00AD2A35"/>
    <w:rsid w:val="00AD3108"/>
    <w:rsid w:val="00AD32DE"/>
    <w:rsid w:val="00AD3E6D"/>
    <w:rsid w:val="00AD3FDC"/>
    <w:rsid w:val="00AD3FE7"/>
    <w:rsid w:val="00AD45EB"/>
    <w:rsid w:val="00AD49D4"/>
    <w:rsid w:val="00AD4DCD"/>
    <w:rsid w:val="00AD5273"/>
    <w:rsid w:val="00AD5311"/>
    <w:rsid w:val="00AD537D"/>
    <w:rsid w:val="00AD55E9"/>
    <w:rsid w:val="00AD58F5"/>
    <w:rsid w:val="00AD59B2"/>
    <w:rsid w:val="00AD5AB1"/>
    <w:rsid w:val="00AD5F8C"/>
    <w:rsid w:val="00AD60EC"/>
    <w:rsid w:val="00AD63D8"/>
    <w:rsid w:val="00AD6D9D"/>
    <w:rsid w:val="00AD6E0C"/>
    <w:rsid w:val="00AD7138"/>
    <w:rsid w:val="00AD7DC7"/>
    <w:rsid w:val="00AD7FC8"/>
    <w:rsid w:val="00AE00D3"/>
    <w:rsid w:val="00AE0661"/>
    <w:rsid w:val="00AE09B4"/>
    <w:rsid w:val="00AE0C2F"/>
    <w:rsid w:val="00AE138C"/>
    <w:rsid w:val="00AE2615"/>
    <w:rsid w:val="00AE2FC8"/>
    <w:rsid w:val="00AE316C"/>
    <w:rsid w:val="00AE34A2"/>
    <w:rsid w:val="00AE3B2A"/>
    <w:rsid w:val="00AE3E20"/>
    <w:rsid w:val="00AE3E52"/>
    <w:rsid w:val="00AE4025"/>
    <w:rsid w:val="00AE40E7"/>
    <w:rsid w:val="00AE4203"/>
    <w:rsid w:val="00AE4982"/>
    <w:rsid w:val="00AE4FF4"/>
    <w:rsid w:val="00AE5032"/>
    <w:rsid w:val="00AE5890"/>
    <w:rsid w:val="00AE5CE9"/>
    <w:rsid w:val="00AE6ED1"/>
    <w:rsid w:val="00AE70CF"/>
    <w:rsid w:val="00AE727F"/>
    <w:rsid w:val="00AE7574"/>
    <w:rsid w:val="00AE7A84"/>
    <w:rsid w:val="00AE7F3B"/>
    <w:rsid w:val="00AF0CDA"/>
    <w:rsid w:val="00AF0D0B"/>
    <w:rsid w:val="00AF11E8"/>
    <w:rsid w:val="00AF14E0"/>
    <w:rsid w:val="00AF16F8"/>
    <w:rsid w:val="00AF2249"/>
    <w:rsid w:val="00AF2D94"/>
    <w:rsid w:val="00AF377D"/>
    <w:rsid w:val="00AF39C9"/>
    <w:rsid w:val="00AF417E"/>
    <w:rsid w:val="00AF42EA"/>
    <w:rsid w:val="00AF4641"/>
    <w:rsid w:val="00AF531D"/>
    <w:rsid w:val="00AF5750"/>
    <w:rsid w:val="00AF5967"/>
    <w:rsid w:val="00AF5AE9"/>
    <w:rsid w:val="00AF6053"/>
    <w:rsid w:val="00AF630C"/>
    <w:rsid w:val="00AF64C9"/>
    <w:rsid w:val="00AF66B6"/>
    <w:rsid w:val="00AF6B51"/>
    <w:rsid w:val="00AF6E3E"/>
    <w:rsid w:val="00AF6F6A"/>
    <w:rsid w:val="00AF7F60"/>
    <w:rsid w:val="00B00075"/>
    <w:rsid w:val="00B007AA"/>
    <w:rsid w:val="00B01237"/>
    <w:rsid w:val="00B013D4"/>
    <w:rsid w:val="00B01526"/>
    <w:rsid w:val="00B01758"/>
    <w:rsid w:val="00B01DAA"/>
    <w:rsid w:val="00B01E8B"/>
    <w:rsid w:val="00B0304E"/>
    <w:rsid w:val="00B0306F"/>
    <w:rsid w:val="00B0371A"/>
    <w:rsid w:val="00B04264"/>
    <w:rsid w:val="00B048C8"/>
    <w:rsid w:val="00B04FA3"/>
    <w:rsid w:val="00B05330"/>
    <w:rsid w:val="00B05512"/>
    <w:rsid w:val="00B05AD2"/>
    <w:rsid w:val="00B05D12"/>
    <w:rsid w:val="00B06C8B"/>
    <w:rsid w:val="00B06DFC"/>
    <w:rsid w:val="00B07752"/>
    <w:rsid w:val="00B1012E"/>
    <w:rsid w:val="00B10BB7"/>
    <w:rsid w:val="00B1155D"/>
    <w:rsid w:val="00B1172D"/>
    <w:rsid w:val="00B117D1"/>
    <w:rsid w:val="00B1198F"/>
    <w:rsid w:val="00B11ED3"/>
    <w:rsid w:val="00B1308C"/>
    <w:rsid w:val="00B1310E"/>
    <w:rsid w:val="00B13CAE"/>
    <w:rsid w:val="00B13CB1"/>
    <w:rsid w:val="00B13D8C"/>
    <w:rsid w:val="00B14610"/>
    <w:rsid w:val="00B14621"/>
    <w:rsid w:val="00B1497F"/>
    <w:rsid w:val="00B14EB7"/>
    <w:rsid w:val="00B14F57"/>
    <w:rsid w:val="00B15558"/>
    <w:rsid w:val="00B15882"/>
    <w:rsid w:val="00B163C5"/>
    <w:rsid w:val="00B1647F"/>
    <w:rsid w:val="00B16F3E"/>
    <w:rsid w:val="00B17A94"/>
    <w:rsid w:val="00B20B23"/>
    <w:rsid w:val="00B20DA4"/>
    <w:rsid w:val="00B21D95"/>
    <w:rsid w:val="00B21F3B"/>
    <w:rsid w:val="00B22550"/>
    <w:rsid w:val="00B227B9"/>
    <w:rsid w:val="00B22974"/>
    <w:rsid w:val="00B22ABC"/>
    <w:rsid w:val="00B22BEF"/>
    <w:rsid w:val="00B233C8"/>
    <w:rsid w:val="00B234F1"/>
    <w:rsid w:val="00B239A2"/>
    <w:rsid w:val="00B239E6"/>
    <w:rsid w:val="00B23E9E"/>
    <w:rsid w:val="00B247B7"/>
    <w:rsid w:val="00B24B50"/>
    <w:rsid w:val="00B25166"/>
    <w:rsid w:val="00B25B67"/>
    <w:rsid w:val="00B26008"/>
    <w:rsid w:val="00B2736F"/>
    <w:rsid w:val="00B276E0"/>
    <w:rsid w:val="00B279BA"/>
    <w:rsid w:val="00B27F42"/>
    <w:rsid w:val="00B30285"/>
    <w:rsid w:val="00B307C4"/>
    <w:rsid w:val="00B31384"/>
    <w:rsid w:val="00B3179F"/>
    <w:rsid w:val="00B326B9"/>
    <w:rsid w:val="00B3275C"/>
    <w:rsid w:val="00B32FE5"/>
    <w:rsid w:val="00B339F5"/>
    <w:rsid w:val="00B34473"/>
    <w:rsid w:val="00B34E68"/>
    <w:rsid w:val="00B34F77"/>
    <w:rsid w:val="00B353A2"/>
    <w:rsid w:val="00B359B9"/>
    <w:rsid w:val="00B35B8C"/>
    <w:rsid w:val="00B36419"/>
    <w:rsid w:val="00B364F8"/>
    <w:rsid w:val="00B372FC"/>
    <w:rsid w:val="00B37FB7"/>
    <w:rsid w:val="00B400A9"/>
    <w:rsid w:val="00B4022A"/>
    <w:rsid w:val="00B40806"/>
    <w:rsid w:val="00B409D5"/>
    <w:rsid w:val="00B40D11"/>
    <w:rsid w:val="00B40E2A"/>
    <w:rsid w:val="00B41709"/>
    <w:rsid w:val="00B417AC"/>
    <w:rsid w:val="00B41A16"/>
    <w:rsid w:val="00B41B59"/>
    <w:rsid w:val="00B41C3B"/>
    <w:rsid w:val="00B41DC2"/>
    <w:rsid w:val="00B41FB6"/>
    <w:rsid w:val="00B42DC7"/>
    <w:rsid w:val="00B42F0B"/>
    <w:rsid w:val="00B432D2"/>
    <w:rsid w:val="00B43316"/>
    <w:rsid w:val="00B433A2"/>
    <w:rsid w:val="00B43454"/>
    <w:rsid w:val="00B43709"/>
    <w:rsid w:val="00B438B0"/>
    <w:rsid w:val="00B445E6"/>
    <w:rsid w:val="00B4489A"/>
    <w:rsid w:val="00B44C80"/>
    <w:rsid w:val="00B45521"/>
    <w:rsid w:val="00B461C4"/>
    <w:rsid w:val="00B466A1"/>
    <w:rsid w:val="00B470FC"/>
    <w:rsid w:val="00B47644"/>
    <w:rsid w:val="00B47785"/>
    <w:rsid w:val="00B47D6F"/>
    <w:rsid w:val="00B47E2F"/>
    <w:rsid w:val="00B47F1C"/>
    <w:rsid w:val="00B50366"/>
    <w:rsid w:val="00B50BA6"/>
    <w:rsid w:val="00B511A0"/>
    <w:rsid w:val="00B51EC7"/>
    <w:rsid w:val="00B52079"/>
    <w:rsid w:val="00B5244A"/>
    <w:rsid w:val="00B524FA"/>
    <w:rsid w:val="00B528F5"/>
    <w:rsid w:val="00B52A46"/>
    <w:rsid w:val="00B531EB"/>
    <w:rsid w:val="00B53AAA"/>
    <w:rsid w:val="00B54C72"/>
    <w:rsid w:val="00B54FED"/>
    <w:rsid w:val="00B55250"/>
    <w:rsid w:val="00B554A1"/>
    <w:rsid w:val="00B55C19"/>
    <w:rsid w:val="00B55E37"/>
    <w:rsid w:val="00B56208"/>
    <w:rsid w:val="00B56827"/>
    <w:rsid w:val="00B572AA"/>
    <w:rsid w:val="00B577CC"/>
    <w:rsid w:val="00B60BE4"/>
    <w:rsid w:val="00B61651"/>
    <w:rsid w:val="00B61F73"/>
    <w:rsid w:val="00B62085"/>
    <w:rsid w:val="00B62517"/>
    <w:rsid w:val="00B62659"/>
    <w:rsid w:val="00B633B0"/>
    <w:rsid w:val="00B634DB"/>
    <w:rsid w:val="00B63B8C"/>
    <w:rsid w:val="00B63CDB"/>
    <w:rsid w:val="00B63CF5"/>
    <w:rsid w:val="00B64053"/>
    <w:rsid w:val="00B642BC"/>
    <w:rsid w:val="00B64BAA"/>
    <w:rsid w:val="00B654FF"/>
    <w:rsid w:val="00B658DB"/>
    <w:rsid w:val="00B659A7"/>
    <w:rsid w:val="00B6647F"/>
    <w:rsid w:val="00B6692C"/>
    <w:rsid w:val="00B669E0"/>
    <w:rsid w:val="00B67025"/>
    <w:rsid w:val="00B6703B"/>
    <w:rsid w:val="00B672A0"/>
    <w:rsid w:val="00B672F0"/>
    <w:rsid w:val="00B67382"/>
    <w:rsid w:val="00B67A13"/>
    <w:rsid w:val="00B67D3C"/>
    <w:rsid w:val="00B67E0B"/>
    <w:rsid w:val="00B70C6C"/>
    <w:rsid w:val="00B70E0A"/>
    <w:rsid w:val="00B72359"/>
    <w:rsid w:val="00B7240C"/>
    <w:rsid w:val="00B72706"/>
    <w:rsid w:val="00B72724"/>
    <w:rsid w:val="00B727FF"/>
    <w:rsid w:val="00B729D1"/>
    <w:rsid w:val="00B72A33"/>
    <w:rsid w:val="00B731A8"/>
    <w:rsid w:val="00B7388E"/>
    <w:rsid w:val="00B73CF9"/>
    <w:rsid w:val="00B73D19"/>
    <w:rsid w:val="00B74276"/>
    <w:rsid w:val="00B742B7"/>
    <w:rsid w:val="00B74931"/>
    <w:rsid w:val="00B74A86"/>
    <w:rsid w:val="00B7529D"/>
    <w:rsid w:val="00B758A4"/>
    <w:rsid w:val="00B75AD3"/>
    <w:rsid w:val="00B7644D"/>
    <w:rsid w:val="00B76845"/>
    <w:rsid w:val="00B76A49"/>
    <w:rsid w:val="00B76E6F"/>
    <w:rsid w:val="00B77D9D"/>
    <w:rsid w:val="00B802CF"/>
    <w:rsid w:val="00B806F5"/>
    <w:rsid w:val="00B8082B"/>
    <w:rsid w:val="00B80B62"/>
    <w:rsid w:val="00B80BC8"/>
    <w:rsid w:val="00B81211"/>
    <w:rsid w:val="00B814C5"/>
    <w:rsid w:val="00B817E3"/>
    <w:rsid w:val="00B81830"/>
    <w:rsid w:val="00B81EA2"/>
    <w:rsid w:val="00B81EFF"/>
    <w:rsid w:val="00B82737"/>
    <w:rsid w:val="00B82C1B"/>
    <w:rsid w:val="00B82D93"/>
    <w:rsid w:val="00B82E4A"/>
    <w:rsid w:val="00B832BC"/>
    <w:rsid w:val="00B83855"/>
    <w:rsid w:val="00B8404B"/>
    <w:rsid w:val="00B855F3"/>
    <w:rsid w:val="00B85D2D"/>
    <w:rsid w:val="00B85E30"/>
    <w:rsid w:val="00B862C2"/>
    <w:rsid w:val="00B86672"/>
    <w:rsid w:val="00B86A2E"/>
    <w:rsid w:val="00B870BE"/>
    <w:rsid w:val="00B879D2"/>
    <w:rsid w:val="00B90200"/>
    <w:rsid w:val="00B90260"/>
    <w:rsid w:val="00B9054F"/>
    <w:rsid w:val="00B90814"/>
    <w:rsid w:val="00B90BF5"/>
    <w:rsid w:val="00B91163"/>
    <w:rsid w:val="00B91549"/>
    <w:rsid w:val="00B9193C"/>
    <w:rsid w:val="00B91FF1"/>
    <w:rsid w:val="00B926D2"/>
    <w:rsid w:val="00B92883"/>
    <w:rsid w:val="00B92AC5"/>
    <w:rsid w:val="00B92B54"/>
    <w:rsid w:val="00B93087"/>
    <w:rsid w:val="00B93AB8"/>
    <w:rsid w:val="00B95611"/>
    <w:rsid w:val="00B96496"/>
    <w:rsid w:val="00B96674"/>
    <w:rsid w:val="00B96A93"/>
    <w:rsid w:val="00B96DB1"/>
    <w:rsid w:val="00B979B8"/>
    <w:rsid w:val="00BA031A"/>
    <w:rsid w:val="00BA0BC5"/>
    <w:rsid w:val="00BA16D0"/>
    <w:rsid w:val="00BA179A"/>
    <w:rsid w:val="00BA1A1D"/>
    <w:rsid w:val="00BA2350"/>
    <w:rsid w:val="00BA2DCA"/>
    <w:rsid w:val="00BA3117"/>
    <w:rsid w:val="00BA367C"/>
    <w:rsid w:val="00BA3A7A"/>
    <w:rsid w:val="00BA44A4"/>
    <w:rsid w:val="00BA48A7"/>
    <w:rsid w:val="00BA49F0"/>
    <w:rsid w:val="00BA4A22"/>
    <w:rsid w:val="00BA4F6F"/>
    <w:rsid w:val="00BA50CF"/>
    <w:rsid w:val="00BA54EB"/>
    <w:rsid w:val="00BA5872"/>
    <w:rsid w:val="00BA5FF5"/>
    <w:rsid w:val="00BA6489"/>
    <w:rsid w:val="00BA6547"/>
    <w:rsid w:val="00BA6651"/>
    <w:rsid w:val="00BA66CB"/>
    <w:rsid w:val="00BA67BC"/>
    <w:rsid w:val="00BA6A6E"/>
    <w:rsid w:val="00BA77A4"/>
    <w:rsid w:val="00BA7962"/>
    <w:rsid w:val="00BA7D65"/>
    <w:rsid w:val="00BB00DB"/>
    <w:rsid w:val="00BB0C0D"/>
    <w:rsid w:val="00BB0DDD"/>
    <w:rsid w:val="00BB0EC9"/>
    <w:rsid w:val="00BB1029"/>
    <w:rsid w:val="00BB156A"/>
    <w:rsid w:val="00BB1651"/>
    <w:rsid w:val="00BB1F6D"/>
    <w:rsid w:val="00BB271A"/>
    <w:rsid w:val="00BB286C"/>
    <w:rsid w:val="00BB2961"/>
    <w:rsid w:val="00BB31B1"/>
    <w:rsid w:val="00BB34D8"/>
    <w:rsid w:val="00BB3AF9"/>
    <w:rsid w:val="00BB415B"/>
    <w:rsid w:val="00BB427F"/>
    <w:rsid w:val="00BB4357"/>
    <w:rsid w:val="00BB4B94"/>
    <w:rsid w:val="00BB4C5A"/>
    <w:rsid w:val="00BB4FAA"/>
    <w:rsid w:val="00BB57D7"/>
    <w:rsid w:val="00BB6095"/>
    <w:rsid w:val="00BB618C"/>
    <w:rsid w:val="00BB63D3"/>
    <w:rsid w:val="00BB663B"/>
    <w:rsid w:val="00BB69AE"/>
    <w:rsid w:val="00BB710E"/>
    <w:rsid w:val="00BB7175"/>
    <w:rsid w:val="00BB7326"/>
    <w:rsid w:val="00BB7879"/>
    <w:rsid w:val="00BB78A9"/>
    <w:rsid w:val="00BB7E92"/>
    <w:rsid w:val="00BB7F79"/>
    <w:rsid w:val="00BC017F"/>
    <w:rsid w:val="00BC04C7"/>
    <w:rsid w:val="00BC0572"/>
    <w:rsid w:val="00BC0624"/>
    <w:rsid w:val="00BC0F96"/>
    <w:rsid w:val="00BC133F"/>
    <w:rsid w:val="00BC1616"/>
    <w:rsid w:val="00BC1661"/>
    <w:rsid w:val="00BC1DC2"/>
    <w:rsid w:val="00BC24E6"/>
    <w:rsid w:val="00BC2501"/>
    <w:rsid w:val="00BC2F39"/>
    <w:rsid w:val="00BC3540"/>
    <w:rsid w:val="00BC38BC"/>
    <w:rsid w:val="00BC39BB"/>
    <w:rsid w:val="00BC3E50"/>
    <w:rsid w:val="00BC4201"/>
    <w:rsid w:val="00BC4E24"/>
    <w:rsid w:val="00BC4F3A"/>
    <w:rsid w:val="00BC50B3"/>
    <w:rsid w:val="00BC53B7"/>
    <w:rsid w:val="00BC55E3"/>
    <w:rsid w:val="00BC5763"/>
    <w:rsid w:val="00BC59F1"/>
    <w:rsid w:val="00BC6535"/>
    <w:rsid w:val="00BC6C1C"/>
    <w:rsid w:val="00BC6EC7"/>
    <w:rsid w:val="00BD0317"/>
    <w:rsid w:val="00BD048A"/>
    <w:rsid w:val="00BD08DE"/>
    <w:rsid w:val="00BD100C"/>
    <w:rsid w:val="00BD1861"/>
    <w:rsid w:val="00BD1B5A"/>
    <w:rsid w:val="00BD201C"/>
    <w:rsid w:val="00BD205B"/>
    <w:rsid w:val="00BD24CC"/>
    <w:rsid w:val="00BD2951"/>
    <w:rsid w:val="00BD2989"/>
    <w:rsid w:val="00BD2FB8"/>
    <w:rsid w:val="00BD30D5"/>
    <w:rsid w:val="00BD32A3"/>
    <w:rsid w:val="00BD3550"/>
    <w:rsid w:val="00BD3726"/>
    <w:rsid w:val="00BD37B8"/>
    <w:rsid w:val="00BD3C19"/>
    <w:rsid w:val="00BD3E9E"/>
    <w:rsid w:val="00BD4573"/>
    <w:rsid w:val="00BD4855"/>
    <w:rsid w:val="00BD4A7C"/>
    <w:rsid w:val="00BD4DDB"/>
    <w:rsid w:val="00BD4EDD"/>
    <w:rsid w:val="00BD5703"/>
    <w:rsid w:val="00BD599A"/>
    <w:rsid w:val="00BD640A"/>
    <w:rsid w:val="00BD68ED"/>
    <w:rsid w:val="00BD715A"/>
    <w:rsid w:val="00BD7247"/>
    <w:rsid w:val="00BD7901"/>
    <w:rsid w:val="00BE0315"/>
    <w:rsid w:val="00BE074E"/>
    <w:rsid w:val="00BE0B79"/>
    <w:rsid w:val="00BE0C87"/>
    <w:rsid w:val="00BE11A4"/>
    <w:rsid w:val="00BE1480"/>
    <w:rsid w:val="00BE1523"/>
    <w:rsid w:val="00BE1915"/>
    <w:rsid w:val="00BE1944"/>
    <w:rsid w:val="00BE1EEB"/>
    <w:rsid w:val="00BE1F76"/>
    <w:rsid w:val="00BE223D"/>
    <w:rsid w:val="00BE2CB6"/>
    <w:rsid w:val="00BE2F56"/>
    <w:rsid w:val="00BE3435"/>
    <w:rsid w:val="00BE40ED"/>
    <w:rsid w:val="00BE46ED"/>
    <w:rsid w:val="00BE4853"/>
    <w:rsid w:val="00BE505F"/>
    <w:rsid w:val="00BE523D"/>
    <w:rsid w:val="00BE5B20"/>
    <w:rsid w:val="00BE5B6C"/>
    <w:rsid w:val="00BE5E20"/>
    <w:rsid w:val="00BE6196"/>
    <w:rsid w:val="00BE6262"/>
    <w:rsid w:val="00BE6EE2"/>
    <w:rsid w:val="00BE7AE6"/>
    <w:rsid w:val="00BE7FAE"/>
    <w:rsid w:val="00BF01B1"/>
    <w:rsid w:val="00BF07A7"/>
    <w:rsid w:val="00BF0960"/>
    <w:rsid w:val="00BF10A8"/>
    <w:rsid w:val="00BF17D3"/>
    <w:rsid w:val="00BF1840"/>
    <w:rsid w:val="00BF19DD"/>
    <w:rsid w:val="00BF1A10"/>
    <w:rsid w:val="00BF20A9"/>
    <w:rsid w:val="00BF267F"/>
    <w:rsid w:val="00BF2A01"/>
    <w:rsid w:val="00BF2CF1"/>
    <w:rsid w:val="00BF2DB7"/>
    <w:rsid w:val="00BF2DD5"/>
    <w:rsid w:val="00BF3163"/>
    <w:rsid w:val="00BF42B7"/>
    <w:rsid w:val="00BF48DB"/>
    <w:rsid w:val="00BF48F0"/>
    <w:rsid w:val="00BF57DC"/>
    <w:rsid w:val="00BF6237"/>
    <w:rsid w:val="00BF667A"/>
    <w:rsid w:val="00BF6C2D"/>
    <w:rsid w:val="00BF73DB"/>
    <w:rsid w:val="00BF789D"/>
    <w:rsid w:val="00BF7907"/>
    <w:rsid w:val="00BF7BC2"/>
    <w:rsid w:val="00C00911"/>
    <w:rsid w:val="00C015A8"/>
    <w:rsid w:val="00C01809"/>
    <w:rsid w:val="00C01F2C"/>
    <w:rsid w:val="00C0275A"/>
    <w:rsid w:val="00C02D09"/>
    <w:rsid w:val="00C031D2"/>
    <w:rsid w:val="00C03470"/>
    <w:rsid w:val="00C040EA"/>
    <w:rsid w:val="00C042CA"/>
    <w:rsid w:val="00C043AD"/>
    <w:rsid w:val="00C0442C"/>
    <w:rsid w:val="00C04802"/>
    <w:rsid w:val="00C054DB"/>
    <w:rsid w:val="00C0587F"/>
    <w:rsid w:val="00C05AD8"/>
    <w:rsid w:val="00C05B49"/>
    <w:rsid w:val="00C05FDC"/>
    <w:rsid w:val="00C066AE"/>
    <w:rsid w:val="00C07285"/>
    <w:rsid w:val="00C07700"/>
    <w:rsid w:val="00C07C7E"/>
    <w:rsid w:val="00C07FBB"/>
    <w:rsid w:val="00C102B4"/>
    <w:rsid w:val="00C1060E"/>
    <w:rsid w:val="00C10C4F"/>
    <w:rsid w:val="00C11BD6"/>
    <w:rsid w:val="00C12152"/>
    <w:rsid w:val="00C12779"/>
    <w:rsid w:val="00C12AE1"/>
    <w:rsid w:val="00C1310D"/>
    <w:rsid w:val="00C13292"/>
    <w:rsid w:val="00C13439"/>
    <w:rsid w:val="00C134FE"/>
    <w:rsid w:val="00C13B67"/>
    <w:rsid w:val="00C14C37"/>
    <w:rsid w:val="00C14D2A"/>
    <w:rsid w:val="00C14DC3"/>
    <w:rsid w:val="00C1566E"/>
    <w:rsid w:val="00C15D72"/>
    <w:rsid w:val="00C15D73"/>
    <w:rsid w:val="00C15E03"/>
    <w:rsid w:val="00C16274"/>
    <w:rsid w:val="00C16338"/>
    <w:rsid w:val="00C1690A"/>
    <w:rsid w:val="00C16925"/>
    <w:rsid w:val="00C16C2E"/>
    <w:rsid w:val="00C179E7"/>
    <w:rsid w:val="00C20197"/>
    <w:rsid w:val="00C201FD"/>
    <w:rsid w:val="00C206A5"/>
    <w:rsid w:val="00C207B3"/>
    <w:rsid w:val="00C20859"/>
    <w:rsid w:val="00C20897"/>
    <w:rsid w:val="00C208A7"/>
    <w:rsid w:val="00C20A2E"/>
    <w:rsid w:val="00C213A0"/>
    <w:rsid w:val="00C219B8"/>
    <w:rsid w:val="00C21AF0"/>
    <w:rsid w:val="00C21C85"/>
    <w:rsid w:val="00C22247"/>
    <w:rsid w:val="00C22316"/>
    <w:rsid w:val="00C2289B"/>
    <w:rsid w:val="00C2292C"/>
    <w:rsid w:val="00C22A81"/>
    <w:rsid w:val="00C22BC7"/>
    <w:rsid w:val="00C2340B"/>
    <w:rsid w:val="00C234C2"/>
    <w:rsid w:val="00C238C1"/>
    <w:rsid w:val="00C23B83"/>
    <w:rsid w:val="00C23BC8"/>
    <w:rsid w:val="00C23D88"/>
    <w:rsid w:val="00C24045"/>
    <w:rsid w:val="00C24101"/>
    <w:rsid w:val="00C2452E"/>
    <w:rsid w:val="00C2462B"/>
    <w:rsid w:val="00C24F7F"/>
    <w:rsid w:val="00C25549"/>
    <w:rsid w:val="00C25A95"/>
    <w:rsid w:val="00C25B95"/>
    <w:rsid w:val="00C25D43"/>
    <w:rsid w:val="00C261CC"/>
    <w:rsid w:val="00C2643E"/>
    <w:rsid w:val="00C2687D"/>
    <w:rsid w:val="00C26A5F"/>
    <w:rsid w:val="00C27723"/>
    <w:rsid w:val="00C2796F"/>
    <w:rsid w:val="00C27EEA"/>
    <w:rsid w:val="00C30333"/>
    <w:rsid w:val="00C30485"/>
    <w:rsid w:val="00C3068A"/>
    <w:rsid w:val="00C30BA7"/>
    <w:rsid w:val="00C30D01"/>
    <w:rsid w:val="00C30E59"/>
    <w:rsid w:val="00C30FD2"/>
    <w:rsid w:val="00C31891"/>
    <w:rsid w:val="00C320DE"/>
    <w:rsid w:val="00C3261D"/>
    <w:rsid w:val="00C329A8"/>
    <w:rsid w:val="00C32C6F"/>
    <w:rsid w:val="00C32EC2"/>
    <w:rsid w:val="00C33319"/>
    <w:rsid w:val="00C33DF7"/>
    <w:rsid w:val="00C33FFF"/>
    <w:rsid w:val="00C34028"/>
    <w:rsid w:val="00C34CC8"/>
    <w:rsid w:val="00C34E1B"/>
    <w:rsid w:val="00C356FB"/>
    <w:rsid w:val="00C35BC6"/>
    <w:rsid w:val="00C361E7"/>
    <w:rsid w:val="00C362EC"/>
    <w:rsid w:val="00C368B5"/>
    <w:rsid w:val="00C37D5B"/>
    <w:rsid w:val="00C400D2"/>
    <w:rsid w:val="00C40136"/>
    <w:rsid w:val="00C40255"/>
    <w:rsid w:val="00C414CC"/>
    <w:rsid w:val="00C41552"/>
    <w:rsid w:val="00C41CCB"/>
    <w:rsid w:val="00C41EFF"/>
    <w:rsid w:val="00C42235"/>
    <w:rsid w:val="00C4306C"/>
    <w:rsid w:val="00C430EE"/>
    <w:rsid w:val="00C432BD"/>
    <w:rsid w:val="00C437C0"/>
    <w:rsid w:val="00C43CCE"/>
    <w:rsid w:val="00C43D3D"/>
    <w:rsid w:val="00C4409B"/>
    <w:rsid w:val="00C444A4"/>
    <w:rsid w:val="00C44CD3"/>
    <w:rsid w:val="00C44D6F"/>
    <w:rsid w:val="00C44F4D"/>
    <w:rsid w:val="00C4502A"/>
    <w:rsid w:val="00C45D02"/>
    <w:rsid w:val="00C45D2E"/>
    <w:rsid w:val="00C46A1D"/>
    <w:rsid w:val="00C46E31"/>
    <w:rsid w:val="00C47035"/>
    <w:rsid w:val="00C472C5"/>
    <w:rsid w:val="00C472DE"/>
    <w:rsid w:val="00C47366"/>
    <w:rsid w:val="00C47BDA"/>
    <w:rsid w:val="00C47F40"/>
    <w:rsid w:val="00C501D4"/>
    <w:rsid w:val="00C507C1"/>
    <w:rsid w:val="00C50AB2"/>
    <w:rsid w:val="00C50B8F"/>
    <w:rsid w:val="00C50E45"/>
    <w:rsid w:val="00C50ECD"/>
    <w:rsid w:val="00C511A0"/>
    <w:rsid w:val="00C51404"/>
    <w:rsid w:val="00C51A3A"/>
    <w:rsid w:val="00C52642"/>
    <w:rsid w:val="00C52663"/>
    <w:rsid w:val="00C52EE4"/>
    <w:rsid w:val="00C53613"/>
    <w:rsid w:val="00C54316"/>
    <w:rsid w:val="00C54893"/>
    <w:rsid w:val="00C548BA"/>
    <w:rsid w:val="00C55271"/>
    <w:rsid w:val="00C5556A"/>
    <w:rsid w:val="00C55A9D"/>
    <w:rsid w:val="00C55F41"/>
    <w:rsid w:val="00C560DD"/>
    <w:rsid w:val="00C5681B"/>
    <w:rsid w:val="00C56976"/>
    <w:rsid w:val="00C56F80"/>
    <w:rsid w:val="00C57401"/>
    <w:rsid w:val="00C57CFD"/>
    <w:rsid w:val="00C6082B"/>
    <w:rsid w:val="00C609C0"/>
    <w:rsid w:val="00C60D11"/>
    <w:rsid w:val="00C60E05"/>
    <w:rsid w:val="00C60E78"/>
    <w:rsid w:val="00C60E9F"/>
    <w:rsid w:val="00C60FC1"/>
    <w:rsid w:val="00C617F1"/>
    <w:rsid w:val="00C618D8"/>
    <w:rsid w:val="00C618E1"/>
    <w:rsid w:val="00C62298"/>
    <w:rsid w:val="00C63035"/>
    <w:rsid w:val="00C630FB"/>
    <w:rsid w:val="00C63105"/>
    <w:rsid w:val="00C63784"/>
    <w:rsid w:val="00C63C25"/>
    <w:rsid w:val="00C63DD9"/>
    <w:rsid w:val="00C6407E"/>
    <w:rsid w:val="00C64A2A"/>
    <w:rsid w:val="00C64D61"/>
    <w:rsid w:val="00C64EC6"/>
    <w:rsid w:val="00C6512B"/>
    <w:rsid w:val="00C6523F"/>
    <w:rsid w:val="00C655CD"/>
    <w:rsid w:val="00C658CC"/>
    <w:rsid w:val="00C65CB3"/>
    <w:rsid w:val="00C66284"/>
    <w:rsid w:val="00C66511"/>
    <w:rsid w:val="00C666B6"/>
    <w:rsid w:val="00C667FB"/>
    <w:rsid w:val="00C669E1"/>
    <w:rsid w:val="00C66A8B"/>
    <w:rsid w:val="00C67053"/>
    <w:rsid w:val="00C675E4"/>
    <w:rsid w:val="00C679D2"/>
    <w:rsid w:val="00C67B23"/>
    <w:rsid w:val="00C67B2D"/>
    <w:rsid w:val="00C67C38"/>
    <w:rsid w:val="00C70237"/>
    <w:rsid w:val="00C704CE"/>
    <w:rsid w:val="00C706A1"/>
    <w:rsid w:val="00C7081B"/>
    <w:rsid w:val="00C7092E"/>
    <w:rsid w:val="00C70AF5"/>
    <w:rsid w:val="00C71074"/>
    <w:rsid w:val="00C71149"/>
    <w:rsid w:val="00C71800"/>
    <w:rsid w:val="00C7193F"/>
    <w:rsid w:val="00C71A91"/>
    <w:rsid w:val="00C71D17"/>
    <w:rsid w:val="00C71D82"/>
    <w:rsid w:val="00C7208F"/>
    <w:rsid w:val="00C72258"/>
    <w:rsid w:val="00C72339"/>
    <w:rsid w:val="00C7250D"/>
    <w:rsid w:val="00C72A7B"/>
    <w:rsid w:val="00C72D2E"/>
    <w:rsid w:val="00C73077"/>
    <w:rsid w:val="00C73222"/>
    <w:rsid w:val="00C73390"/>
    <w:rsid w:val="00C73990"/>
    <w:rsid w:val="00C73F94"/>
    <w:rsid w:val="00C7417A"/>
    <w:rsid w:val="00C746D9"/>
    <w:rsid w:val="00C746F6"/>
    <w:rsid w:val="00C7471C"/>
    <w:rsid w:val="00C74D54"/>
    <w:rsid w:val="00C750D5"/>
    <w:rsid w:val="00C75C21"/>
    <w:rsid w:val="00C75CFC"/>
    <w:rsid w:val="00C75D10"/>
    <w:rsid w:val="00C76130"/>
    <w:rsid w:val="00C762DD"/>
    <w:rsid w:val="00C763C9"/>
    <w:rsid w:val="00C76416"/>
    <w:rsid w:val="00C7768E"/>
    <w:rsid w:val="00C778EE"/>
    <w:rsid w:val="00C77994"/>
    <w:rsid w:val="00C77CCE"/>
    <w:rsid w:val="00C77EAB"/>
    <w:rsid w:val="00C80460"/>
    <w:rsid w:val="00C80785"/>
    <w:rsid w:val="00C81874"/>
    <w:rsid w:val="00C81CE0"/>
    <w:rsid w:val="00C822B4"/>
    <w:rsid w:val="00C831CC"/>
    <w:rsid w:val="00C83DED"/>
    <w:rsid w:val="00C84065"/>
    <w:rsid w:val="00C857F8"/>
    <w:rsid w:val="00C85A65"/>
    <w:rsid w:val="00C85D55"/>
    <w:rsid w:val="00C86B90"/>
    <w:rsid w:val="00C86C70"/>
    <w:rsid w:val="00C87392"/>
    <w:rsid w:val="00C87714"/>
    <w:rsid w:val="00C87898"/>
    <w:rsid w:val="00C902F9"/>
    <w:rsid w:val="00C905D5"/>
    <w:rsid w:val="00C9080A"/>
    <w:rsid w:val="00C908EC"/>
    <w:rsid w:val="00C90A50"/>
    <w:rsid w:val="00C90A69"/>
    <w:rsid w:val="00C90E26"/>
    <w:rsid w:val="00C914A8"/>
    <w:rsid w:val="00C91BC0"/>
    <w:rsid w:val="00C91CD3"/>
    <w:rsid w:val="00C920B4"/>
    <w:rsid w:val="00C925AD"/>
    <w:rsid w:val="00C92B78"/>
    <w:rsid w:val="00C92BCE"/>
    <w:rsid w:val="00C92D93"/>
    <w:rsid w:val="00C930A3"/>
    <w:rsid w:val="00C93135"/>
    <w:rsid w:val="00C938DE"/>
    <w:rsid w:val="00C9407F"/>
    <w:rsid w:val="00C9460C"/>
    <w:rsid w:val="00C946AA"/>
    <w:rsid w:val="00C94B17"/>
    <w:rsid w:val="00C94DDA"/>
    <w:rsid w:val="00C94F5E"/>
    <w:rsid w:val="00C951B8"/>
    <w:rsid w:val="00C951DA"/>
    <w:rsid w:val="00C95233"/>
    <w:rsid w:val="00C95658"/>
    <w:rsid w:val="00C956D3"/>
    <w:rsid w:val="00C957FB"/>
    <w:rsid w:val="00C95B2B"/>
    <w:rsid w:val="00C95F82"/>
    <w:rsid w:val="00C968BF"/>
    <w:rsid w:val="00C96925"/>
    <w:rsid w:val="00C96B8E"/>
    <w:rsid w:val="00C973D1"/>
    <w:rsid w:val="00C977C4"/>
    <w:rsid w:val="00C9789C"/>
    <w:rsid w:val="00C97E12"/>
    <w:rsid w:val="00CA0064"/>
    <w:rsid w:val="00CA041C"/>
    <w:rsid w:val="00CA0935"/>
    <w:rsid w:val="00CA0DD1"/>
    <w:rsid w:val="00CA165C"/>
    <w:rsid w:val="00CA1C4A"/>
    <w:rsid w:val="00CA1CF3"/>
    <w:rsid w:val="00CA2164"/>
    <w:rsid w:val="00CA2224"/>
    <w:rsid w:val="00CA3180"/>
    <w:rsid w:val="00CA32DA"/>
    <w:rsid w:val="00CA3819"/>
    <w:rsid w:val="00CA3992"/>
    <w:rsid w:val="00CA3CD3"/>
    <w:rsid w:val="00CA4086"/>
    <w:rsid w:val="00CA428E"/>
    <w:rsid w:val="00CA451C"/>
    <w:rsid w:val="00CA46BD"/>
    <w:rsid w:val="00CA49F7"/>
    <w:rsid w:val="00CA4B56"/>
    <w:rsid w:val="00CA4BC2"/>
    <w:rsid w:val="00CA4C45"/>
    <w:rsid w:val="00CA4F0D"/>
    <w:rsid w:val="00CA5226"/>
    <w:rsid w:val="00CA56FF"/>
    <w:rsid w:val="00CA5A34"/>
    <w:rsid w:val="00CA5E29"/>
    <w:rsid w:val="00CA5E74"/>
    <w:rsid w:val="00CA6280"/>
    <w:rsid w:val="00CA62EF"/>
    <w:rsid w:val="00CA690F"/>
    <w:rsid w:val="00CA719C"/>
    <w:rsid w:val="00CA72F0"/>
    <w:rsid w:val="00CA74C0"/>
    <w:rsid w:val="00CA7849"/>
    <w:rsid w:val="00CB03B6"/>
    <w:rsid w:val="00CB1F85"/>
    <w:rsid w:val="00CB2386"/>
    <w:rsid w:val="00CB258E"/>
    <w:rsid w:val="00CB28B0"/>
    <w:rsid w:val="00CB304A"/>
    <w:rsid w:val="00CB33F9"/>
    <w:rsid w:val="00CB4D22"/>
    <w:rsid w:val="00CB4DC4"/>
    <w:rsid w:val="00CB50F4"/>
    <w:rsid w:val="00CB5260"/>
    <w:rsid w:val="00CB528F"/>
    <w:rsid w:val="00CB585A"/>
    <w:rsid w:val="00CB5A8D"/>
    <w:rsid w:val="00CB5B6A"/>
    <w:rsid w:val="00CB60CA"/>
    <w:rsid w:val="00CB6326"/>
    <w:rsid w:val="00CB6936"/>
    <w:rsid w:val="00CB6A13"/>
    <w:rsid w:val="00CB716F"/>
    <w:rsid w:val="00CB7A9F"/>
    <w:rsid w:val="00CB7B35"/>
    <w:rsid w:val="00CB7EBD"/>
    <w:rsid w:val="00CC05CD"/>
    <w:rsid w:val="00CC069C"/>
    <w:rsid w:val="00CC08F2"/>
    <w:rsid w:val="00CC1D4C"/>
    <w:rsid w:val="00CC1ECB"/>
    <w:rsid w:val="00CC26DF"/>
    <w:rsid w:val="00CC279D"/>
    <w:rsid w:val="00CC28A5"/>
    <w:rsid w:val="00CC2DCC"/>
    <w:rsid w:val="00CC2EC4"/>
    <w:rsid w:val="00CC2EE3"/>
    <w:rsid w:val="00CC3031"/>
    <w:rsid w:val="00CC4433"/>
    <w:rsid w:val="00CC4917"/>
    <w:rsid w:val="00CC5592"/>
    <w:rsid w:val="00CC57B9"/>
    <w:rsid w:val="00CC58F5"/>
    <w:rsid w:val="00CC593C"/>
    <w:rsid w:val="00CC60A7"/>
    <w:rsid w:val="00CC6BF3"/>
    <w:rsid w:val="00CC6D1D"/>
    <w:rsid w:val="00CC6D2A"/>
    <w:rsid w:val="00CC7916"/>
    <w:rsid w:val="00CC7B70"/>
    <w:rsid w:val="00CC7B83"/>
    <w:rsid w:val="00CC7E68"/>
    <w:rsid w:val="00CD0AFC"/>
    <w:rsid w:val="00CD11BF"/>
    <w:rsid w:val="00CD1F7B"/>
    <w:rsid w:val="00CD2043"/>
    <w:rsid w:val="00CD281B"/>
    <w:rsid w:val="00CD2F96"/>
    <w:rsid w:val="00CD36C6"/>
    <w:rsid w:val="00CD39DC"/>
    <w:rsid w:val="00CD3B4E"/>
    <w:rsid w:val="00CD3CE8"/>
    <w:rsid w:val="00CD45B2"/>
    <w:rsid w:val="00CD4CFF"/>
    <w:rsid w:val="00CD51DB"/>
    <w:rsid w:val="00CD5391"/>
    <w:rsid w:val="00CD55DF"/>
    <w:rsid w:val="00CD58BC"/>
    <w:rsid w:val="00CD5D22"/>
    <w:rsid w:val="00CD5D6E"/>
    <w:rsid w:val="00CD5F1E"/>
    <w:rsid w:val="00CD6005"/>
    <w:rsid w:val="00CD64BA"/>
    <w:rsid w:val="00CD6C19"/>
    <w:rsid w:val="00CD707C"/>
    <w:rsid w:val="00CD7143"/>
    <w:rsid w:val="00CD76E4"/>
    <w:rsid w:val="00CE06A3"/>
    <w:rsid w:val="00CE0FA8"/>
    <w:rsid w:val="00CE102F"/>
    <w:rsid w:val="00CE1571"/>
    <w:rsid w:val="00CE2805"/>
    <w:rsid w:val="00CE2B0A"/>
    <w:rsid w:val="00CE31C2"/>
    <w:rsid w:val="00CE31CF"/>
    <w:rsid w:val="00CE3834"/>
    <w:rsid w:val="00CE386E"/>
    <w:rsid w:val="00CE3AA4"/>
    <w:rsid w:val="00CE3E69"/>
    <w:rsid w:val="00CE4182"/>
    <w:rsid w:val="00CE4205"/>
    <w:rsid w:val="00CE42A9"/>
    <w:rsid w:val="00CE42AB"/>
    <w:rsid w:val="00CE4742"/>
    <w:rsid w:val="00CE50FF"/>
    <w:rsid w:val="00CE5879"/>
    <w:rsid w:val="00CE60F7"/>
    <w:rsid w:val="00CE6C42"/>
    <w:rsid w:val="00CE6F1E"/>
    <w:rsid w:val="00CE72E9"/>
    <w:rsid w:val="00CE7875"/>
    <w:rsid w:val="00CE7C0F"/>
    <w:rsid w:val="00CE7E99"/>
    <w:rsid w:val="00CF0043"/>
    <w:rsid w:val="00CF07A6"/>
    <w:rsid w:val="00CF11B3"/>
    <w:rsid w:val="00CF1FD3"/>
    <w:rsid w:val="00CF263F"/>
    <w:rsid w:val="00CF29CC"/>
    <w:rsid w:val="00CF2D0C"/>
    <w:rsid w:val="00CF4173"/>
    <w:rsid w:val="00CF4658"/>
    <w:rsid w:val="00CF527F"/>
    <w:rsid w:val="00CF5383"/>
    <w:rsid w:val="00CF53BC"/>
    <w:rsid w:val="00CF5B61"/>
    <w:rsid w:val="00CF724E"/>
    <w:rsid w:val="00CF733F"/>
    <w:rsid w:val="00CF75F5"/>
    <w:rsid w:val="00CF77AE"/>
    <w:rsid w:val="00D00263"/>
    <w:rsid w:val="00D003E5"/>
    <w:rsid w:val="00D0071B"/>
    <w:rsid w:val="00D00AAA"/>
    <w:rsid w:val="00D00C9D"/>
    <w:rsid w:val="00D00FF3"/>
    <w:rsid w:val="00D01087"/>
    <w:rsid w:val="00D0110E"/>
    <w:rsid w:val="00D01319"/>
    <w:rsid w:val="00D01681"/>
    <w:rsid w:val="00D01AA9"/>
    <w:rsid w:val="00D01CD1"/>
    <w:rsid w:val="00D0222F"/>
    <w:rsid w:val="00D02255"/>
    <w:rsid w:val="00D02271"/>
    <w:rsid w:val="00D02BB4"/>
    <w:rsid w:val="00D02C21"/>
    <w:rsid w:val="00D02C84"/>
    <w:rsid w:val="00D035B8"/>
    <w:rsid w:val="00D03C8A"/>
    <w:rsid w:val="00D03CB1"/>
    <w:rsid w:val="00D042CF"/>
    <w:rsid w:val="00D04B80"/>
    <w:rsid w:val="00D04CEB"/>
    <w:rsid w:val="00D05466"/>
    <w:rsid w:val="00D0549F"/>
    <w:rsid w:val="00D0584E"/>
    <w:rsid w:val="00D059AE"/>
    <w:rsid w:val="00D060AC"/>
    <w:rsid w:val="00D06164"/>
    <w:rsid w:val="00D061EE"/>
    <w:rsid w:val="00D06410"/>
    <w:rsid w:val="00D068E7"/>
    <w:rsid w:val="00D06B54"/>
    <w:rsid w:val="00D07E29"/>
    <w:rsid w:val="00D07F84"/>
    <w:rsid w:val="00D10A5D"/>
    <w:rsid w:val="00D10FD9"/>
    <w:rsid w:val="00D1148B"/>
    <w:rsid w:val="00D124C1"/>
    <w:rsid w:val="00D12E04"/>
    <w:rsid w:val="00D13647"/>
    <w:rsid w:val="00D1367C"/>
    <w:rsid w:val="00D1375A"/>
    <w:rsid w:val="00D13904"/>
    <w:rsid w:val="00D14015"/>
    <w:rsid w:val="00D144C4"/>
    <w:rsid w:val="00D14D20"/>
    <w:rsid w:val="00D154A2"/>
    <w:rsid w:val="00D154C7"/>
    <w:rsid w:val="00D15BAB"/>
    <w:rsid w:val="00D15E20"/>
    <w:rsid w:val="00D15E32"/>
    <w:rsid w:val="00D1613F"/>
    <w:rsid w:val="00D164C1"/>
    <w:rsid w:val="00D164DC"/>
    <w:rsid w:val="00D16596"/>
    <w:rsid w:val="00D16966"/>
    <w:rsid w:val="00D16FF2"/>
    <w:rsid w:val="00D16FFA"/>
    <w:rsid w:val="00D17E7A"/>
    <w:rsid w:val="00D17F8B"/>
    <w:rsid w:val="00D204BD"/>
    <w:rsid w:val="00D20654"/>
    <w:rsid w:val="00D2067B"/>
    <w:rsid w:val="00D20CA4"/>
    <w:rsid w:val="00D21022"/>
    <w:rsid w:val="00D2124B"/>
    <w:rsid w:val="00D212EC"/>
    <w:rsid w:val="00D21C75"/>
    <w:rsid w:val="00D21E67"/>
    <w:rsid w:val="00D21E99"/>
    <w:rsid w:val="00D225E1"/>
    <w:rsid w:val="00D2263C"/>
    <w:rsid w:val="00D229FF"/>
    <w:rsid w:val="00D22C18"/>
    <w:rsid w:val="00D22E66"/>
    <w:rsid w:val="00D22F59"/>
    <w:rsid w:val="00D23571"/>
    <w:rsid w:val="00D23898"/>
    <w:rsid w:val="00D23960"/>
    <w:rsid w:val="00D23DA2"/>
    <w:rsid w:val="00D24551"/>
    <w:rsid w:val="00D24707"/>
    <w:rsid w:val="00D24759"/>
    <w:rsid w:val="00D25718"/>
    <w:rsid w:val="00D25B45"/>
    <w:rsid w:val="00D25CE9"/>
    <w:rsid w:val="00D2609B"/>
    <w:rsid w:val="00D2634B"/>
    <w:rsid w:val="00D27908"/>
    <w:rsid w:val="00D300D7"/>
    <w:rsid w:val="00D30649"/>
    <w:rsid w:val="00D30C19"/>
    <w:rsid w:val="00D30E42"/>
    <w:rsid w:val="00D311DD"/>
    <w:rsid w:val="00D3146B"/>
    <w:rsid w:val="00D319DA"/>
    <w:rsid w:val="00D31E3D"/>
    <w:rsid w:val="00D320B3"/>
    <w:rsid w:val="00D325C5"/>
    <w:rsid w:val="00D33083"/>
    <w:rsid w:val="00D3337A"/>
    <w:rsid w:val="00D337A4"/>
    <w:rsid w:val="00D33E81"/>
    <w:rsid w:val="00D348DE"/>
    <w:rsid w:val="00D34E49"/>
    <w:rsid w:val="00D34F8D"/>
    <w:rsid w:val="00D34FC3"/>
    <w:rsid w:val="00D35570"/>
    <w:rsid w:val="00D356D1"/>
    <w:rsid w:val="00D368AF"/>
    <w:rsid w:val="00D368B0"/>
    <w:rsid w:val="00D368F5"/>
    <w:rsid w:val="00D36A39"/>
    <w:rsid w:val="00D378B0"/>
    <w:rsid w:val="00D37BD9"/>
    <w:rsid w:val="00D400EC"/>
    <w:rsid w:val="00D40331"/>
    <w:rsid w:val="00D40EB4"/>
    <w:rsid w:val="00D414FD"/>
    <w:rsid w:val="00D4183D"/>
    <w:rsid w:val="00D42395"/>
    <w:rsid w:val="00D43009"/>
    <w:rsid w:val="00D43513"/>
    <w:rsid w:val="00D43798"/>
    <w:rsid w:val="00D43DCF"/>
    <w:rsid w:val="00D440FC"/>
    <w:rsid w:val="00D44A27"/>
    <w:rsid w:val="00D44CDB"/>
    <w:rsid w:val="00D44FE3"/>
    <w:rsid w:val="00D45418"/>
    <w:rsid w:val="00D455C0"/>
    <w:rsid w:val="00D46118"/>
    <w:rsid w:val="00D46211"/>
    <w:rsid w:val="00D4646D"/>
    <w:rsid w:val="00D46F4B"/>
    <w:rsid w:val="00D4722C"/>
    <w:rsid w:val="00D47273"/>
    <w:rsid w:val="00D4763B"/>
    <w:rsid w:val="00D502CD"/>
    <w:rsid w:val="00D50416"/>
    <w:rsid w:val="00D506E3"/>
    <w:rsid w:val="00D50B47"/>
    <w:rsid w:val="00D50B55"/>
    <w:rsid w:val="00D51012"/>
    <w:rsid w:val="00D517E2"/>
    <w:rsid w:val="00D517F2"/>
    <w:rsid w:val="00D51903"/>
    <w:rsid w:val="00D51E24"/>
    <w:rsid w:val="00D522D1"/>
    <w:rsid w:val="00D52550"/>
    <w:rsid w:val="00D52FB4"/>
    <w:rsid w:val="00D53BB6"/>
    <w:rsid w:val="00D53E4A"/>
    <w:rsid w:val="00D53EBA"/>
    <w:rsid w:val="00D5410F"/>
    <w:rsid w:val="00D545E7"/>
    <w:rsid w:val="00D54603"/>
    <w:rsid w:val="00D546DE"/>
    <w:rsid w:val="00D547D9"/>
    <w:rsid w:val="00D549B6"/>
    <w:rsid w:val="00D54AE9"/>
    <w:rsid w:val="00D55A2A"/>
    <w:rsid w:val="00D56797"/>
    <w:rsid w:val="00D56FA0"/>
    <w:rsid w:val="00D57437"/>
    <w:rsid w:val="00D575B2"/>
    <w:rsid w:val="00D575E9"/>
    <w:rsid w:val="00D579E0"/>
    <w:rsid w:val="00D6023E"/>
    <w:rsid w:val="00D60937"/>
    <w:rsid w:val="00D609B9"/>
    <w:rsid w:val="00D609F0"/>
    <w:rsid w:val="00D60CA6"/>
    <w:rsid w:val="00D60D31"/>
    <w:rsid w:val="00D60E9B"/>
    <w:rsid w:val="00D60F61"/>
    <w:rsid w:val="00D61729"/>
    <w:rsid w:val="00D617CA"/>
    <w:rsid w:val="00D62256"/>
    <w:rsid w:val="00D623C1"/>
    <w:rsid w:val="00D63A3F"/>
    <w:rsid w:val="00D644C7"/>
    <w:rsid w:val="00D6495E"/>
    <w:rsid w:val="00D64AE4"/>
    <w:rsid w:val="00D65BE4"/>
    <w:rsid w:val="00D65F05"/>
    <w:rsid w:val="00D66011"/>
    <w:rsid w:val="00D662BC"/>
    <w:rsid w:val="00D66623"/>
    <w:rsid w:val="00D66B15"/>
    <w:rsid w:val="00D66B5D"/>
    <w:rsid w:val="00D67152"/>
    <w:rsid w:val="00D67233"/>
    <w:rsid w:val="00D70204"/>
    <w:rsid w:val="00D7050A"/>
    <w:rsid w:val="00D706C9"/>
    <w:rsid w:val="00D7087B"/>
    <w:rsid w:val="00D7282B"/>
    <w:rsid w:val="00D738D3"/>
    <w:rsid w:val="00D73C12"/>
    <w:rsid w:val="00D73C8E"/>
    <w:rsid w:val="00D73D7E"/>
    <w:rsid w:val="00D73E15"/>
    <w:rsid w:val="00D74421"/>
    <w:rsid w:val="00D749DF"/>
    <w:rsid w:val="00D74E62"/>
    <w:rsid w:val="00D74F51"/>
    <w:rsid w:val="00D750A6"/>
    <w:rsid w:val="00D75B9C"/>
    <w:rsid w:val="00D7651B"/>
    <w:rsid w:val="00D76AA8"/>
    <w:rsid w:val="00D76B7C"/>
    <w:rsid w:val="00D76BB0"/>
    <w:rsid w:val="00D7740C"/>
    <w:rsid w:val="00D7783F"/>
    <w:rsid w:val="00D77B51"/>
    <w:rsid w:val="00D800C4"/>
    <w:rsid w:val="00D80BBA"/>
    <w:rsid w:val="00D80D31"/>
    <w:rsid w:val="00D80E02"/>
    <w:rsid w:val="00D81259"/>
    <w:rsid w:val="00D82399"/>
    <w:rsid w:val="00D8294C"/>
    <w:rsid w:val="00D82BF1"/>
    <w:rsid w:val="00D83C30"/>
    <w:rsid w:val="00D83F3C"/>
    <w:rsid w:val="00D844DC"/>
    <w:rsid w:val="00D845E0"/>
    <w:rsid w:val="00D85373"/>
    <w:rsid w:val="00D85379"/>
    <w:rsid w:val="00D857DF"/>
    <w:rsid w:val="00D8608E"/>
    <w:rsid w:val="00D861A4"/>
    <w:rsid w:val="00D86B21"/>
    <w:rsid w:val="00D87628"/>
    <w:rsid w:val="00D90257"/>
    <w:rsid w:val="00D904C3"/>
    <w:rsid w:val="00D908E7"/>
    <w:rsid w:val="00D90BA0"/>
    <w:rsid w:val="00D90F29"/>
    <w:rsid w:val="00D91C4C"/>
    <w:rsid w:val="00D91EA7"/>
    <w:rsid w:val="00D92722"/>
    <w:rsid w:val="00D92CB8"/>
    <w:rsid w:val="00D930B6"/>
    <w:rsid w:val="00D933EE"/>
    <w:rsid w:val="00D93552"/>
    <w:rsid w:val="00D93BFF"/>
    <w:rsid w:val="00D93C32"/>
    <w:rsid w:val="00D93CDC"/>
    <w:rsid w:val="00D94446"/>
    <w:rsid w:val="00D94A47"/>
    <w:rsid w:val="00D94B33"/>
    <w:rsid w:val="00D94DF8"/>
    <w:rsid w:val="00D94EA3"/>
    <w:rsid w:val="00D955AE"/>
    <w:rsid w:val="00D95B81"/>
    <w:rsid w:val="00D9649B"/>
    <w:rsid w:val="00D968F9"/>
    <w:rsid w:val="00D96D76"/>
    <w:rsid w:val="00D9716A"/>
    <w:rsid w:val="00D973B2"/>
    <w:rsid w:val="00DA01AD"/>
    <w:rsid w:val="00DA05A6"/>
    <w:rsid w:val="00DA1602"/>
    <w:rsid w:val="00DA2349"/>
    <w:rsid w:val="00DA2393"/>
    <w:rsid w:val="00DA27D5"/>
    <w:rsid w:val="00DA28CA"/>
    <w:rsid w:val="00DA2D92"/>
    <w:rsid w:val="00DA303E"/>
    <w:rsid w:val="00DA30FD"/>
    <w:rsid w:val="00DA3385"/>
    <w:rsid w:val="00DA36E3"/>
    <w:rsid w:val="00DA382F"/>
    <w:rsid w:val="00DA3B10"/>
    <w:rsid w:val="00DA45FF"/>
    <w:rsid w:val="00DA4CD5"/>
    <w:rsid w:val="00DA4E7B"/>
    <w:rsid w:val="00DA4FBD"/>
    <w:rsid w:val="00DA5580"/>
    <w:rsid w:val="00DA56C7"/>
    <w:rsid w:val="00DA589A"/>
    <w:rsid w:val="00DA5B64"/>
    <w:rsid w:val="00DA5C40"/>
    <w:rsid w:val="00DA6301"/>
    <w:rsid w:val="00DA64AD"/>
    <w:rsid w:val="00DA673E"/>
    <w:rsid w:val="00DA67B0"/>
    <w:rsid w:val="00DA6DB9"/>
    <w:rsid w:val="00DA754B"/>
    <w:rsid w:val="00DB03E3"/>
    <w:rsid w:val="00DB0FD0"/>
    <w:rsid w:val="00DB139A"/>
    <w:rsid w:val="00DB14E7"/>
    <w:rsid w:val="00DB1C14"/>
    <w:rsid w:val="00DB2258"/>
    <w:rsid w:val="00DB28FD"/>
    <w:rsid w:val="00DB3319"/>
    <w:rsid w:val="00DB343F"/>
    <w:rsid w:val="00DB3B22"/>
    <w:rsid w:val="00DB3D14"/>
    <w:rsid w:val="00DB4BB9"/>
    <w:rsid w:val="00DB4E37"/>
    <w:rsid w:val="00DB59A2"/>
    <w:rsid w:val="00DB5A84"/>
    <w:rsid w:val="00DB7EED"/>
    <w:rsid w:val="00DC0081"/>
    <w:rsid w:val="00DC0280"/>
    <w:rsid w:val="00DC031D"/>
    <w:rsid w:val="00DC15CD"/>
    <w:rsid w:val="00DC18D9"/>
    <w:rsid w:val="00DC19A9"/>
    <w:rsid w:val="00DC20B3"/>
    <w:rsid w:val="00DC2C50"/>
    <w:rsid w:val="00DC30F9"/>
    <w:rsid w:val="00DC35A9"/>
    <w:rsid w:val="00DC35C9"/>
    <w:rsid w:val="00DC3750"/>
    <w:rsid w:val="00DC393B"/>
    <w:rsid w:val="00DC41D6"/>
    <w:rsid w:val="00DC4222"/>
    <w:rsid w:val="00DC478E"/>
    <w:rsid w:val="00DC493E"/>
    <w:rsid w:val="00DC551C"/>
    <w:rsid w:val="00DC56B7"/>
    <w:rsid w:val="00DC5BAA"/>
    <w:rsid w:val="00DC5FB7"/>
    <w:rsid w:val="00DC62C8"/>
    <w:rsid w:val="00DC6498"/>
    <w:rsid w:val="00DC6907"/>
    <w:rsid w:val="00DC73D1"/>
    <w:rsid w:val="00DC779F"/>
    <w:rsid w:val="00DC77F1"/>
    <w:rsid w:val="00DC7AF0"/>
    <w:rsid w:val="00DD046F"/>
    <w:rsid w:val="00DD0937"/>
    <w:rsid w:val="00DD14EC"/>
    <w:rsid w:val="00DD1697"/>
    <w:rsid w:val="00DD1764"/>
    <w:rsid w:val="00DD1C3F"/>
    <w:rsid w:val="00DD26F7"/>
    <w:rsid w:val="00DD2920"/>
    <w:rsid w:val="00DD2AC3"/>
    <w:rsid w:val="00DD2B8D"/>
    <w:rsid w:val="00DD3052"/>
    <w:rsid w:val="00DD3229"/>
    <w:rsid w:val="00DD3DF0"/>
    <w:rsid w:val="00DD3E62"/>
    <w:rsid w:val="00DD4028"/>
    <w:rsid w:val="00DD4232"/>
    <w:rsid w:val="00DD4398"/>
    <w:rsid w:val="00DD4432"/>
    <w:rsid w:val="00DD5047"/>
    <w:rsid w:val="00DD5390"/>
    <w:rsid w:val="00DD549D"/>
    <w:rsid w:val="00DD561C"/>
    <w:rsid w:val="00DD5652"/>
    <w:rsid w:val="00DD57CB"/>
    <w:rsid w:val="00DD5B99"/>
    <w:rsid w:val="00DD6544"/>
    <w:rsid w:val="00DD654D"/>
    <w:rsid w:val="00DD65DC"/>
    <w:rsid w:val="00DD672E"/>
    <w:rsid w:val="00DD6ECD"/>
    <w:rsid w:val="00DD7077"/>
    <w:rsid w:val="00DD70D8"/>
    <w:rsid w:val="00DD725E"/>
    <w:rsid w:val="00DD74AF"/>
    <w:rsid w:val="00DD7ABD"/>
    <w:rsid w:val="00DD7E06"/>
    <w:rsid w:val="00DE0070"/>
    <w:rsid w:val="00DE0582"/>
    <w:rsid w:val="00DE06BE"/>
    <w:rsid w:val="00DE08E5"/>
    <w:rsid w:val="00DE0985"/>
    <w:rsid w:val="00DE0BA1"/>
    <w:rsid w:val="00DE0E0E"/>
    <w:rsid w:val="00DE1C6C"/>
    <w:rsid w:val="00DE1D3E"/>
    <w:rsid w:val="00DE1E1A"/>
    <w:rsid w:val="00DE1E37"/>
    <w:rsid w:val="00DE2182"/>
    <w:rsid w:val="00DE25BA"/>
    <w:rsid w:val="00DE2835"/>
    <w:rsid w:val="00DE28B4"/>
    <w:rsid w:val="00DE30F2"/>
    <w:rsid w:val="00DE34BF"/>
    <w:rsid w:val="00DE35D4"/>
    <w:rsid w:val="00DE367A"/>
    <w:rsid w:val="00DE374D"/>
    <w:rsid w:val="00DE3B2E"/>
    <w:rsid w:val="00DE4226"/>
    <w:rsid w:val="00DE4A1D"/>
    <w:rsid w:val="00DE4E5E"/>
    <w:rsid w:val="00DE4F63"/>
    <w:rsid w:val="00DE584A"/>
    <w:rsid w:val="00DE58F4"/>
    <w:rsid w:val="00DE5CBF"/>
    <w:rsid w:val="00DE5DB0"/>
    <w:rsid w:val="00DE600B"/>
    <w:rsid w:val="00DE62F1"/>
    <w:rsid w:val="00DE649C"/>
    <w:rsid w:val="00DE6836"/>
    <w:rsid w:val="00DE696F"/>
    <w:rsid w:val="00DE6EAD"/>
    <w:rsid w:val="00DE7274"/>
    <w:rsid w:val="00DE7355"/>
    <w:rsid w:val="00DE7756"/>
    <w:rsid w:val="00DE7AB0"/>
    <w:rsid w:val="00DE7C9B"/>
    <w:rsid w:val="00DF0611"/>
    <w:rsid w:val="00DF072D"/>
    <w:rsid w:val="00DF09CA"/>
    <w:rsid w:val="00DF0ECD"/>
    <w:rsid w:val="00DF10B7"/>
    <w:rsid w:val="00DF1271"/>
    <w:rsid w:val="00DF13AF"/>
    <w:rsid w:val="00DF1543"/>
    <w:rsid w:val="00DF1B7C"/>
    <w:rsid w:val="00DF2149"/>
    <w:rsid w:val="00DF2D78"/>
    <w:rsid w:val="00DF3478"/>
    <w:rsid w:val="00DF36E7"/>
    <w:rsid w:val="00DF3A26"/>
    <w:rsid w:val="00DF3AFC"/>
    <w:rsid w:val="00DF3D72"/>
    <w:rsid w:val="00DF3FEA"/>
    <w:rsid w:val="00DF4174"/>
    <w:rsid w:val="00DF4999"/>
    <w:rsid w:val="00DF4A44"/>
    <w:rsid w:val="00DF4D12"/>
    <w:rsid w:val="00DF5585"/>
    <w:rsid w:val="00DF5708"/>
    <w:rsid w:val="00DF5883"/>
    <w:rsid w:val="00DF5B0B"/>
    <w:rsid w:val="00DF5CC7"/>
    <w:rsid w:val="00DF6760"/>
    <w:rsid w:val="00DF6EB0"/>
    <w:rsid w:val="00DF7155"/>
    <w:rsid w:val="00DF7196"/>
    <w:rsid w:val="00DF74CA"/>
    <w:rsid w:val="00DF74F5"/>
    <w:rsid w:val="00E003E2"/>
    <w:rsid w:val="00E00D56"/>
    <w:rsid w:val="00E00EB0"/>
    <w:rsid w:val="00E00F12"/>
    <w:rsid w:val="00E010C8"/>
    <w:rsid w:val="00E01649"/>
    <w:rsid w:val="00E02378"/>
    <w:rsid w:val="00E025B9"/>
    <w:rsid w:val="00E025DE"/>
    <w:rsid w:val="00E02895"/>
    <w:rsid w:val="00E0289A"/>
    <w:rsid w:val="00E029CB"/>
    <w:rsid w:val="00E02E63"/>
    <w:rsid w:val="00E0333A"/>
    <w:rsid w:val="00E036BD"/>
    <w:rsid w:val="00E03875"/>
    <w:rsid w:val="00E03A73"/>
    <w:rsid w:val="00E03F81"/>
    <w:rsid w:val="00E04556"/>
    <w:rsid w:val="00E05521"/>
    <w:rsid w:val="00E05602"/>
    <w:rsid w:val="00E056E5"/>
    <w:rsid w:val="00E057A3"/>
    <w:rsid w:val="00E0585B"/>
    <w:rsid w:val="00E066D3"/>
    <w:rsid w:val="00E06ED0"/>
    <w:rsid w:val="00E06F50"/>
    <w:rsid w:val="00E07532"/>
    <w:rsid w:val="00E0761D"/>
    <w:rsid w:val="00E0787C"/>
    <w:rsid w:val="00E079B4"/>
    <w:rsid w:val="00E10177"/>
    <w:rsid w:val="00E101E9"/>
    <w:rsid w:val="00E10343"/>
    <w:rsid w:val="00E10B52"/>
    <w:rsid w:val="00E10C06"/>
    <w:rsid w:val="00E10E97"/>
    <w:rsid w:val="00E10F01"/>
    <w:rsid w:val="00E11326"/>
    <w:rsid w:val="00E113D9"/>
    <w:rsid w:val="00E116D3"/>
    <w:rsid w:val="00E1178F"/>
    <w:rsid w:val="00E11A5C"/>
    <w:rsid w:val="00E1251A"/>
    <w:rsid w:val="00E127D0"/>
    <w:rsid w:val="00E12C20"/>
    <w:rsid w:val="00E1300A"/>
    <w:rsid w:val="00E13829"/>
    <w:rsid w:val="00E13F3D"/>
    <w:rsid w:val="00E14029"/>
    <w:rsid w:val="00E1417B"/>
    <w:rsid w:val="00E1503E"/>
    <w:rsid w:val="00E152FE"/>
    <w:rsid w:val="00E163D0"/>
    <w:rsid w:val="00E16503"/>
    <w:rsid w:val="00E16DA0"/>
    <w:rsid w:val="00E1740C"/>
    <w:rsid w:val="00E17851"/>
    <w:rsid w:val="00E207B2"/>
    <w:rsid w:val="00E20923"/>
    <w:rsid w:val="00E20948"/>
    <w:rsid w:val="00E20E4E"/>
    <w:rsid w:val="00E210B2"/>
    <w:rsid w:val="00E2150A"/>
    <w:rsid w:val="00E21807"/>
    <w:rsid w:val="00E22599"/>
    <w:rsid w:val="00E22775"/>
    <w:rsid w:val="00E22B9F"/>
    <w:rsid w:val="00E2311B"/>
    <w:rsid w:val="00E2346E"/>
    <w:rsid w:val="00E2353D"/>
    <w:rsid w:val="00E246FD"/>
    <w:rsid w:val="00E24CBC"/>
    <w:rsid w:val="00E2513D"/>
    <w:rsid w:val="00E2527A"/>
    <w:rsid w:val="00E257F5"/>
    <w:rsid w:val="00E2594B"/>
    <w:rsid w:val="00E25F1C"/>
    <w:rsid w:val="00E264D2"/>
    <w:rsid w:val="00E26B25"/>
    <w:rsid w:val="00E26DBD"/>
    <w:rsid w:val="00E277FA"/>
    <w:rsid w:val="00E278FF"/>
    <w:rsid w:val="00E27FB5"/>
    <w:rsid w:val="00E30A25"/>
    <w:rsid w:val="00E30C56"/>
    <w:rsid w:val="00E31E45"/>
    <w:rsid w:val="00E32015"/>
    <w:rsid w:val="00E32517"/>
    <w:rsid w:val="00E32B55"/>
    <w:rsid w:val="00E32E37"/>
    <w:rsid w:val="00E331E5"/>
    <w:rsid w:val="00E3397C"/>
    <w:rsid w:val="00E33D78"/>
    <w:rsid w:val="00E3420C"/>
    <w:rsid w:val="00E3462D"/>
    <w:rsid w:val="00E350F7"/>
    <w:rsid w:val="00E35491"/>
    <w:rsid w:val="00E35B85"/>
    <w:rsid w:val="00E35C0C"/>
    <w:rsid w:val="00E35CAD"/>
    <w:rsid w:val="00E35DB1"/>
    <w:rsid w:val="00E361A2"/>
    <w:rsid w:val="00E3688A"/>
    <w:rsid w:val="00E36E21"/>
    <w:rsid w:val="00E374ED"/>
    <w:rsid w:val="00E37556"/>
    <w:rsid w:val="00E376E3"/>
    <w:rsid w:val="00E378D9"/>
    <w:rsid w:val="00E37F51"/>
    <w:rsid w:val="00E4011C"/>
    <w:rsid w:val="00E401BF"/>
    <w:rsid w:val="00E40579"/>
    <w:rsid w:val="00E405AD"/>
    <w:rsid w:val="00E40F48"/>
    <w:rsid w:val="00E410BC"/>
    <w:rsid w:val="00E414D0"/>
    <w:rsid w:val="00E41679"/>
    <w:rsid w:val="00E41A4A"/>
    <w:rsid w:val="00E41D35"/>
    <w:rsid w:val="00E41EE3"/>
    <w:rsid w:val="00E4208F"/>
    <w:rsid w:val="00E42879"/>
    <w:rsid w:val="00E429DA"/>
    <w:rsid w:val="00E42BFF"/>
    <w:rsid w:val="00E42C5F"/>
    <w:rsid w:val="00E430C4"/>
    <w:rsid w:val="00E4319F"/>
    <w:rsid w:val="00E43E92"/>
    <w:rsid w:val="00E44CD4"/>
    <w:rsid w:val="00E44EC7"/>
    <w:rsid w:val="00E45601"/>
    <w:rsid w:val="00E4570B"/>
    <w:rsid w:val="00E45923"/>
    <w:rsid w:val="00E45AD9"/>
    <w:rsid w:val="00E45D9E"/>
    <w:rsid w:val="00E45DC1"/>
    <w:rsid w:val="00E45E13"/>
    <w:rsid w:val="00E45EF7"/>
    <w:rsid w:val="00E460E4"/>
    <w:rsid w:val="00E463B7"/>
    <w:rsid w:val="00E46748"/>
    <w:rsid w:val="00E467E5"/>
    <w:rsid w:val="00E46FCE"/>
    <w:rsid w:val="00E47319"/>
    <w:rsid w:val="00E47727"/>
    <w:rsid w:val="00E501D7"/>
    <w:rsid w:val="00E50B96"/>
    <w:rsid w:val="00E50C9A"/>
    <w:rsid w:val="00E50D7A"/>
    <w:rsid w:val="00E51CF4"/>
    <w:rsid w:val="00E51CF5"/>
    <w:rsid w:val="00E52010"/>
    <w:rsid w:val="00E52B15"/>
    <w:rsid w:val="00E52E81"/>
    <w:rsid w:val="00E53567"/>
    <w:rsid w:val="00E53C1D"/>
    <w:rsid w:val="00E53EC6"/>
    <w:rsid w:val="00E53ECA"/>
    <w:rsid w:val="00E5461F"/>
    <w:rsid w:val="00E5490D"/>
    <w:rsid w:val="00E5529E"/>
    <w:rsid w:val="00E55361"/>
    <w:rsid w:val="00E5599B"/>
    <w:rsid w:val="00E5638D"/>
    <w:rsid w:val="00E56AC2"/>
    <w:rsid w:val="00E56D87"/>
    <w:rsid w:val="00E571F3"/>
    <w:rsid w:val="00E57277"/>
    <w:rsid w:val="00E577DE"/>
    <w:rsid w:val="00E57BCC"/>
    <w:rsid w:val="00E57EA9"/>
    <w:rsid w:val="00E57EAF"/>
    <w:rsid w:val="00E57EBC"/>
    <w:rsid w:val="00E600E2"/>
    <w:rsid w:val="00E60782"/>
    <w:rsid w:val="00E60B76"/>
    <w:rsid w:val="00E60EE4"/>
    <w:rsid w:val="00E61200"/>
    <w:rsid w:val="00E61424"/>
    <w:rsid w:val="00E61BBB"/>
    <w:rsid w:val="00E62023"/>
    <w:rsid w:val="00E6226E"/>
    <w:rsid w:val="00E62382"/>
    <w:rsid w:val="00E62838"/>
    <w:rsid w:val="00E62CAF"/>
    <w:rsid w:val="00E639CB"/>
    <w:rsid w:val="00E63B67"/>
    <w:rsid w:val="00E63FEB"/>
    <w:rsid w:val="00E64201"/>
    <w:rsid w:val="00E6446E"/>
    <w:rsid w:val="00E64E39"/>
    <w:rsid w:val="00E6518C"/>
    <w:rsid w:val="00E652FF"/>
    <w:rsid w:val="00E65337"/>
    <w:rsid w:val="00E6579A"/>
    <w:rsid w:val="00E658F0"/>
    <w:rsid w:val="00E65A7D"/>
    <w:rsid w:val="00E65B41"/>
    <w:rsid w:val="00E65D76"/>
    <w:rsid w:val="00E661C2"/>
    <w:rsid w:val="00E66BB4"/>
    <w:rsid w:val="00E66FA0"/>
    <w:rsid w:val="00E67266"/>
    <w:rsid w:val="00E678B8"/>
    <w:rsid w:val="00E67D53"/>
    <w:rsid w:val="00E7053D"/>
    <w:rsid w:val="00E70CA4"/>
    <w:rsid w:val="00E71207"/>
    <w:rsid w:val="00E714C4"/>
    <w:rsid w:val="00E7150E"/>
    <w:rsid w:val="00E7151D"/>
    <w:rsid w:val="00E715D2"/>
    <w:rsid w:val="00E7182A"/>
    <w:rsid w:val="00E7182F"/>
    <w:rsid w:val="00E71B3B"/>
    <w:rsid w:val="00E71E92"/>
    <w:rsid w:val="00E72457"/>
    <w:rsid w:val="00E72F16"/>
    <w:rsid w:val="00E72FB8"/>
    <w:rsid w:val="00E73E7A"/>
    <w:rsid w:val="00E7401C"/>
    <w:rsid w:val="00E7447C"/>
    <w:rsid w:val="00E745F1"/>
    <w:rsid w:val="00E7507C"/>
    <w:rsid w:val="00E751BD"/>
    <w:rsid w:val="00E7555F"/>
    <w:rsid w:val="00E7591E"/>
    <w:rsid w:val="00E75D93"/>
    <w:rsid w:val="00E764E4"/>
    <w:rsid w:val="00E76580"/>
    <w:rsid w:val="00E7693A"/>
    <w:rsid w:val="00E772C1"/>
    <w:rsid w:val="00E7757E"/>
    <w:rsid w:val="00E80764"/>
    <w:rsid w:val="00E80899"/>
    <w:rsid w:val="00E81CBA"/>
    <w:rsid w:val="00E81F6E"/>
    <w:rsid w:val="00E820E1"/>
    <w:rsid w:val="00E828F4"/>
    <w:rsid w:val="00E82936"/>
    <w:rsid w:val="00E82BC6"/>
    <w:rsid w:val="00E82E35"/>
    <w:rsid w:val="00E83721"/>
    <w:rsid w:val="00E838DA"/>
    <w:rsid w:val="00E83BCC"/>
    <w:rsid w:val="00E84B98"/>
    <w:rsid w:val="00E8530D"/>
    <w:rsid w:val="00E8572A"/>
    <w:rsid w:val="00E85B77"/>
    <w:rsid w:val="00E861A9"/>
    <w:rsid w:val="00E868B6"/>
    <w:rsid w:val="00E86CD3"/>
    <w:rsid w:val="00E86E24"/>
    <w:rsid w:val="00E87112"/>
    <w:rsid w:val="00E87429"/>
    <w:rsid w:val="00E877BE"/>
    <w:rsid w:val="00E878D2"/>
    <w:rsid w:val="00E87E84"/>
    <w:rsid w:val="00E902E5"/>
    <w:rsid w:val="00E9031E"/>
    <w:rsid w:val="00E904AA"/>
    <w:rsid w:val="00E9055B"/>
    <w:rsid w:val="00E90E7E"/>
    <w:rsid w:val="00E92775"/>
    <w:rsid w:val="00E928D6"/>
    <w:rsid w:val="00E92D6D"/>
    <w:rsid w:val="00E9358C"/>
    <w:rsid w:val="00E93C6E"/>
    <w:rsid w:val="00E93D34"/>
    <w:rsid w:val="00E94703"/>
    <w:rsid w:val="00E94730"/>
    <w:rsid w:val="00E94CCD"/>
    <w:rsid w:val="00E94E18"/>
    <w:rsid w:val="00E94F1A"/>
    <w:rsid w:val="00E95041"/>
    <w:rsid w:val="00E95410"/>
    <w:rsid w:val="00E95A53"/>
    <w:rsid w:val="00E95C98"/>
    <w:rsid w:val="00E95DC8"/>
    <w:rsid w:val="00E95E6B"/>
    <w:rsid w:val="00E961BF"/>
    <w:rsid w:val="00E9647F"/>
    <w:rsid w:val="00E96BFD"/>
    <w:rsid w:val="00E96F91"/>
    <w:rsid w:val="00E97314"/>
    <w:rsid w:val="00EA0282"/>
    <w:rsid w:val="00EA05C1"/>
    <w:rsid w:val="00EA05D2"/>
    <w:rsid w:val="00EA060F"/>
    <w:rsid w:val="00EA0A71"/>
    <w:rsid w:val="00EA0F7B"/>
    <w:rsid w:val="00EA0F8C"/>
    <w:rsid w:val="00EA15FB"/>
    <w:rsid w:val="00EA191B"/>
    <w:rsid w:val="00EA2846"/>
    <w:rsid w:val="00EA2934"/>
    <w:rsid w:val="00EA2D3B"/>
    <w:rsid w:val="00EA2E99"/>
    <w:rsid w:val="00EA319B"/>
    <w:rsid w:val="00EA361C"/>
    <w:rsid w:val="00EA42F4"/>
    <w:rsid w:val="00EA470F"/>
    <w:rsid w:val="00EA4AAC"/>
    <w:rsid w:val="00EA4E65"/>
    <w:rsid w:val="00EA57E4"/>
    <w:rsid w:val="00EA5992"/>
    <w:rsid w:val="00EA59FE"/>
    <w:rsid w:val="00EA5A15"/>
    <w:rsid w:val="00EA5F8E"/>
    <w:rsid w:val="00EA67B1"/>
    <w:rsid w:val="00EA70C7"/>
    <w:rsid w:val="00EA77AD"/>
    <w:rsid w:val="00EA77C0"/>
    <w:rsid w:val="00EA7A7B"/>
    <w:rsid w:val="00EB05D1"/>
    <w:rsid w:val="00EB0C83"/>
    <w:rsid w:val="00EB2474"/>
    <w:rsid w:val="00EB2D96"/>
    <w:rsid w:val="00EB2E12"/>
    <w:rsid w:val="00EB361D"/>
    <w:rsid w:val="00EB4312"/>
    <w:rsid w:val="00EB489A"/>
    <w:rsid w:val="00EB51DA"/>
    <w:rsid w:val="00EB5290"/>
    <w:rsid w:val="00EB5941"/>
    <w:rsid w:val="00EB5A17"/>
    <w:rsid w:val="00EB5C5E"/>
    <w:rsid w:val="00EB60D4"/>
    <w:rsid w:val="00EB6894"/>
    <w:rsid w:val="00EB6CC4"/>
    <w:rsid w:val="00EB7C1B"/>
    <w:rsid w:val="00EC0352"/>
    <w:rsid w:val="00EC093F"/>
    <w:rsid w:val="00EC0C03"/>
    <w:rsid w:val="00EC0D29"/>
    <w:rsid w:val="00EC0EDE"/>
    <w:rsid w:val="00EC10E6"/>
    <w:rsid w:val="00EC2560"/>
    <w:rsid w:val="00EC262F"/>
    <w:rsid w:val="00EC297C"/>
    <w:rsid w:val="00EC2D62"/>
    <w:rsid w:val="00EC3240"/>
    <w:rsid w:val="00EC360A"/>
    <w:rsid w:val="00EC3785"/>
    <w:rsid w:val="00EC39E9"/>
    <w:rsid w:val="00EC3D11"/>
    <w:rsid w:val="00EC467A"/>
    <w:rsid w:val="00EC584F"/>
    <w:rsid w:val="00EC58D9"/>
    <w:rsid w:val="00EC59E4"/>
    <w:rsid w:val="00EC5A11"/>
    <w:rsid w:val="00EC5CA5"/>
    <w:rsid w:val="00EC5E3F"/>
    <w:rsid w:val="00EC5EE4"/>
    <w:rsid w:val="00EC6408"/>
    <w:rsid w:val="00EC658C"/>
    <w:rsid w:val="00EC6C01"/>
    <w:rsid w:val="00EC6DA3"/>
    <w:rsid w:val="00EC7708"/>
    <w:rsid w:val="00EC77D1"/>
    <w:rsid w:val="00ED0094"/>
    <w:rsid w:val="00ED031A"/>
    <w:rsid w:val="00ED04B3"/>
    <w:rsid w:val="00ED0F2D"/>
    <w:rsid w:val="00ED1392"/>
    <w:rsid w:val="00ED16B7"/>
    <w:rsid w:val="00ED19E7"/>
    <w:rsid w:val="00ED1D60"/>
    <w:rsid w:val="00ED234B"/>
    <w:rsid w:val="00ED2807"/>
    <w:rsid w:val="00ED2860"/>
    <w:rsid w:val="00ED2AF2"/>
    <w:rsid w:val="00ED2E43"/>
    <w:rsid w:val="00ED319B"/>
    <w:rsid w:val="00ED35BB"/>
    <w:rsid w:val="00ED5C00"/>
    <w:rsid w:val="00ED5D11"/>
    <w:rsid w:val="00ED6223"/>
    <w:rsid w:val="00ED6259"/>
    <w:rsid w:val="00ED66B3"/>
    <w:rsid w:val="00ED67E3"/>
    <w:rsid w:val="00ED6F3D"/>
    <w:rsid w:val="00ED706E"/>
    <w:rsid w:val="00ED7654"/>
    <w:rsid w:val="00ED7CFB"/>
    <w:rsid w:val="00ED7DE9"/>
    <w:rsid w:val="00ED7E93"/>
    <w:rsid w:val="00EE0018"/>
    <w:rsid w:val="00EE0075"/>
    <w:rsid w:val="00EE0984"/>
    <w:rsid w:val="00EE112B"/>
    <w:rsid w:val="00EE1686"/>
    <w:rsid w:val="00EE17AF"/>
    <w:rsid w:val="00EE2094"/>
    <w:rsid w:val="00EE2927"/>
    <w:rsid w:val="00EE2A8C"/>
    <w:rsid w:val="00EE2BDB"/>
    <w:rsid w:val="00EE2CEA"/>
    <w:rsid w:val="00EE2E49"/>
    <w:rsid w:val="00EE3036"/>
    <w:rsid w:val="00EE39F7"/>
    <w:rsid w:val="00EE3CA6"/>
    <w:rsid w:val="00EE40D0"/>
    <w:rsid w:val="00EE50B3"/>
    <w:rsid w:val="00EE55A9"/>
    <w:rsid w:val="00EE5828"/>
    <w:rsid w:val="00EE5A22"/>
    <w:rsid w:val="00EE5A93"/>
    <w:rsid w:val="00EE5B71"/>
    <w:rsid w:val="00EE6151"/>
    <w:rsid w:val="00EE67ED"/>
    <w:rsid w:val="00EE6B9F"/>
    <w:rsid w:val="00EE759B"/>
    <w:rsid w:val="00EE77A7"/>
    <w:rsid w:val="00EE7E0F"/>
    <w:rsid w:val="00EE7F4B"/>
    <w:rsid w:val="00EE7FDB"/>
    <w:rsid w:val="00EF02B4"/>
    <w:rsid w:val="00EF0D10"/>
    <w:rsid w:val="00EF16DB"/>
    <w:rsid w:val="00EF1D5C"/>
    <w:rsid w:val="00EF1FCC"/>
    <w:rsid w:val="00EF2035"/>
    <w:rsid w:val="00EF21FA"/>
    <w:rsid w:val="00EF2D8B"/>
    <w:rsid w:val="00EF37B6"/>
    <w:rsid w:val="00EF3B3D"/>
    <w:rsid w:val="00EF4004"/>
    <w:rsid w:val="00EF4066"/>
    <w:rsid w:val="00EF41EF"/>
    <w:rsid w:val="00EF42FA"/>
    <w:rsid w:val="00EF4321"/>
    <w:rsid w:val="00EF4411"/>
    <w:rsid w:val="00EF4660"/>
    <w:rsid w:val="00EF4675"/>
    <w:rsid w:val="00EF49DC"/>
    <w:rsid w:val="00EF4B51"/>
    <w:rsid w:val="00EF4CF4"/>
    <w:rsid w:val="00EF4FDB"/>
    <w:rsid w:val="00EF5043"/>
    <w:rsid w:val="00EF50F6"/>
    <w:rsid w:val="00EF586C"/>
    <w:rsid w:val="00EF623F"/>
    <w:rsid w:val="00EF66B4"/>
    <w:rsid w:val="00EF6829"/>
    <w:rsid w:val="00EF68AA"/>
    <w:rsid w:val="00EF6BBD"/>
    <w:rsid w:val="00EF6BBF"/>
    <w:rsid w:val="00EF6EEF"/>
    <w:rsid w:val="00EF71C8"/>
    <w:rsid w:val="00EF78E2"/>
    <w:rsid w:val="00EF7D18"/>
    <w:rsid w:val="00F00079"/>
    <w:rsid w:val="00F00087"/>
    <w:rsid w:val="00F003C7"/>
    <w:rsid w:val="00F0080A"/>
    <w:rsid w:val="00F008CC"/>
    <w:rsid w:val="00F00F1F"/>
    <w:rsid w:val="00F0135B"/>
    <w:rsid w:val="00F01619"/>
    <w:rsid w:val="00F01A50"/>
    <w:rsid w:val="00F020C5"/>
    <w:rsid w:val="00F0271C"/>
    <w:rsid w:val="00F027A5"/>
    <w:rsid w:val="00F02BD4"/>
    <w:rsid w:val="00F033F3"/>
    <w:rsid w:val="00F0378A"/>
    <w:rsid w:val="00F03EA6"/>
    <w:rsid w:val="00F04395"/>
    <w:rsid w:val="00F043FE"/>
    <w:rsid w:val="00F04509"/>
    <w:rsid w:val="00F0450C"/>
    <w:rsid w:val="00F048C2"/>
    <w:rsid w:val="00F04D9C"/>
    <w:rsid w:val="00F05637"/>
    <w:rsid w:val="00F05790"/>
    <w:rsid w:val="00F05D9A"/>
    <w:rsid w:val="00F05DBE"/>
    <w:rsid w:val="00F05F1A"/>
    <w:rsid w:val="00F060F6"/>
    <w:rsid w:val="00F062E1"/>
    <w:rsid w:val="00F066D5"/>
    <w:rsid w:val="00F06906"/>
    <w:rsid w:val="00F0698F"/>
    <w:rsid w:val="00F07969"/>
    <w:rsid w:val="00F1051C"/>
    <w:rsid w:val="00F11563"/>
    <w:rsid w:val="00F12040"/>
    <w:rsid w:val="00F12050"/>
    <w:rsid w:val="00F1211F"/>
    <w:rsid w:val="00F1231A"/>
    <w:rsid w:val="00F12489"/>
    <w:rsid w:val="00F12991"/>
    <w:rsid w:val="00F12A7A"/>
    <w:rsid w:val="00F1342F"/>
    <w:rsid w:val="00F13B73"/>
    <w:rsid w:val="00F13D1A"/>
    <w:rsid w:val="00F13E5D"/>
    <w:rsid w:val="00F146DE"/>
    <w:rsid w:val="00F14700"/>
    <w:rsid w:val="00F14E92"/>
    <w:rsid w:val="00F15103"/>
    <w:rsid w:val="00F15177"/>
    <w:rsid w:val="00F15682"/>
    <w:rsid w:val="00F15D8D"/>
    <w:rsid w:val="00F16DEE"/>
    <w:rsid w:val="00F17CE6"/>
    <w:rsid w:val="00F17E21"/>
    <w:rsid w:val="00F21161"/>
    <w:rsid w:val="00F21D92"/>
    <w:rsid w:val="00F21F5B"/>
    <w:rsid w:val="00F220DE"/>
    <w:rsid w:val="00F229FA"/>
    <w:rsid w:val="00F22B1F"/>
    <w:rsid w:val="00F22B98"/>
    <w:rsid w:val="00F22C5D"/>
    <w:rsid w:val="00F22CF2"/>
    <w:rsid w:val="00F22ED0"/>
    <w:rsid w:val="00F23DAF"/>
    <w:rsid w:val="00F24150"/>
    <w:rsid w:val="00F24360"/>
    <w:rsid w:val="00F24759"/>
    <w:rsid w:val="00F24AF1"/>
    <w:rsid w:val="00F252D0"/>
    <w:rsid w:val="00F25488"/>
    <w:rsid w:val="00F25C4D"/>
    <w:rsid w:val="00F25FAB"/>
    <w:rsid w:val="00F2626C"/>
    <w:rsid w:val="00F26AD5"/>
    <w:rsid w:val="00F26BDF"/>
    <w:rsid w:val="00F2762A"/>
    <w:rsid w:val="00F27D84"/>
    <w:rsid w:val="00F27EAD"/>
    <w:rsid w:val="00F27F1C"/>
    <w:rsid w:val="00F3074C"/>
    <w:rsid w:val="00F309A5"/>
    <w:rsid w:val="00F310D1"/>
    <w:rsid w:val="00F313DC"/>
    <w:rsid w:val="00F31ABB"/>
    <w:rsid w:val="00F31E39"/>
    <w:rsid w:val="00F320F5"/>
    <w:rsid w:val="00F3244B"/>
    <w:rsid w:val="00F32721"/>
    <w:rsid w:val="00F32787"/>
    <w:rsid w:val="00F32798"/>
    <w:rsid w:val="00F33452"/>
    <w:rsid w:val="00F343B6"/>
    <w:rsid w:val="00F3459B"/>
    <w:rsid w:val="00F34A3A"/>
    <w:rsid w:val="00F34CEE"/>
    <w:rsid w:val="00F34EE3"/>
    <w:rsid w:val="00F350C9"/>
    <w:rsid w:val="00F359DB"/>
    <w:rsid w:val="00F36168"/>
    <w:rsid w:val="00F363CC"/>
    <w:rsid w:val="00F363D7"/>
    <w:rsid w:val="00F367CB"/>
    <w:rsid w:val="00F36853"/>
    <w:rsid w:val="00F36EF4"/>
    <w:rsid w:val="00F378E2"/>
    <w:rsid w:val="00F379EF"/>
    <w:rsid w:val="00F40176"/>
    <w:rsid w:val="00F40261"/>
    <w:rsid w:val="00F4048E"/>
    <w:rsid w:val="00F4075F"/>
    <w:rsid w:val="00F40926"/>
    <w:rsid w:val="00F40936"/>
    <w:rsid w:val="00F40A8D"/>
    <w:rsid w:val="00F40BAC"/>
    <w:rsid w:val="00F41018"/>
    <w:rsid w:val="00F41216"/>
    <w:rsid w:val="00F416C3"/>
    <w:rsid w:val="00F41A36"/>
    <w:rsid w:val="00F41B9B"/>
    <w:rsid w:val="00F4221D"/>
    <w:rsid w:val="00F42573"/>
    <w:rsid w:val="00F42898"/>
    <w:rsid w:val="00F42AFB"/>
    <w:rsid w:val="00F42D85"/>
    <w:rsid w:val="00F42E1D"/>
    <w:rsid w:val="00F43099"/>
    <w:rsid w:val="00F43344"/>
    <w:rsid w:val="00F4346A"/>
    <w:rsid w:val="00F436B3"/>
    <w:rsid w:val="00F436E4"/>
    <w:rsid w:val="00F43841"/>
    <w:rsid w:val="00F438E8"/>
    <w:rsid w:val="00F439A6"/>
    <w:rsid w:val="00F4400D"/>
    <w:rsid w:val="00F443A2"/>
    <w:rsid w:val="00F444B8"/>
    <w:rsid w:val="00F44A73"/>
    <w:rsid w:val="00F44AA7"/>
    <w:rsid w:val="00F44E9C"/>
    <w:rsid w:val="00F452BD"/>
    <w:rsid w:val="00F453A7"/>
    <w:rsid w:val="00F45472"/>
    <w:rsid w:val="00F45616"/>
    <w:rsid w:val="00F4635C"/>
    <w:rsid w:val="00F468DD"/>
    <w:rsid w:val="00F46CDB"/>
    <w:rsid w:val="00F46E85"/>
    <w:rsid w:val="00F472FD"/>
    <w:rsid w:val="00F47448"/>
    <w:rsid w:val="00F4799F"/>
    <w:rsid w:val="00F47C11"/>
    <w:rsid w:val="00F47DCE"/>
    <w:rsid w:val="00F50295"/>
    <w:rsid w:val="00F50339"/>
    <w:rsid w:val="00F5055F"/>
    <w:rsid w:val="00F5068E"/>
    <w:rsid w:val="00F50922"/>
    <w:rsid w:val="00F509A4"/>
    <w:rsid w:val="00F51192"/>
    <w:rsid w:val="00F51486"/>
    <w:rsid w:val="00F51531"/>
    <w:rsid w:val="00F5191B"/>
    <w:rsid w:val="00F52598"/>
    <w:rsid w:val="00F52843"/>
    <w:rsid w:val="00F52973"/>
    <w:rsid w:val="00F52A63"/>
    <w:rsid w:val="00F53272"/>
    <w:rsid w:val="00F53D63"/>
    <w:rsid w:val="00F53F92"/>
    <w:rsid w:val="00F54AC6"/>
    <w:rsid w:val="00F54D8F"/>
    <w:rsid w:val="00F54EF8"/>
    <w:rsid w:val="00F54F82"/>
    <w:rsid w:val="00F550A4"/>
    <w:rsid w:val="00F55B50"/>
    <w:rsid w:val="00F56528"/>
    <w:rsid w:val="00F56ACB"/>
    <w:rsid w:val="00F56E5D"/>
    <w:rsid w:val="00F57181"/>
    <w:rsid w:val="00F57410"/>
    <w:rsid w:val="00F57596"/>
    <w:rsid w:val="00F575CD"/>
    <w:rsid w:val="00F57737"/>
    <w:rsid w:val="00F57EB8"/>
    <w:rsid w:val="00F57F91"/>
    <w:rsid w:val="00F603EC"/>
    <w:rsid w:val="00F6063D"/>
    <w:rsid w:val="00F61829"/>
    <w:rsid w:val="00F6195D"/>
    <w:rsid w:val="00F623E1"/>
    <w:rsid w:val="00F628EB"/>
    <w:rsid w:val="00F62B17"/>
    <w:rsid w:val="00F62D0A"/>
    <w:rsid w:val="00F62D12"/>
    <w:rsid w:val="00F6301A"/>
    <w:rsid w:val="00F63024"/>
    <w:rsid w:val="00F631A3"/>
    <w:rsid w:val="00F634FF"/>
    <w:rsid w:val="00F635A0"/>
    <w:rsid w:val="00F63916"/>
    <w:rsid w:val="00F63B85"/>
    <w:rsid w:val="00F6451D"/>
    <w:rsid w:val="00F64953"/>
    <w:rsid w:val="00F64A39"/>
    <w:rsid w:val="00F64F94"/>
    <w:rsid w:val="00F65B67"/>
    <w:rsid w:val="00F65F6F"/>
    <w:rsid w:val="00F66506"/>
    <w:rsid w:val="00F6653D"/>
    <w:rsid w:val="00F66622"/>
    <w:rsid w:val="00F66D15"/>
    <w:rsid w:val="00F66F89"/>
    <w:rsid w:val="00F67E1A"/>
    <w:rsid w:val="00F70258"/>
    <w:rsid w:val="00F7076F"/>
    <w:rsid w:val="00F707E9"/>
    <w:rsid w:val="00F708EC"/>
    <w:rsid w:val="00F70A54"/>
    <w:rsid w:val="00F710E1"/>
    <w:rsid w:val="00F718AA"/>
    <w:rsid w:val="00F726A9"/>
    <w:rsid w:val="00F732EC"/>
    <w:rsid w:val="00F73376"/>
    <w:rsid w:val="00F73478"/>
    <w:rsid w:val="00F73869"/>
    <w:rsid w:val="00F7415A"/>
    <w:rsid w:val="00F742FB"/>
    <w:rsid w:val="00F74479"/>
    <w:rsid w:val="00F74C1A"/>
    <w:rsid w:val="00F7529A"/>
    <w:rsid w:val="00F75402"/>
    <w:rsid w:val="00F75525"/>
    <w:rsid w:val="00F755CC"/>
    <w:rsid w:val="00F75F3A"/>
    <w:rsid w:val="00F761DD"/>
    <w:rsid w:val="00F76357"/>
    <w:rsid w:val="00F76B37"/>
    <w:rsid w:val="00F77B8C"/>
    <w:rsid w:val="00F77BBC"/>
    <w:rsid w:val="00F77E6E"/>
    <w:rsid w:val="00F800A8"/>
    <w:rsid w:val="00F80487"/>
    <w:rsid w:val="00F80676"/>
    <w:rsid w:val="00F80AAD"/>
    <w:rsid w:val="00F80C95"/>
    <w:rsid w:val="00F80FA3"/>
    <w:rsid w:val="00F812A8"/>
    <w:rsid w:val="00F8138C"/>
    <w:rsid w:val="00F816E5"/>
    <w:rsid w:val="00F8197A"/>
    <w:rsid w:val="00F81D7D"/>
    <w:rsid w:val="00F81F43"/>
    <w:rsid w:val="00F81FC9"/>
    <w:rsid w:val="00F820A3"/>
    <w:rsid w:val="00F820EA"/>
    <w:rsid w:val="00F82272"/>
    <w:rsid w:val="00F82277"/>
    <w:rsid w:val="00F8240F"/>
    <w:rsid w:val="00F82520"/>
    <w:rsid w:val="00F82691"/>
    <w:rsid w:val="00F826CC"/>
    <w:rsid w:val="00F82DC8"/>
    <w:rsid w:val="00F83622"/>
    <w:rsid w:val="00F83C1F"/>
    <w:rsid w:val="00F84849"/>
    <w:rsid w:val="00F8532E"/>
    <w:rsid w:val="00F8570B"/>
    <w:rsid w:val="00F85C1E"/>
    <w:rsid w:val="00F85F60"/>
    <w:rsid w:val="00F86663"/>
    <w:rsid w:val="00F866E1"/>
    <w:rsid w:val="00F86A22"/>
    <w:rsid w:val="00F87340"/>
    <w:rsid w:val="00F87386"/>
    <w:rsid w:val="00F874B3"/>
    <w:rsid w:val="00F879C5"/>
    <w:rsid w:val="00F905C8"/>
    <w:rsid w:val="00F9085D"/>
    <w:rsid w:val="00F91B21"/>
    <w:rsid w:val="00F91DEF"/>
    <w:rsid w:val="00F921D0"/>
    <w:rsid w:val="00F92E82"/>
    <w:rsid w:val="00F930AC"/>
    <w:rsid w:val="00F9315F"/>
    <w:rsid w:val="00F93430"/>
    <w:rsid w:val="00F944D7"/>
    <w:rsid w:val="00F94CE3"/>
    <w:rsid w:val="00F9508F"/>
    <w:rsid w:val="00F9567C"/>
    <w:rsid w:val="00F95B1B"/>
    <w:rsid w:val="00F95EA9"/>
    <w:rsid w:val="00F95F03"/>
    <w:rsid w:val="00F962D1"/>
    <w:rsid w:val="00F964C1"/>
    <w:rsid w:val="00F9650E"/>
    <w:rsid w:val="00F96B27"/>
    <w:rsid w:val="00F97152"/>
    <w:rsid w:val="00F97E69"/>
    <w:rsid w:val="00F97F9A"/>
    <w:rsid w:val="00FA0093"/>
    <w:rsid w:val="00FA023D"/>
    <w:rsid w:val="00FA08F2"/>
    <w:rsid w:val="00FA0C2C"/>
    <w:rsid w:val="00FA11DC"/>
    <w:rsid w:val="00FA17A2"/>
    <w:rsid w:val="00FA17FD"/>
    <w:rsid w:val="00FA1FEF"/>
    <w:rsid w:val="00FA2749"/>
    <w:rsid w:val="00FA2C6B"/>
    <w:rsid w:val="00FA3108"/>
    <w:rsid w:val="00FA3925"/>
    <w:rsid w:val="00FA4001"/>
    <w:rsid w:val="00FA4448"/>
    <w:rsid w:val="00FA5232"/>
    <w:rsid w:val="00FA54C4"/>
    <w:rsid w:val="00FA593A"/>
    <w:rsid w:val="00FA5E84"/>
    <w:rsid w:val="00FA5F7E"/>
    <w:rsid w:val="00FA61BB"/>
    <w:rsid w:val="00FA68DD"/>
    <w:rsid w:val="00FA6D5F"/>
    <w:rsid w:val="00FA70C6"/>
    <w:rsid w:val="00FA7780"/>
    <w:rsid w:val="00FA793E"/>
    <w:rsid w:val="00FB05F3"/>
    <w:rsid w:val="00FB06E6"/>
    <w:rsid w:val="00FB0B78"/>
    <w:rsid w:val="00FB21E4"/>
    <w:rsid w:val="00FB22F1"/>
    <w:rsid w:val="00FB2C18"/>
    <w:rsid w:val="00FB3601"/>
    <w:rsid w:val="00FB39CB"/>
    <w:rsid w:val="00FB3A71"/>
    <w:rsid w:val="00FB3C7B"/>
    <w:rsid w:val="00FB4577"/>
    <w:rsid w:val="00FB5260"/>
    <w:rsid w:val="00FB5650"/>
    <w:rsid w:val="00FB5722"/>
    <w:rsid w:val="00FB5C07"/>
    <w:rsid w:val="00FB5ED0"/>
    <w:rsid w:val="00FB69A8"/>
    <w:rsid w:val="00FB69F9"/>
    <w:rsid w:val="00FB6B62"/>
    <w:rsid w:val="00FB724F"/>
    <w:rsid w:val="00FC0040"/>
    <w:rsid w:val="00FC0DB1"/>
    <w:rsid w:val="00FC1336"/>
    <w:rsid w:val="00FC17FB"/>
    <w:rsid w:val="00FC1C5F"/>
    <w:rsid w:val="00FC2246"/>
    <w:rsid w:val="00FC258D"/>
    <w:rsid w:val="00FC28FC"/>
    <w:rsid w:val="00FC2C3E"/>
    <w:rsid w:val="00FC3407"/>
    <w:rsid w:val="00FC34AA"/>
    <w:rsid w:val="00FC398E"/>
    <w:rsid w:val="00FC4088"/>
    <w:rsid w:val="00FC42AA"/>
    <w:rsid w:val="00FC43C4"/>
    <w:rsid w:val="00FC4C2D"/>
    <w:rsid w:val="00FC4EA2"/>
    <w:rsid w:val="00FC51B3"/>
    <w:rsid w:val="00FC523D"/>
    <w:rsid w:val="00FC5485"/>
    <w:rsid w:val="00FC5822"/>
    <w:rsid w:val="00FC5871"/>
    <w:rsid w:val="00FC5874"/>
    <w:rsid w:val="00FC588C"/>
    <w:rsid w:val="00FC5EF2"/>
    <w:rsid w:val="00FC60DD"/>
    <w:rsid w:val="00FC65F4"/>
    <w:rsid w:val="00FC6D80"/>
    <w:rsid w:val="00FC701C"/>
    <w:rsid w:val="00FC7055"/>
    <w:rsid w:val="00FC724A"/>
    <w:rsid w:val="00FC7445"/>
    <w:rsid w:val="00FC75A3"/>
    <w:rsid w:val="00FC75A6"/>
    <w:rsid w:val="00FC78E1"/>
    <w:rsid w:val="00FD087A"/>
    <w:rsid w:val="00FD118B"/>
    <w:rsid w:val="00FD13A3"/>
    <w:rsid w:val="00FD14DA"/>
    <w:rsid w:val="00FD15D4"/>
    <w:rsid w:val="00FD3599"/>
    <w:rsid w:val="00FD371B"/>
    <w:rsid w:val="00FD3A13"/>
    <w:rsid w:val="00FD3BBE"/>
    <w:rsid w:val="00FD42F6"/>
    <w:rsid w:val="00FD43D5"/>
    <w:rsid w:val="00FD4C27"/>
    <w:rsid w:val="00FD4D4C"/>
    <w:rsid w:val="00FD5149"/>
    <w:rsid w:val="00FD5176"/>
    <w:rsid w:val="00FD5233"/>
    <w:rsid w:val="00FD52BC"/>
    <w:rsid w:val="00FD5338"/>
    <w:rsid w:val="00FD58FE"/>
    <w:rsid w:val="00FD5E4F"/>
    <w:rsid w:val="00FD605D"/>
    <w:rsid w:val="00FD62CF"/>
    <w:rsid w:val="00FD666F"/>
    <w:rsid w:val="00FD6AAA"/>
    <w:rsid w:val="00FD6C68"/>
    <w:rsid w:val="00FD6DF4"/>
    <w:rsid w:val="00FD7003"/>
    <w:rsid w:val="00FD73AB"/>
    <w:rsid w:val="00FD7537"/>
    <w:rsid w:val="00FD78A6"/>
    <w:rsid w:val="00FD7A28"/>
    <w:rsid w:val="00FD7A4B"/>
    <w:rsid w:val="00FE0DCD"/>
    <w:rsid w:val="00FE146E"/>
    <w:rsid w:val="00FE15A0"/>
    <w:rsid w:val="00FE180A"/>
    <w:rsid w:val="00FE1812"/>
    <w:rsid w:val="00FE197D"/>
    <w:rsid w:val="00FE1B2A"/>
    <w:rsid w:val="00FE23C1"/>
    <w:rsid w:val="00FE26FD"/>
    <w:rsid w:val="00FE2A37"/>
    <w:rsid w:val="00FE2CF7"/>
    <w:rsid w:val="00FE2EAF"/>
    <w:rsid w:val="00FE3B1E"/>
    <w:rsid w:val="00FE3D41"/>
    <w:rsid w:val="00FE3F13"/>
    <w:rsid w:val="00FE44B1"/>
    <w:rsid w:val="00FE46FE"/>
    <w:rsid w:val="00FE4DAD"/>
    <w:rsid w:val="00FE50AB"/>
    <w:rsid w:val="00FE5F00"/>
    <w:rsid w:val="00FE641E"/>
    <w:rsid w:val="00FE6DA4"/>
    <w:rsid w:val="00FE7666"/>
    <w:rsid w:val="00FE790D"/>
    <w:rsid w:val="00FE79D0"/>
    <w:rsid w:val="00FF0B1B"/>
    <w:rsid w:val="00FF2706"/>
    <w:rsid w:val="00FF2ADD"/>
    <w:rsid w:val="00FF2B18"/>
    <w:rsid w:val="00FF2F49"/>
    <w:rsid w:val="00FF3073"/>
    <w:rsid w:val="00FF312A"/>
    <w:rsid w:val="00FF3E46"/>
    <w:rsid w:val="00FF4706"/>
    <w:rsid w:val="00FF4DBC"/>
    <w:rsid w:val="00FF53EA"/>
    <w:rsid w:val="00FF5452"/>
    <w:rsid w:val="00FF5D19"/>
    <w:rsid w:val="00FF6B2D"/>
    <w:rsid w:val="00FF722F"/>
    <w:rsid w:val="00FF7898"/>
    <w:rsid w:val="00FF7B0C"/>
    <w:rsid w:val="00FF7DE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6D8E64"/>
  <w15:docId w15:val="{64DD96D0-0C63-4CB4-9895-CE136060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8B4"/>
    <w:rPr>
      <w:rFonts w:ascii="Calibri" w:eastAsia="Calibri" w:hAnsi="Calibri" w:cs="Times New Roman"/>
      <w:lang w:val="es-AR"/>
    </w:rPr>
  </w:style>
  <w:style w:type="paragraph" w:styleId="Ttulo1">
    <w:name w:val="heading 1"/>
    <w:basedOn w:val="Normal"/>
    <w:next w:val="Normal"/>
    <w:link w:val="Ttulo1Car"/>
    <w:qFormat/>
    <w:rsid w:val="00F47448"/>
    <w:pPr>
      <w:keepNext/>
      <w:spacing w:after="0" w:line="240" w:lineRule="auto"/>
      <w:jc w:val="both"/>
      <w:outlineLvl w:val="0"/>
    </w:pPr>
    <w:rPr>
      <w:rFonts w:ascii="Arial" w:eastAsia="Times New Roman" w:hAnsi="Arial"/>
      <w:b/>
      <w:color w:val="000000"/>
      <w:sz w:val="20"/>
      <w:szCs w:val="20"/>
      <w:lang w:val="es-ES_tradnl" w:eastAsia="es-ES"/>
    </w:rPr>
  </w:style>
  <w:style w:type="paragraph" w:styleId="Ttulo5">
    <w:name w:val="heading 5"/>
    <w:basedOn w:val="Normal"/>
    <w:next w:val="Normal"/>
    <w:link w:val="Ttulo5Car"/>
    <w:uiPriority w:val="9"/>
    <w:semiHidden/>
    <w:unhideWhenUsed/>
    <w:qFormat/>
    <w:rsid w:val="0049758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448"/>
    <w:rPr>
      <w:rFonts w:ascii="Arial" w:eastAsia="Times New Roman" w:hAnsi="Arial" w:cs="Times New Roman"/>
      <w:b/>
      <w:color w:val="000000"/>
      <w:sz w:val="20"/>
      <w:szCs w:val="20"/>
      <w:lang w:val="es-ES_tradnl" w:eastAsia="es-ES"/>
    </w:rPr>
  </w:style>
  <w:style w:type="paragraph" w:styleId="Prrafodelista">
    <w:name w:val="List Paragraph"/>
    <w:basedOn w:val="Normal"/>
    <w:uiPriority w:val="34"/>
    <w:qFormat/>
    <w:rsid w:val="00186162"/>
    <w:pPr>
      <w:ind w:left="720"/>
      <w:contextualSpacing/>
    </w:pPr>
  </w:style>
  <w:style w:type="paragraph" w:styleId="Puesto">
    <w:name w:val="Title"/>
    <w:basedOn w:val="Normal"/>
    <w:link w:val="PuestoCar"/>
    <w:qFormat/>
    <w:rsid w:val="00F47448"/>
    <w:pPr>
      <w:spacing w:after="0" w:line="240" w:lineRule="auto"/>
      <w:jc w:val="center"/>
    </w:pPr>
    <w:rPr>
      <w:rFonts w:ascii="Arial" w:eastAsia="Times New Roman" w:hAnsi="Arial"/>
      <w:b/>
      <w:color w:val="000000"/>
      <w:sz w:val="20"/>
      <w:szCs w:val="20"/>
      <w:lang w:val="es-ES_tradnl" w:eastAsia="es-ES"/>
    </w:rPr>
  </w:style>
  <w:style w:type="character" w:customStyle="1" w:styleId="PuestoCar">
    <w:name w:val="Puesto Car"/>
    <w:basedOn w:val="Fuentedeprrafopredeter"/>
    <w:link w:val="Puesto"/>
    <w:rsid w:val="00F47448"/>
    <w:rPr>
      <w:rFonts w:ascii="Arial" w:eastAsia="Times New Roman" w:hAnsi="Arial" w:cs="Times New Roman"/>
      <w:b/>
      <w:color w:val="000000"/>
      <w:sz w:val="20"/>
      <w:szCs w:val="20"/>
      <w:lang w:val="es-ES_tradnl" w:eastAsia="es-ES"/>
    </w:rPr>
  </w:style>
  <w:style w:type="paragraph" w:styleId="Encabezado">
    <w:name w:val="header"/>
    <w:basedOn w:val="Normal"/>
    <w:link w:val="EncabezadoCar"/>
    <w:uiPriority w:val="99"/>
    <w:unhideWhenUsed/>
    <w:rsid w:val="001564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6413"/>
    <w:rPr>
      <w:rFonts w:ascii="Calibri" w:eastAsia="Calibri" w:hAnsi="Calibri" w:cs="Times New Roman"/>
      <w:lang w:val="es-AR"/>
    </w:rPr>
  </w:style>
  <w:style w:type="paragraph" w:styleId="Piedepgina">
    <w:name w:val="footer"/>
    <w:basedOn w:val="Normal"/>
    <w:link w:val="PiedepginaCar"/>
    <w:uiPriority w:val="99"/>
    <w:unhideWhenUsed/>
    <w:rsid w:val="001564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6413"/>
    <w:rPr>
      <w:rFonts w:ascii="Calibri" w:eastAsia="Calibri" w:hAnsi="Calibri" w:cs="Times New Roman"/>
      <w:lang w:val="es-AR"/>
    </w:rPr>
  </w:style>
  <w:style w:type="table" w:styleId="Tablaconcuadrcula">
    <w:name w:val="Table Grid"/>
    <w:basedOn w:val="Tablanormal"/>
    <w:uiPriority w:val="59"/>
    <w:rsid w:val="008A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069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AF59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5967"/>
    <w:rPr>
      <w:rFonts w:ascii="Tahoma" w:eastAsia="Calibri" w:hAnsi="Tahoma" w:cs="Tahoma"/>
      <w:sz w:val="16"/>
      <w:szCs w:val="16"/>
      <w:lang w:val="es-AR"/>
    </w:rPr>
  </w:style>
  <w:style w:type="character" w:styleId="Hipervnculo">
    <w:name w:val="Hyperlink"/>
    <w:basedOn w:val="Fuentedeprrafopredeter"/>
    <w:uiPriority w:val="99"/>
    <w:unhideWhenUsed/>
    <w:rsid w:val="007C4E4F"/>
    <w:rPr>
      <w:color w:val="0000FF"/>
      <w:u w:val="single"/>
    </w:rPr>
  </w:style>
  <w:style w:type="character" w:styleId="nfasis">
    <w:name w:val="Emphasis"/>
    <w:basedOn w:val="Fuentedeprrafopredeter"/>
    <w:qFormat/>
    <w:rsid w:val="00C72339"/>
    <w:rPr>
      <w:i/>
      <w:iCs/>
    </w:rPr>
  </w:style>
  <w:style w:type="paragraph" w:styleId="Textoindependiente3">
    <w:name w:val="Body Text 3"/>
    <w:basedOn w:val="Normal"/>
    <w:link w:val="Textoindependiente3Car"/>
    <w:uiPriority w:val="99"/>
    <w:semiHidden/>
    <w:unhideWhenUsed/>
    <w:rsid w:val="0076281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62819"/>
    <w:rPr>
      <w:rFonts w:ascii="Calibri" w:eastAsia="Calibri" w:hAnsi="Calibri" w:cs="Times New Roman"/>
      <w:sz w:val="16"/>
      <w:szCs w:val="16"/>
      <w:lang w:val="es-AR"/>
    </w:rPr>
  </w:style>
  <w:style w:type="paragraph" w:styleId="Textoindependiente">
    <w:name w:val="Body Text"/>
    <w:basedOn w:val="Normal"/>
    <w:link w:val="TextoindependienteCar"/>
    <w:uiPriority w:val="99"/>
    <w:semiHidden/>
    <w:unhideWhenUsed/>
    <w:rsid w:val="002D6077"/>
    <w:pPr>
      <w:spacing w:after="120"/>
    </w:pPr>
  </w:style>
  <w:style w:type="character" w:customStyle="1" w:styleId="TextoindependienteCar">
    <w:name w:val="Texto independiente Car"/>
    <w:basedOn w:val="Fuentedeprrafopredeter"/>
    <w:link w:val="Textoindependiente"/>
    <w:uiPriority w:val="99"/>
    <w:semiHidden/>
    <w:rsid w:val="002D6077"/>
    <w:rPr>
      <w:rFonts w:ascii="Calibri" w:eastAsia="Calibri" w:hAnsi="Calibri" w:cs="Times New Roman"/>
      <w:lang w:val="es-AR"/>
    </w:rPr>
  </w:style>
  <w:style w:type="paragraph" w:styleId="NormalWeb">
    <w:name w:val="Normal (Web)"/>
    <w:basedOn w:val="Normal"/>
    <w:uiPriority w:val="99"/>
    <w:unhideWhenUsed/>
    <w:rsid w:val="009B6EB8"/>
    <w:rPr>
      <w:rFonts w:ascii="Times New Roman" w:hAnsi="Times New Roman"/>
      <w:sz w:val="24"/>
      <w:szCs w:val="24"/>
    </w:rPr>
  </w:style>
  <w:style w:type="paragraph" w:styleId="Lista">
    <w:name w:val="List"/>
    <w:basedOn w:val="Normal"/>
    <w:rsid w:val="007B33A9"/>
    <w:pPr>
      <w:spacing w:after="0" w:line="240" w:lineRule="auto"/>
      <w:ind w:left="283" w:hanging="283"/>
    </w:pPr>
    <w:rPr>
      <w:rFonts w:ascii="Arial" w:eastAsia="Times New Roman" w:hAnsi="Arial"/>
      <w:sz w:val="20"/>
      <w:szCs w:val="20"/>
      <w:lang w:val="es-CO" w:eastAsia="es-ES"/>
    </w:rPr>
  </w:style>
  <w:style w:type="numbering" w:customStyle="1" w:styleId="Sinlista1">
    <w:name w:val="Sin lista1"/>
    <w:next w:val="Sinlista"/>
    <w:uiPriority w:val="99"/>
    <w:semiHidden/>
    <w:unhideWhenUsed/>
    <w:rsid w:val="00F80C95"/>
  </w:style>
  <w:style w:type="character" w:styleId="Hipervnculovisitado">
    <w:name w:val="FollowedHyperlink"/>
    <w:basedOn w:val="Fuentedeprrafopredeter"/>
    <w:uiPriority w:val="99"/>
    <w:semiHidden/>
    <w:unhideWhenUsed/>
    <w:rsid w:val="00F80C95"/>
    <w:rPr>
      <w:color w:val="800080"/>
      <w:u w:val="single"/>
    </w:rPr>
  </w:style>
  <w:style w:type="paragraph" w:customStyle="1" w:styleId="font5">
    <w:name w:val="font5"/>
    <w:basedOn w:val="Normal"/>
    <w:rsid w:val="00F80C95"/>
    <w:pPr>
      <w:spacing w:before="100" w:beforeAutospacing="1" w:after="100" w:afterAutospacing="1" w:line="240" w:lineRule="auto"/>
    </w:pPr>
    <w:rPr>
      <w:rFonts w:ascii="Cambria" w:eastAsia="Times New Roman" w:hAnsi="Cambria"/>
      <w:color w:val="000000"/>
      <w:sz w:val="24"/>
      <w:szCs w:val="24"/>
      <w:lang w:val="es-CO" w:eastAsia="es-CO"/>
    </w:rPr>
  </w:style>
  <w:style w:type="paragraph" w:customStyle="1" w:styleId="font6">
    <w:name w:val="font6"/>
    <w:basedOn w:val="Normal"/>
    <w:rsid w:val="00F80C95"/>
    <w:pPr>
      <w:spacing w:before="100" w:beforeAutospacing="1" w:after="100" w:afterAutospacing="1" w:line="240" w:lineRule="auto"/>
    </w:pPr>
    <w:rPr>
      <w:rFonts w:ascii="Cambria" w:eastAsia="Times New Roman" w:hAnsi="Cambria"/>
      <w:i/>
      <w:iCs/>
      <w:color w:val="000000"/>
      <w:sz w:val="24"/>
      <w:szCs w:val="24"/>
      <w:lang w:val="es-CO" w:eastAsia="es-CO"/>
    </w:rPr>
  </w:style>
  <w:style w:type="paragraph" w:customStyle="1" w:styleId="xl65">
    <w:name w:val="xl65"/>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6">
    <w:name w:val="xl6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67">
    <w:name w:val="xl6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8">
    <w:name w:val="xl68"/>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69">
    <w:name w:val="xl6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0">
    <w:name w:val="xl70"/>
    <w:basedOn w:val="Normal"/>
    <w:rsid w:val="00F80C95"/>
    <w:pPr>
      <w:spacing w:before="100" w:beforeAutospacing="1" w:after="100" w:afterAutospacing="1" w:line="240" w:lineRule="auto"/>
    </w:pPr>
    <w:rPr>
      <w:rFonts w:ascii="Times New Roman" w:eastAsia="Times New Roman" w:hAnsi="Times New Roman"/>
      <w:color w:val="FF0000"/>
      <w:sz w:val="24"/>
      <w:szCs w:val="24"/>
      <w:lang w:val="es-CO" w:eastAsia="es-CO"/>
    </w:rPr>
  </w:style>
  <w:style w:type="paragraph" w:customStyle="1" w:styleId="xl71">
    <w:name w:val="xl71"/>
    <w:basedOn w:val="Normal"/>
    <w:rsid w:val="00F80C95"/>
    <w:pP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2">
    <w:name w:val="xl72"/>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b/>
      <w:bCs/>
      <w:sz w:val="24"/>
      <w:szCs w:val="24"/>
      <w:lang w:val="es-CO" w:eastAsia="es-CO"/>
    </w:rPr>
  </w:style>
  <w:style w:type="paragraph" w:customStyle="1" w:styleId="xl73">
    <w:name w:val="xl73"/>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74">
    <w:name w:val="xl74"/>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5">
    <w:name w:val="xl75"/>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6">
    <w:name w:val="xl76"/>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7">
    <w:name w:val="xl77"/>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78">
    <w:name w:val="xl78"/>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79">
    <w:name w:val="xl79"/>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0">
    <w:name w:val="xl8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b/>
      <w:bCs/>
      <w:sz w:val="24"/>
      <w:szCs w:val="24"/>
      <w:lang w:val="es-CO" w:eastAsia="es-CO"/>
    </w:rPr>
  </w:style>
  <w:style w:type="paragraph" w:customStyle="1" w:styleId="xl81">
    <w:name w:val="xl81"/>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2">
    <w:name w:val="xl82"/>
    <w:basedOn w:val="Normal"/>
    <w:rsid w:val="00F80C95"/>
    <w:pPr>
      <w:pBdr>
        <w:top w:val="single" w:sz="4" w:space="0" w:color="auto"/>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3">
    <w:name w:val="xl83"/>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4">
    <w:name w:val="xl84"/>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5">
    <w:name w:val="xl85"/>
    <w:basedOn w:val="Normal"/>
    <w:rsid w:val="00F80C95"/>
    <w:pPr>
      <w:spacing w:before="100" w:beforeAutospacing="1" w:after="100" w:afterAutospacing="1" w:line="240" w:lineRule="auto"/>
      <w:jc w:val="center"/>
      <w:textAlignment w:val="center"/>
    </w:pPr>
    <w:rPr>
      <w:rFonts w:ascii="Times New Roman" w:eastAsia="Times New Roman" w:hAnsi="Times New Roman"/>
      <w:b/>
      <w:bCs/>
      <w:color w:val="FF0000"/>
      <w:sz w:val="24"/>
      <w:szCs w:val="24"/>
      <w:lang w:val="es-CO" w:eastAsia="es-CO"/>
    </w:rPr>
  </w:style>
  <w:style w:type="paragraph" w:customStyle="1" w:styleId="xl86">
    <w:name w:val="xl86"/>
    <w:basedOn w:val="Normal"/>
    <w:rsid w:val="00F80C95"/>
    <w:pPr>
      <w:pBdr>
        <w:left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7">
    <w:name w:val="xl87"/>
    <w:basedOn w:val="Normal"/>
    <w:rsid w:val="00F80C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88">
    <w:name w:val="xl88"/>
    <w:basedOn w:val="Normal"/>
    <w:rsid w:val="00F80C95"/>
    <w:pPr>
      <w:pBdr>
        <w:top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24"/>
      <w:szCs w:val="24"/>
      <w:lang w:val="es-CO" w:eastAsia="es-CO"/>
    </w:rPr>
  </w:style>
  <w:style w:type="paragraph" w:customStyle="1" w:styleId="xl89">
    <w:name w:val="xl89"/>
    <w:basedOn w:val="Normal"/>
    <w:rsid w:val="00F80C95"/>
    <w:pPr>
      <w:spacing w:before="100" w:beforeAutospacing="1" w:after="100" w:afterAutospacing="1" w:line="240" w:lineRule="auto"/>
      <w:jc w:val="center"/>
    </w:pPr>
    <w:rPr>
      <w:rFonts w:ascii="Times New Roman" w:eastAsia="Times New Roman" w:hAnsi="Times New Roman"/>
      <w:b/>
      <w:bCs/>
      <w:sz w:val="28"/>
      <w:szCs w:val="28"/>
      <w:lang w:val="es-CO" w:eastAsia="es-CO"/>
    </w:rPr>
  </w:style>
  <w:style w:type="paragraph" w:customStyle="1" w:styleId="xl90">
    <w:name w:val="xl90"/>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1">
    <w:name w:val="xl91"/>
    <w:basedOn w:val="Normal"/>
    <w:rsid w:val="00F80C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2">
    <w:name w:val="xl92"/>
    <w:basedOn w:val="Normal"/>
    <w:rsid w:val="00F80C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3">
    <w:name w:val="xl93"/>
    <w:basedOn w:val="Normal"/>
    <w:rsid w:val="00F80C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s-CO" w:eastAsia="es-CO"/>
    </w:rPr>
  </w:style>
  <w:style w:type="paragraph" w:customStyle="1" w:styleId="xl94">
    <w:name w:val="xl94"/>
    <w:basedOn w:val="Normal"/>
    <w:rsid w:val="00F80C95"/>
    <w:pPr>
      <w:spacing w:before="100" w:beforeAutospacing="1" w:after="100" w:afterAutospacing="1" w:line="240" w:lineRule="auto"/>
      <w:jc w:val="center"/>
    </w:pPr>
    <w:rPr>
      <w:rFonts w:ascii="Times New Roman" w:eastAsia="Times New Roman" w:hAnsi="Times New Roman"/>
      <w:b/>
      <w:bCs/>
      <w:sz w:val="24"/>
      <w:szCs w:val="24"/>
      <w:lang w:val="es-CO" w:eastAsia="es-CO"/>
    </w:rPr>
  </w:style>
  <w:style w:type="character" w:customStyle="1" w:styleId="apple-converted-space">
    <w:name w:val="apple-converted-space"/>
    <w:basedOn w:val="Fuentedeprrafopredeter"/>
    <w:rsid w:val="00E72FB8"/>
  </w:style>
  <w:style w:type="table" w:customStyle="1" w:styleId="Tablaconcuadrcula1">
    <w:name w:val="Tabla con cuadrícula1"/>
    <w:basedOn w:val="Tablanormal"/>
    <w:next w:val="Tablaconcuadrcula"/>
    <w:uiPriority w:val="59"/>
    <w:rsid w:val="002543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C25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E47727"/>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4F3D"/>
    <w:rPr>
      <w:sz w:val="16"/>
      <w:szCs w:val="16"/>
    </w:rPr>
  </w:style>
  <w:style w:type="paragraph" w:styleId="Textocomentario">
    <w:name w:val="annotation text"/>
    <w:basedOn w:val="Normal"/>
    <w:link w:val="TextocomentarioCar"/>
    <w:uiPriority w:val="99"/>
    <w:semiHidden/>
    <w:unhideWhenUsed/>
    <w:rsid w:val="00784F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4F3D"/>
    <w:rPr>
      <w:rFonts w:ascii="Calibri" w:eastAsia="Calibri" w:hAnsi="Calibri" w:cs="Times New Roman"/>
      <w:sz w:val="20"/>
      <w:szCs w:val="20"/>
      <w:lang w:val="es-AR"/>
    </w:rPr>
  </w:style>
  <w:style w:type="paragraph" w:styleId="Asuntodelcomentario">
    <w:name w:val="annotation subject"/>
    <w:basedOn w:val="Textocomentario"/>
    <w:next w:val="Textocomentario"/>
    <w:link w:val="AsuntodelcomentarioCar"/>
    <w:uiPriority w:val="99"/>
    <w:semiHidden/>
    <w:unhideWhenUsed/>
    <w:rsid w:val="00784F3D"/>
    <w:rPr>
      <w:b/>
      <w:bCs/>
    </w:rPr>
  </w:style>
  <w:style w:type="character" w:customStyle="1" w:styleId="AsuntodelcomentarioCar">
    <w:name w:val="Asunto del comentario Car"/>
    <w:basedOn w:val="TextocomentarioCar"/>
    <w:link w:val="Asuntodelcomentario"/>
    <w:uiPriority w:val="99"/>
    <w:semiHidden/>
    <w:rsid w:val="00784F3D"/>
    <w:rPr>
      <w:rFonts w:ascii="Calibri" w:eastAsia="Calibri" w:hAnsi="Calibri" w:cs="Times New Roman"/>
      <w:b/>
      <w:bCs/>
      <w:sz w:val="20"/>
      <w:szCs w:val="20"/>
      <w:lang w:val="es-AR"/>
    </w:rPr>
  </w:style>
  <w:style w:type="table" w:customStyle="1" w:styleId="Tablaconcuadrcula4">
    <w:name w:val="Tabla con cuadrícula4"/>
    <w:basedOn w:val="Tablanormal"/>
    <w:next w:val="Tablaconcuadrcula"/>
    <w:uiPriority w:val="59"/>
    <w:rsid w:val="001A53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D368F5"/>
  </w:style>
  <w:style w:type="table" w:customStyle="1" w:styleId="Tablaconcuadrcula5">
    <w:name w:val="Tabla con cuadrícula5"/>
    <w:basedOn w:val="Tablanormal"/>
    <w:next w:val="Tablaconcuadrcula"/>
    <w:uiPriority w:val="59"/>
    <w:rsid w:val="00D3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002C1"/>
  </w:style>
  <w:style w:type="paragraph" w:styleId="Sinespaciado">
    <w:name w:val="No Spacing"/>
    <w:uiPriority w:val="99"/>
    <w:qFormat/>
    <w:rsid w:val="001002C1"/>
    <w:pPr>
      <w:spacing w:after="0" w:line="240" w:lineRule="auto"/>
    </w:pPr>
    <w:rPr>
      <w:rFonts w:eastAsiaTheme="minorEastAsia"/>
      <w:lang w:val="es-CO" w:eastAsia="es-CO"/>
    </w:rPr>
  </w:style>
  <w:style w:type="table" w:customStyle="1" w:styleId="Tablaconcuadrcula6">
    <w:name w:val="Tabla con cuadrícula6"/>
    <w:basedOn w:val="Tablanormal"/>
    <w:next w:val="Tablaconcuadrcula"/>
    <w:uiPriority w:val="59"/>
    <w:rsid w:val="001002C1"/>
    <w:pPr>
      <w:spacing w:after="0" w:line="240" w:lineRule="auto"/>
    </w:pPr>
    <w:rPr>
      <w:rFonts w:eastAsiaTheme="minorEastAsi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val="es-CO" w:eastAsia="es-CO"/>
    </w:rPr>
  </w:style>
  <w:style w:type="paragraph" w:customStyle="1" w:styleId="xl64">
    <w:name w:val="xl64"/>
    <w:basedOn w:val="Normal"/>
    <w:rsid w:val="0010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val="es-CO" w:eastAsia="es-CO"/>
    </w:rPr>
  </w:style>
  <w:style w:type="paragraph" w:styleId="Textosinformato">
    <w:name w:val="Plain Text"/>
    <w:basedOn w:val="Normal"/>
    <w:link w:val="TextosinformatoCar"/>
    <w:uiPriority w:val="99"/>
    <w:unhideWhenUsed/>
    <w:rsid w:val="00F7529A"/>
    <w:pPr>
      <w:spacing w:after="0" w:line="240" w:lineRule="auto"/>
    </w:pPr>
    <w:rPr>
      <w:rFonts w:ascii="Consolas" w:hAnsi="Consolas"/>
      <w:sz w:val="21"/>
      <w:szCs w:val="21"/>
      <w:lang w:val="es-CO"/>
    </w:rPr>
  </w:style>
  <w:style w:type="character" w:customStyle="1" w:styleId="TextosinformatoCar">
    <w:name w:val="Texto sin formato Car"/>
    <w:basedOn w:val="Fuentedeprrafopredeter"/>
    <w:link w:val="Textosinformato"/>
    <w:uiPriority w:val="99"/>
    <w:rsid w:val="00F7529A"/>
    <w:rPr>
      <w:rFonts w:ascii="Consolas" w:eastAsia="Calibri" w:hAnsi="Consolas" w:cs="Times New Roman"/>
      <w:sz w:val="21"/>
      <w:szCs w:val="21"/>
      <w:lang w:val="es-CO"/>
    </w:rPr>
  </w:style>
  <w:style w:type="character" w:styleId="Textoennegrita">
    <w:name w:val="Strong"/>
    <w:basedOn w:val="Fuentedeprrafopredeter"/>
    <w:uiPriority w:val="22"/>
    <w:qFormat/>
    <w:rsid w:val="0061720B"/>
    <w:rPr>
      <w:b/>
      <w:bCs/>
    </w:rPr>
  </w:style>
  <w:style w:type="character" w:customStyle="1" w:styleId="xddttext1">
    <w:name w:val="xddttext1"/>
    <w:basedOn w:val="Fuentedeprrafopredeter"/>
    <w:rsid w:val="00B83855"/>
  </w:style>
  <w:style w:type="table" w:customStyle="1" w:styleId="Tablaconcuadrcula7">
    <w:name w:val="Tabla con cuadrícula7"/>
    <w:basedOn w:val="Tablanormal"/>
    <w:next w:val="Tablaconcuadrcula"/>
    <w:uiPriority w:val="59"/>
    <w:rsid w:val="00983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rsid w:val="00A93049"/>
    <w:pPr>
      <w:spacing w:after="0" w:line="240" w:lineRule="auto"/>
      <w:ind w:left="4252"/>
    </w:pPr>
    <w:rPr>
      <w:rFonts w:ascii="Times New Roman" w:eastAsia="Times New Roman" w:hAnsi="Times New Roman"/>
      <w:sz w:val="24"/>
      <w:szCs w:val="24"/>
      <w:lang w:val="es-ES" w:eastAsia="es-ES"/>
    </w:rPr>
  </w:style>
  <w:style w:type="character" w:customStyle="1" w:styleId="CierreCar">
    <w:name w:val="Cierre Car"/>
    <w:basedOn w:val="Fuentedeprrafopredeter"/>
    <w:link w:val="Cierre"/>
    <w:rsid w:val="00A93049"/>
    <w:rPr>
      <w:rFonts w:ascii="Times New Roman" w:eastAsia="Times New Roman" w:hAnsi="Times New Roman" w:cs="Times New Roman"/>
      <w:sz w:val="24"/>
      <w:szCs w:val="24"/>
      <w:lang w:eastAsia="es-ES"/>
    </w:rPr>
  </w:style>
  <w:style w:type="paragraph" w:styleId="Firma">
    <w:name w:val="Signature"/>
    <w:basedOn w:val="Normal"/>
    <w:link w:val="FirmaCar"/>
    <w:rsid w:val="00A93049"/>
    <w:pPr>
      <w:spacing w:after="0" w:line="240" w:lineRule="auto"/>
      <w:ind w:left="4252"/>
    </w:pPr>
    <w:rPr>
      <w:rFonts w:ascii="Times New Roman" w:eastAsia="Times New Roman" w:hAnsi="Times New Roman"/>
      <w:sz w:val="24"/>
      <w:szCs w:val="24"/>
      <w:lang w:val="es-ES" w:eastAsia="es-ES"/>
    </w:rPr>
  </w:style>
  <w:style w:type="character" w:customStyle="1" w:styleId="FirmaCar">
    <w:name w:val="Firma Car"/>
    <w:basedOn w:val="Fuentedeprrafopredeter"/>
    <w:link w:val="Firma"/>
    <w:rsid w:val="00A93049"/>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49758D"/>
    <w:rPr>
      <w:rFonts w:asciiTheme="majorHAnsi" w:eastAsiaTheme="majorEastAsia" w:hAnsiTheme="majorHAnsi" w:cstheme="majorBidi"/>
      <w:color w:val="365F91" w:themeColor="accent1" w:themeShade="BF"/>
      <w:lang w:val="es-AR"/>
    </w:rPr>
  </w:style>
  <w:style w:type="paragraph" w:customStyle="1" w:styleId="Normal1">
    <w:name w:val="Normal1"/>
    <w:rsid w:val="001829C8"/>
    <w:rPr>
      <w:rFonts w:ascii="Calibri" w:eastAsia="Calibri" w:hAnsi="Calibri" w:cs="Calibri"/>
      <w:color w:val="00000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73">
      <w:bodyDiv w:val="1"/>
      <w:marLeft w:val="0"/>
      <w:marRight w:val="0"/>
      <w:marTop w:val="0"/>
      <w:marBottom w:val="0"/>
      <w:divBdr>
        <w:top w:val="none" w:sz="0" w:space="0" w:color="auto"/>
        <w:left w:val="none" w:sz="0" w:space="0" w:color="auto"/>
        <w:bottom w:val="none" w:sz="0" w:space="0" w:color="auto"/>
        <w:right w:val="none" w:sz="0" w:space="0" w:color="auto"/>
      </w:divBdr>
    </w:div>
    <w:div w:id="7950480">
      <w:bodyDiv w:val="1"/>
      <w:marLeft w:val="0"/>
      <w:marRight w:val="0"/>
      <w:marTop w:val="0"/>
      <w:marBottom w:val="0"/>
      <w:divBdr>
        <w:top w:val="none" w:sz="0" w:space="0" w:color="auto"/>
        <w:left w:val="none" w:sz="0" w:space="0" w:color="auto"/>
        <w:bottom w:val="none" w:sz="0" w:space="0" w:color="auto"/>
        <w:right w:val="none" w:sz="0" w:space="0" w:color="auto"/>
      </w:divBdr>
      <w:divsChild>
        <w:div w:id="763259197">
          <w:marLeft w:val="0"/>
          <w:marRight w:val="0"/>
          <w:marTop w:val="0"/>
          <w:marBottom w:val="0"/>
          <w:divBdr>
            <w:top w:val="none" w:sz="0" w:space="0" w:color="auto"/>
            <w:left w:val="none" w:sz="0" w:space="0" w:color="auto"/>
            <w:bottom w:val="none" w:sz="0" w:space="0" w:color="auto"/>
            <w:right w:val="none" w:sz="0" w:space="0" w:color="auto"/>
          </w:divBdr>
          <w:divsChild>
            <w:div w:id="918906575">
              <w:marLeft w:val="0"/>
              <w:marRight w:val="0"/>
              <w:marTop w:val="0"/>
              <w:marBottom w:val="0"/>
              <w:divBdr>
                <w:top w:val="none" w:sz="0" w:space="0" w:color="auto"/>
                <w:left w:val="none" w:sz="0" w:space="0" w:color="auto"/>
                <w:bottom w:val="none" w:sz="0" w:space="0" w:color="auto"/>
                <w:right w:val="none" w:sz="0" w:space="0" w:color="auto"/>
              </w:divBdr>
            </w:div>
          </w:divsChild>
        </w:div>
        <w:div w:id="1731689150">
          <w:marLeft w:val="0"/>
          <w:marRight w:val="0"/>
          <w:marTop w:val="0"/>
          <w:marBottom w:val="0"/>
          <w:divBdr>
            <w:top w:val="none" w:sz="0" w:space="0" w:color="auto"/>
            <w:left w:val="none" w:sz="0" w:space="0" w:color="auto"/>
            <w:bottom w:val="none" w:sz="0" w:space="0" w:color="auto"/>
            <w:right w:val="none" w:sz="0" w:space="0" w:color="auto"/>
          </w:divBdr>
          <w:divsChild>
            <w:div w:id="725304000">
              <w:marLeft w:val="0"/>
              <w:marRight w:val="0"/>
              <w:marTop w:val="0"/>
              <w:marBottom w:val="0"/>
              <w:divBdr>
                <w:top w:val="none" w:sz="0" w:space="0" w:color="auto"/>
                <w:left w:val="none" w:sz="0" w:space="0" w:color="auto"/>
                <w:bottom w:val="none" w:sz="0" w:space="0" w:color="auto"/>
                <w:right w:val="none" w:sz="0" w:space="0" w:color="auto"/>
              </w:divBdr>
              <w:divsChild>
                <w:div w:id="1879197785">
                  <w:marLeft w:val="0"/>
                  <w:marRight w:val="0"/>
                  <w:marTop w:val="0"/>
                  <w:marBottom w:val="0"/>
                  <w:divBdr>
                    <w:top w:val="none" w:sz="0" w:space="0" w:color="auto"/>
                    <w:left w:val="none" w:sz="0" w:space="0" w:color="auto"/>
                    <w:bottom w:val="none" w:sz="0" w:space="0" w:color="auto"/>
                    <w:right w:val="none" w:sz="0" w:space="0" w:color="auto"/>
                  </w:divBdr>
                  <w:divsChild>
                    <w:div w:id="1271430266">
                      <w:marLeft w:val="0"/>
                      <w:marRight w:val="0"/>
                      <w:marTop w:val="0"/>
                      <w:marBottom w:val="0"/>
                      <w:divBdr>
                        <w:top w:val="none" w:sz="0" w:space="0" w:color="auto"/>
                        <w:left w:val="none" w:sz="0" w:space="0" w:color="auto"/>
                        <w:bottom w:val="none" w:sz="0" w:space="0" w:color="auto"/>
                        <w:right w:val="none" w:sz="0" w:space="0" w:color="auto"/>
                      </w:divBdr>
                      <w:divsChild>
                        <w:div w:id="688990253">
                          <w:marLeft w:val="0"/>
                          <w:marRight w:val="0"/>
                          <w:marTop w:val="0"/>
                          <w:marBottom w:val="0"/>
                          <w:divBdr>
                            <w:top w:val="none" w:sz="0" w:space="0" w:color="auto"/>
                            <w:left w:val="none" w:sz="0" w:space="0" w:color="auto"/>
                            <w:bottom w:val="none" w:sz="0" w:space="0" w:color="auto"/>
                            <w:right w:val="none" w:sz="0" w:space="0" w:color="auto"/>
                          </w:divBdr>
                          <w:divsChild>
                            <w:div w:id="17384294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259240">
      <w:bodyDiv w:val="1"/>
      <w:marLeft w:val="0"/>
      <w:marRight w:val="0"/>
      <w:marTop w:val="0"/>
      <w:marBottom w:val="0"/>
      <w:divBdr>
        <w:top w:val="none" w:sz="0" w:space="0" w:color="auto"/>
        <w:left w:val="none" w:sz="0" w:space="0" w:color="auto"/>
        <w:bottom w:val="none" w:sz="0" w:space="0" w:color="auto"/>
        <w:right w:val="none" w:sz="0" w:space="0" w:color="auto"/>
      </w:divBdr>
    </w:div>
    <w:div w:id="15812173">
      <w:bodyDiv w:val="1"/>
      <w:marLeft w:val="0"/>
      <w:marRight w:val="0"/>
      <w:marTop w:val="0"/>
      <w:marBottom w:val="0"/>
      <w:divBdr>
        <w:top w:val="none" w:sz="0" w:space="0" w:color="auto"/>
        <w:left w:val="none" w:sz="0" w:space="0" w:color="auto"/>
        <w:bottom w:val="none" w:sz="0" w:space="0" w:color="auto"/>
        <w:right w:val="none" w:sz="0" w:space="0" w:color="auto"/>
      </w:divBdr>
    </w:div>
    <w:div w:id="25181976">
      <w:bodyDiv w:val="1"/>
      <w:marLeft w:val="0"/>
      <w:marRight w:val="0"/>
      <w:marTop w:val="0"/>
      <w:marBottom w:val="0"/>
      <w:divBdr>
        <w:top w:val="none" w:sz="0" w:space="0" w:color="auto"/>
        <w:left w:val="none" w:sz="0" w:space="0" w:color="auto"/>
        <w:bottom w:val="none" w:sz="0" w:space="0" w:color="auto"/>
        <w:right w:val="none" w:sz="0" w:space="0" w:color="auto"/>
      </w:divBdr>
      <w:divsChild>
        <w:div w:id="183515199">
          <w:marLeft w:val="0"/>
          <w:marRight w:val="0"/>
          <w:marTop w:val="0"/>
          <w:marBottom w:val="0"/>
          <w:divBdr>
            <w:top w:val="none" w:sz="0" w:space="0" w:color="auto"/>
            <w:left w:val="none" w:sz="0" w:space="0" w:color="auto"/>
            <w:bottom w:val="none" w:sz="0" w:space="0" w:color="auto"/>
            <w:right w:val="none" w:sz="0" w:space="0" w:color="auto"/>
          </w:divBdr>
        </w:div>
        <w:div w:id="1579904065">
          <w:marLeft w:val="0"/>
          <w:marRight w:val="0"/>
          <w:marTop w:val="0"/>
          <w:marBottom w:val="0"/>
          <w:divBdr>
            <w:top w:val="none" w:sz="0" w:space="0" w:color="auto"/>
            <w:left w:val="none" w:sz="0" w:space="0" w:color="auto"/>
            <w:bottom w:val="none" w:sz="0" w:space="0" w:color="auto"/>
            <w:right w:val="none" w:sz="0" w:space="0" w:color="auto"/>
          </w:divBdr>
        </w:div>
        <w:div w:id="631256144">
          <w:marLeft w:val="0"/>
          <w:marRight w:val="0"/>
          <w:marTop w:val="0"/>
          <w:marBottom w:val="0"/>
          <w:divBdr>
            <w:top w:val="none" w:sz="0" w:space="0" w:color="auto"/>
            <w:left w:val="none" w:sz="0" w:space="0" w:color="auto"/>
            <w:bottom w:val="none" w:sz="0" w:space="0" w:color="auto"/>
            <w:right w:val="none" w:sz="0" w:space="0" w:color="auto"/>
          </w:divBdr>
        </w:div>
      </w:divsChild>
    </w:div>
    <w:div w:id="37901558">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9862707">
      <w:bodyDiv w:val="1"/>
      <w:marLeft w:val="0"/>
      <w:marRight w:val="0"/>
      <w:marTop w:val="0"/>
      <w:marBottom w:val="0"/>
      <w:divBdr>
        <w:top w:val="none" w:sz="0" w:space="0" w:color="auto"/>
        <w:left w:val="none" w:sz="0" w:space="0" w:color="auto"/>
        <w:bottom w:val="none" w:sz="0" w:space="0" w:color="auto"/>
        <w:right w:val="none" w:sz="0" w:space="0" w:color="auto"/>
      </w:divBdr>
    </w:div>
    <w:div w:id="76488511">
      <w:bodyDiv w:val="1"/>
      <w:marLeft w:val="0"/>
      <w:marRight w:val="0"/>
      <w:marTop w:val="0"/>
      <w:marBottom w:val="0"/>
      <w:divBdr>
        <w:top w:val="none" w:sz="0" w:space="0" w:color="auto"/>
        <w:left w:val="none" w:sz="0" w:space="0" w:color="auto"/>
        <w:bottom w:val="none" w:sz="0" w:space="0" w:color="auto"/>
        <w:right w:val="none" w:sz="0" w:space="0" w:color="auto"/>
      </w:divBdr>
    </w:div>
    <w:div w:id="80833017">
      <w:bodyDiv w:val="1"/>
      <w:marLeft w:val="0"/>
      <w:marRight w:val="0"/>
      <w:marTop w:val="0"/>
      <w:marBottom w:val="0"/>
      <w:divBdr>
        <w:top w:val="none" w:sz="0" w:space="0" w:color="auto"/>
        <w:left w:val="none" w:sz="0" w:space="0" w:color="auto"/>
        <w:bottom w:val="none" w:sz="0" w:space="0" w:color="auto"/>
        <w:right w:val="none" w:sz="0" w:space="0" w:color="auto"/>
      </w:divBdr>
    </w:div>
    <w:div w:id="86120885">
      <w:bodyDiv w:val="1"/>
      <w:marLeft w:val="0"/>
      <w:marRight w:val="0"/>
      <w:marTop w:val="0"/>
      <w:marBottom w:val="0"/>
      <w:divBdr>
        <w:top w:val="none" w:sz="0" w:space="0" w:color="auto"/>
        <w:left w:val="none" w:sz="0" w:space="0" w:color="auto"/>
        <w:bottom w:val="none" w:sz="0" w:space="0" w:color="auto"/>
        <w:right w:val="none" w:sz="0" w:space="0" w:color="auto"/>
      </w:divBdr>
    </w:div>
    <w:div w:id="107432859">
      <w:bodyDiv w:val="1"/>
      <w:marLeft w:val="0"/>
      <w:marRight w:val="0"/>
      <w:marTop w:val="0"/>
      <w:marBottom w:val="0"/>
      <w:divBdr>
        <w:top w:val="none" w:sz="0" w:space="0" w:color="auto"/>
        <w:left w:val="none" w:sz="0" w:space="0" w:color="auto"/>
        <w:bottom w:val="none" w:sz="0" w:space="0" w:color="auto"/>
        <w:right w:val="none" w:sz="0" w:space="0" w:color="auto"/>
      </w:divBdr>
    </w:div>
    <w:div w:id="166750657">
      <w:bodyDiv w:val="1"/>
      <w:marLeft w:val="0"/>
      <w:marRight w:val="0"/>
      <w:marTop w:val="0"/>
      <w:marBottom w:val="0"/>
      <w:divBdr>
        <w:top w:val="none" w:sz="0" w:space="0" w:color="auto"/>
        <w:left w:val="none" w:sz="0" w:space="0" w:color="auto"/>
        <w:bottom w:val="none" w:sz="0" w:space="0" w:color="auto"/>
        <w:right w:val="none" w:sz="0" w:space="0" w:color="auto"/>
      </w:divBdr>
    </w:div>
    <w:div w:id="173420014">
      <w:bodyDiv w:val="1"/>
      <w:marLeft w:val="0"/>
      <w:marRight w:val="0"/>
      <w:marTop w:val="0"/>
      <w:marBottom w:val="0"/>
      <w:divBdr>
        <w:top w:val="none" w:sz="0" w:space="0" w:color="auto"/>
        <w:left w:val="none" w:sz="0" w:space="0" w:color="auto"/>
        <w:bottom w:val="none" w:sz="0" w:space="0" w:color="auto"/>
        <w:right w:val="none" w:sz="0" w:space="0" w:color="auto"/>
      </w:divBdr>
    </w:div>
    <w:div w:id="175459872">
      <w:bodyDiv w:val="1"/>
      <w:marLeft w:val="0"/>
      <w:marRight w:val="0"/>
      <w:marTop w:val="0"/>
      <w:marBottom w:val="0"/>
      <w:divBdr>
        <w:top w:val="none" w:sz="0" w:space="0" w:color="auto"/>
        <w:left w:val="none" w:sz="0" w:space="0" w:color="auto"/>
        <w:bottom w:val="none" w:sz="0" w:space="0" w:color="auto"/>
        <w:right w:val="none" w:sz="0" w:space="0" w:color="auto"/>
      </w:divBdr>
    </w:div>
    <w:div w:id="187917541">
      <w:bodyDiv w:val="1"/>
      <w:marLeft w:val="0"/>
      <w:marRight w:val="0"/>
      <w:marTop w:val="0"/>
      <w:marBottom w:val="0"/>
      <w:divBdr>
        <w:top w:val="none" w:sz="0" w:space="0" w:color="auto"/>
        <w:left w:val="none" w:sz="0" w:space="0" w:color="auto"/>
        <w:bottom w:val="none" w:sz="0" w:space="0" w:color="auto"/>
        <w:right w:val="none" w:sz="0" w:space="0" w:color="auto"/>
      </w:divBdr>
    </w:div>
    <w:div w:id="199905260">
      <w:bodyDiv w:val="1"/>
      <w:marLeft w:val="0"/>
      <w:marRight w:val="0"/>
      <w:marTop w:val="0"/>
      <w:marBottom w:val="0"/>
      <w:divBdr>
        <w:top w:val="none" w:sz="0" w:space="0" w:color="auto"/>
        <w:left w:val="none" w:sz="0" w:space="0" w:color="auto"/>
        <w:bottom w:val="none" w:sz="0" w:space="0" w:color="auto"/>
        <w:right w:val="none" w:sz="0" w:space="0" w:color="auto"/>
      </w:divBdr>
    </w:div>
    <w:div w:id="233197671">
      <w:bodyDiv w:val="1"/>
      <w:marLeft w:val="0"/>
      <w:marRight w:val="0"/>
      <w:marTop w:val="0"/>
      <w:marBottom w:val="0"/>
      <w:divBdr>
        <w:top w:val="none" w:sz="0" w:space="0" w:color="auto"/>
        <w:left w:val="none" w:sz="0" w:space="0" w:color="auto"/>
        <w:bottom w:val="none" w:sz="0" w:space="0" w:color="auto"/>
        <w:right w:val="none" w:sz="0" w:space="0" w:color="auto"/>
      </w:divBdr>
    </w:div>
    <w:div w:id="257757387">
      <w:bodyDiv w:val="1"/>
      <w:marLeft w:val="0"/>
      <w:marRight w:val="0"/>
      <w:marTop w:val="0"/>
      <w:marBottom w:val="0"/>
      <w:divBdr>
        <w:top w:val="none" w:sz="0" w:space="0" w:color="auto"/>
        <w:left w:val="none" w:sz="0" w:space="0" w:color="auto"/>
        <w:bottom w:val="none" w:sz="0" w:space="0" w:color="auto"/>
        <w:right w:val="none" w:sz="0" w:space="0" w:color="auto"/>
      </w:divBdr>
    </w:div>
    <w:div w:id="298459900">
      <w:bodyDiv w:val="1"/>
      <w:marLeft w:val="0"/>
      <w:marRight w:val="0"/>
      <w:marTop w:val="0"/>
      <w:marBottom w:val="0"/>
      <w:divBdr>
        <w:top w:val="none" w:sz="0" w:space="0" w:color="auto"/>
        <w:left w:val="none" w:sz="0" w:space="0" w:color="auto"/>
        <w:bottom w:val="none" w:sz="0" w:space="0" w:color="auto"/>
        <w:right w:val="none" w:sz="0" w:space="0" w:color="auto"/>
      </w:divBdr>
    </w:div>
    <w:div w:id="347368159">
      <w:bodyDiv w:val="1"/>
      <w:marLeft w:val="0"/>
      <w:marRight w:val="0"/>
      <w:marTop w:val="0"/>
      <w:marBottom w:val="0"/>
      <w:divBdr>
        <w:top w:val="none" w:sz="0" w:space="0" w:color="auto"/>
        <w:left w:val="none" w:sz="0" w:space="0" w:color="auto"/>
        <w:bottom w:val="none" w:sz="0" w:space="0" w:color="auto"/>
        <w:right w:val="none" w:sz="0" w:space="0" w:color="auto"/>
      </w:divBdr>
    </w:div>
    <w:div w:id="353073057">
      <w:bodyDiv w:val="1"/>
      <w:marLeft w:val="0"/>
      <w:marRight w:val="0"/>
      <w:marTop w:val="0"/>
      <w:marBottom w:val="0"/>
      <w:divBdr>
        <w:top w:val="none" w:sz="0" w:space="0" w:color="auto"/>
        <w:left w:val="none" w:sz="0" w:space="0" w:color="auto"/>
        <w:bottom w:val="none" w:sz="0" w:space="0" w:color="auto"/>
        <w:right w:val="none" w:sz="0" w:space="0" w:color="auto"/>
      </w:divBdr>
    </w:div>
    <w:div w:id="429090055">
      <w:bodyDiv w:val="1"/>
      <w:marLeft w:val="0"/>
      <w:marRight w:val="0"/>
      <w:marTop w:val="0"/>
      <w:marBottom w:val="0"/>
      <w:divBdr>
        <w:top w:val="none" w:sz="0" w:space="0" w:color="auto"/>
        <w:left w:val="none" w:sz="0" w:space="0" w:color="auto"/>
        <w:bottom w:val="none" w:sz="0" w:space="0" w:color="auto"/>
        <w:right w:val="none" w:sz="0" w:space="0" w:color="auto"/>
      </w:divBdr>
    </w:div>
    <w:div w:id="435756214">
      <w:bodyDiv w:val="1"/>
      <w:marLeft w:val="0"/>
      <w:marRight w:val="0"/>
      <w:marTop w:val="0"/>
      <w:marBottom w:val="0"/>
      <w:divBdr>
        <w:top w:val="none" w:sz="0" w:space="0" w:color="auto"/>
        <w:left w:val="none" w:sz="0" w:space="0" w:color="auto"/>
        <w:bottom w:val="none" w:sz="0" w:space="0" w:color="auto"/>
        <w:right w:val="none" w:sz="0" w:space="0" w:color="auto"/>
      </w:divBdr>
    </w:div>
    <w:div w:id="441725784">
      <w:bodyDiv w:val="1"/>
      <w:marLeft w:val="0"/>
      <w:marRight w:val="0"/>
      <w:marTop w:val="0"/>
      <w:marBottom w:val="0"/>
      <w:divBdr>
        <w:top w:val="none" w:sz="0" w:space="0" w:color="auto"/>
        <w:left w:val="none" w:sz="0" w:space="0" w:color="auto"/>
        <w:bottom w:val="none" w:sz="0" w:space="0" w:color="auto"/>
        <w:right w:val="none" w:sz="0" w:space="0" w:color="auto"/>
      </w:divBdr>
    </w:div>
    <w:div w:id="495152822">
      <w:bodyDiv w:val="1"/>
      <w:marLeft w:val="0"/>
      <w:marRight w:val="0"/>
      <w:marTop w:val="0"/>
      <w:marBottom w:val="0"/>
      <w:divBdr>
        <w:top w:val="none" w:sz="0" w:space="0" w:color="auto"/>
        <w:left w:val="none" w:sz="0" w:space="0" w:color="auto"/>
        <w:bottom w:val="none" w:sz="0" w:space="0" w:color="auto"/>
        <w:right w:val="none" w:sz="0" w:space="0" w:color="auto"/>
      </w:divBdr>
    </w:div>
    <w:div w:id="503056465">
      <w:bodyDiv w:val="1"/>
      <w:marLeft w:val="0"/>
      <w:marRight w:val="0"/>
      <w:marTop w:val="0"/>
      <w:marBottom w:val="0"/>
      <w:divBdr>
        <w:top w:val="none" w:sz="0" w:space="0" w:color="auto"/>
        <w:left w:val="none" w:sz="0" w:space="0" w:color="auto"/>
        <w:bottom w:val="none" w:sz="0" w:space="0" w:color="auto"/>
        <w:right w:val="none" w:sz="0" w:space="0" w:color="auto"/>
      </w:divBdr>
    </w:div>
    <w:div w:id="519859601">
      <w:bodyDiv w:val="1"/>
      <w:marLeft w:val="0"/>
      <w:marRight w:val="0"/>
      <w:marTop w:val="0"/>
      <w:marBottom w:val="0"/>
      <w:divBdr>
        <w:top w:val="none" w:sz="0" w:space="0" w:color="auto"/>
        <w:left w:val="none" w:sz="0" w:space="0" w:color="auto"/>
        <w:bottom w:val="none" w:sz="0" w:space="0" w:color="auto"/>
        <w:right w:val="none" w:sz="0" w:space="0" w:color="auto"/>
      </w:divBdr>
    </w:div>
    <w:div w:id="536041534">
      <w:bodyDiv w:val="1"/>
      <w:marLeft w:val="0"/>
      <w:marRight w:val="0"/>
      <w:marTop w:val="0"/>
      <w:marBottom w:val="0"/>
      <w:divBdr>
        <w:top w:val="none" w:sz="0" w:space="0" w:color="auto"/>
        <w:left w:val="none" w:sz="0" w:space="0" w:color="auto"/>
        <w:bottom w:val="none" w:sz="0" w:space="0" w:color="auto"/>
        <w:right w:val="none" w:sz="0" w:space="0" w:color="auto"/>
      </w:divBdr>
    </w:div>
    <w:div w:id="536158848">
      <w:bodyDiv w:val="1"/>
      <w:marLeft w:val="0"/>
      <w:marRight w:val="0"/>
      <w:marTop w:val="0"/>
      <w:marBottom w:val="0"/>
      <w:divBdr>
        <w:top w:val="none" w:sz="0" w:space="0" w:color="auto"/>
        <w:left w:val="none" w:sz="0" w:space="0" w:color="auto"/>
        <w:bottom w:val="none" w:sz="0" w:space="0" w:color="auto"/>
        <w:right w:val="none" w:sz="0" w:space="0" w:color="auto"/>
      </w:divBdr>
    </w:div>
    <w:div w:id="551189126">
      <w:bodyDiv w:val="1"/>
      <w:marLeft w:val="0"/>
      <w:marRight w:val="0"/>
      <w:marTop w:val="0"/>
      <w:marBottom w:val="0"/>
      <w:divBdr>
        <w:top w:val="none" w:sz="0" w:space="0" w:color="auto"/>
        <w:left w:val="none" w:sz="0" w:space="0" w:color="auto"/>
        <w:bottom w:val="none" w:sz="0" w:space="0" w:color="auto"/>
        <w:right w:val="none" w:sz="0" w:space="0" w:color="auto"/>
      </w:divBdr>
    </w:div>
    <w:div w:id="552541913">
      <w:bodyDiv w:val="1"/>
      <w:marLeft w:val="0"/>
      <w:marRight w:val="0"/>
      <w:marTop w:val="0"/>
      <w:marBottom w:val="0"/>
      <w:divBdr>
        <w:top w:val="none" w:sz="0" w:space="0" w:color="auto"/>
        <w:left w:val="none" w:sz="0" w:space="0" w:color="auto"/>
        <w:bottom w:val="none" w:sz="0" w:space="0" w:color="auto"/>
        <w:right w:val="none" w:sz="0" w:space="0" w:color="auto"/>
      </w:divBdr>
    </w:div>
    <w:div w:id="563372533">
      <w:bodyDiv w:val="1"/>
      <w:marLeft w:val="0"/>
      <w:marRight w:val="0"/>
      <w:marTop w:val="0"/>
      <w:marBottom w:val="0"/>
      <w:divBdr>
        <w:top w:val="none" w:sz="0" w:space="0" w:color="auto"/>
        <w:left w:val="none" w:sz="0" w:space="0" w:color="auto"/>
        <w:bottom w:val="none" w:sz="0" w:space="0" w:color="auto"/>
        <w:right w:val="none" w:sz="0" w:space="0" w:color="auto"/>
      </w:divBdr>
    </w:div>
    <w:div w:id="565074217">
      <w:bodyDiv w:val="1"/>
      <w:marLeft w:val="0"/>
      <w:marRight w:val="0"/>
      <w:marTop w:val="0"/>
      <w:marBottom w:val="0"/>
      <w:divBdr>
        <w:top w:val="none" w:sz="0" w:space="0" w:color="auto"/>
        <w:left w:val="none" w:sz="0" w:space="0" w:color="auto"/>
        <w:bottom w:val="none" w:sz="0" w:space="0" w:color="auto"/>
        <w:right w:val="none" w:sz="0" w:space="0" w:color="auto"/>
      </w:divBdr>
    </w:div>
    <w:div w:id="565380473">
      <w:bodyDiv w:val="1"/>
      <w:marLeft w:val="0"/>
      <w:marRight w:val="0"/>
      <w:marTop w:val="0"/>
      <w:marBottom w:val="0"/>
      <w:divBdr>
        <w:top w:val="none" w:sz="0" w:space="0" w:color="auto"/>
        <w:left w:val="none" w:sz="0" w:space="0" w:color="auto"/>
        <w:bottom w:val="none" w:sz="0" w:space="0" w:color="auto"/>
        <w:right w:val="none" w:sz="0" w:space="0" w:color="auto"/>
      </w:divBdr>
    </w:div>
    <w:div w:id="596669075">
      <w:bodyDiv w:val="1"/>
      <w:marLeft w:val="0"/>
      <w:marRight w:val="0"/>
      <w:marTop w:val="0"/>
      <w:marBottom w:val="0"/>
      <w:divBdr>
        <w:top w:val="none" w:sz="0" w:space="0" w:color="auto"/>
        <w:left w:val="none" w:sz="0" w:space="0" w:color="auto"/>
        <w:bottom w:val="none" w:sz="0" w:space="0" w:color="auto"/>
        <w:right w:val="none" w:sz="0" w:space="0" w:color="auto"/>
      </w:divBdr>
    </w:div>
    <w:div w:id="604459832">
      <w:bodyDiv w:val="1"/>
      <w:marLeft w:val="0"/>
      <w:marRight w:val="0"/>
      <w:marTop w:val="0"/>
      <w:marBottom w:val="0"/>
      <w:divBdr>
        <w:top w:val="none" w:sz="0" w:space="0" w:color="auto"/>
        <w:left w:val="none" w:sz="0" w:space="0" w:color="auto"/>
        <w:bottom w:val="none" w:sz="0" w:space="0" w:color="auto"/>
        <w:right w:val="none" w:sz="0" w:space="0" w:color="auto"/>
      </w:divBdr>
    </w:div>
    <w:div w:id="605815004">
      <w:bodyDiv w:val="1"/>
      <w:marLeft w:val="0"/>
      <w:marRight w:val="0"/>
      <w:marTop w:val="0"/>
      <w:marBottom w:val="0"/>
      <w:divBdr>
        <w:top w:val="none" w:sz="0" w:space="0" w:color="auto"/>
        <w:left w:val="none" w:sz="0" w:space="0" w:color="auto"/>
        <w:bottom w:val="none" w:sz="0" w:space="0" w:color="auto"/>
        <w:right w:val="none" w:sz="0" w:space="0" w:color="auto"/>
      </w:divBdr>
    </w:div>
    <w:div w:id="635765737">
      <w:bodyDiv w:val="1"/>
      <w:marLeft w:val="0"/>
      <w:marRight w:val="0"/>
      <w:marTop w:val="0"/>
      <w:marBottom w:val="0"/>
      <w:divBdr>
        <w:top w:val="none" w:sz="0" w:space="0" w:color="auto"/>
        <w:left w:val="none" w:sz="0" w:space="0" w:color="auto"/>
        <w:bottom w:val="none" w:sz="0" w:space="0" w:color="auto"/>
        <w:right w:val="none" w:sz="0" w:space="0" w:color="auto"/>
      </w:divBdr>
    </w:div>
    <w:div w:id="643660046">
      <w:bodyDiv w:val="1"/>
      <w:marLeft w:val="0"/>
      <w:marRight w:val="0"/>
      <w:marTop w:val="0"/>
      <w:marBottom w:val="0"/>
      <w:divBdr>
        <w:top w:val="none" w:sz="0" w:space="0" w:color="auto"/>
        <w:left w:val="none" w:sz="0" w:space="0" w:color="auto"/>
        <w:bottom w:val="none" w:sz="0" w:space="0" w:color="auto"/>
        <w:right w:val="none" w:sz="0" w:space="0" w:color="auto"/>
      </w:divBdr>
    </w:div>
    <w:div w:id="665282431">
      <w:bodyDiv w:val="1"/>
      <w:marLeft w:val="0"/>
      <w:marRight w:val="0"/>
      <w:marTop w:val="0"/>
      <w:marBottom w:val="0"/>
      <w:divBdr>
        <w:top w:val="none" w:sz="0" w:space="0" w:color="auto"/>
        <w:left w:val="none" w:sz="0" w:space="0" w:color="auto"/>
        <w:bottom w:val="none" w:sz="0" w:space="0" w:color="auto"/>
        <w:right w:val="none" w:sz="0" w:space="0" w:color="auto"/>
      </w:divBdr>
      <w:divsChild>
        <w:div w:id="563223974">
          <w:marLeft w:val="0"/>
          <w:marRight w:val="0"/>
          <w:marTop w:val="0"/>
          <w:marBottom w:val="0"/>
          <w:divBdr>
            <w:top w:val="none" w:sz="0" w:space="0" w:color="auto"/>
            <w:left w:val="none" w:sz="0" w:space="0" w:color="auto"/>
            <w:bottom w:val="none" w:sz="0" w:space="0" w:color="auto"/>
            <w:right w:val="none" w:sz="0" w:space="0" w:color="auto"/>
          </w:divBdr>
        </w:div>
        <w:div w:id="182675216">
          <w:marLeft w:val="0"/>
          <w:marRight w:val="0"/>
          <w:marTop w:val="0"/>
          <w:marBottom w:val="0"/>
          <w:divBdr>
            <w:top w:val="none" w:sz="0" w:space="0" w:color="auto"/>
            <w:left w:val="none" w:sz="0" w:space="0" w:color="auto"/>
            <w:bottom w:val="none" w:sz="0" w:space="0" w:color="auto"/>
            <w:right w:val="none" w:sz="0" w:space="0" w:color="auto"/>
          </w:divBdr>
        </w:div>
        <w:div w:id="2092043686">
          <w:marLeft w:val="0"/>
          <w:marRight w:val="0"/>
          <w:marTop w:val="0"/>
          <w:marBottom w:val="0"/>
          <w:divBdr>
            <w:top w:val="none" w:sz="0" w:space="0" w:color="auto"/>
            <w:left w:val="none" w:sz="0" w:space="0" w:color="auto"/>
            <w:bottom w:val="none" w:sz="0" w:space="0" w:color="auto"/>
            <w:right w:val="none" w:sz="0" w:space="0" w:color="auto"/>
          </w:divBdr>
          <w:divsChild>
            <w:div w:id="1767385086">
              <w:marLeft w:val="0"/>
              <w:marRight w:val="0"/>
              <w:marTop w:val="0"/>
              <w:marBottom w:val="0"/>
              <w:divBdr>
                <w:top w:val="none" w:sz="0" w:space="0" w:color="auto"/>
                <w:left w:val="none" w:sz="0" w:space="0" w:color="auto"/>
                <w:bottom w:val="none" w:sz="0" w:space="0" w:color="auto"/>
                <w:right w:val="none" w:sz="0" w:space="0" w:color="auto"/>
              </w:divBdr>
            </w:div>
            <w:div w:id="1656950565">
              <w:marLeft w:val="0"/>
              <w:marRight w:val="0"/>
              <w:marTop w:val="0"/>
              <w:marBottom w:val="0"/>
              <w:divBdr>
                <w:top w:val="none" w:sz="0" w:space="0" w:color="auto"/>
                <w:left w:val="none" w:sz="0" w:space="0" w:color="auto"/>
                <w:bottom w:val="none" w:sz="0" w:space="0" w:color="auto"/>
                <w:right w:val="none" w:sz="0" w:space="0" w:color="auto"/>
              </w:divBdr>
              <w:divsChild>
                <w:div w:id="914978463">
                  <w:marLeft w:val="0"/>
                  <w:marRight w:val="0"/>
                  <w:marTop w:val="0"/>
                  <w:marBottom w:val="0"/>
                  <w:divBdr>
                    <w:top w:val="none" w:sz="0" w:space="0" w:color="auto"/>
                    <w:left w:val="none" w:sz="0" w:space="0" w:color="auto"/>
                    <w:bottom w:val="none" w:sz="0" w:space="0" w:color="auto"/>
                    <w:right w:val="none" w:sz="0" w:space="0" w:color="auto"/>
                  </w:divBdr>
                  <w:divsChild>
                    <w:div w:id="1439569980">
                      <w:marLeft w:val="0"/>
                      <w:marRight w:val="0"/>
                      <w:marTop w:val="0"/>
                      <w:marBottom w:val="0"/>
                      <w:divBdr>
                        <w:top w:val="none" w:sz="0" w:space="0" w:color="auto"/>
                        <w:left w:val="none" w:sz="0" w:space="0" w:color="auto"/>
                        <w:bottom w:val="none" w:sz="0" w:space="0" w:color="auto"/>
                        <w:right w:val="none" w:sz="0" w:space="0" w:color="auto"/>
                      </w:divBdr>
                    </w:div>
                    <w:div w:id="1648045941">
                      <w:marLeft w:val="0"/>
                      <w:marRight w:val="0"/>
                      <w:marTop w:val="0"/>
                      <w:marBottom w:val="0"/>
                      <w:divBdr>
                        <w:top w:val="none" w:sz="0" w:space="0" w:color="auto"/>
                        <w:left w:val="none" w:sz="0" w:space="0" w:color="auto"/>
                        <w:bottom w:val="none" w:sz="0" w:space="0" w:color="auto"/>
                        <w:right w:val="none" w:sz="0" w:space="0" w:color="auto"/>
                      </w:divBdr>
                      <w:divsChild>
                        <w:div w:id="1218124098">
                          <w:marLeft w:val="0"/>
                          <w:marRight w:val="0"/>
                          <w:marTop w:val="0"/>
                          <w:marBottom w:val="0"/>
                          <w:divBdr>
                            <w:top w:val="none" w:sz="0" w:space="0" w:color="auto"/>
                            <w:left w:val="none" w:sz="0" w:space="0" w:color="auto"/>
                            <w:bottom w:val="none" w:sz="0" w:space="0" w:color="auto"/>
                            <w:right w:val="none" w:sz="0" w:space="0" w:color="auto"/>
                          </w:divBdr>
                        </w:div>
                        <w:div w:id="2054042634">
                          <w:marLeft w:val="0"/>
                          <w:marRight w:val="0"/>
                          <w:marTop w:val="0"/>
                          <w:marBottom w:val="0"/>
                          <w:divBdr>
                            <w:top w:val="none" w:sz="0" w:space="0" w:color="auto"/>
                            <w:left w:val="none" w:sz="0" w:space="0" w:color="auto"/>
                            <w:bottom w:val="none" w:sz="0" w:space="0" w:color="auto"/>
                            <w:right w:val="none" w:sz="0" w:space="0" w:color="auto"/>
                          </w:divBdr>
                        </w:div>
                        <w:div w:id="18419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43283">
      <w:bodyDiv w:val="1"/>
      <w:marLeft w:val="0"/>
      <w:marRight w:val="0"/>
      <w:marTop w:val="0"/>
      <w:marBottom w:val="0"/>
      <w:divBdr>
        <w:top w:val="none" w:sz="0" w:space="0" w:color="auto"/>
        <w:left w:val="none" w:sz="0" w:space="0" w:color="auto"/>
        <w:bottom w:val="none" w:sz="0" w:space="0" w:color="auto"/>
        <w:right w:val="none" w:sz="0" w:space="0" w:color="auto"/>
      </w:divBdr>
    </w:div>
    <w:div w:id="729110289">
      <w:bodyDiv w:val="1"/>
      <w:marLeft w:val="0"/>
      <w:marRight w:val="0"/>
      <w:marTop w:val="0"/>
      <w:marBottom w:val="0"/>
      <w:divBdr>
        <w:top w:val="none" w:sz="0" w:space="0" w:color="auto"/>
        <w:left w:val="none" w:sz="0" w:space="0" w:color="auto"/>
        <w:bottom w:val="none" w:sz="0" w:space="0" w:color="auto"/>
        <w:right w:val="none" w:sz="0" w:space="0" w:color="auto"/>
      </w:divBdr>
    </w:div>
    <w:div w:id="738136673">
      <w:bodyDiv w:val="1"/>
      <w:marLeft w:val="0"/>
      <w:marRight w:val="0"/>
      <w:marTop w:val="0"/>
      <w:marBottom w:val="0"/>
      <w:divBdr>
        <w:top w:val="none" w:sz="0" w:space="0" w:color="auto"/>
        <w:left w:val="none" w:sz="0" w:space="0" w:color="auto"/>
        <w:bottom w:val="none" w:sz="0" w:space="0" w:color="auto"/>
        <w:right w:val="none" w:sz="0" w:space="0" w:color="auto"/>
      </w:divBdr>
    </w:div>
    <w:div w:id="738793637">
      <w:bodyDiv w:val="1"/>
      <w:marLeft w:val="0"/>
      <w:marRight w:val="0"/>
      <w:marTop w:val="0"/>
      <w:marBottom w:val="0"/>
      <w:divBdr>
        <w:top w:val="none" w:sz="0" w:space="0" w:color="auto"/>
        <w:left w:val="none" w:sz="0" w:space="0" w:color="auto"/>
        <w:bottom w:val="none" w:sz="0" w:space="0" w:color="auto"/>
        <w:right w:val="none" w:sz="0" w:space="0" w:color="auto"/>
      </w:divBdr>
      <w:divsChild>
        <w:div w:id="1674525431">
          <w:marLeft w:val="0"/>
          <w:marRight w:val="225"/>
          <w:marTop w:val="75"/>
          <w:marBottom w:val="0"/>
          <w:divBdr>
            <w:top w:val="none" w:sz="0" w:space="0" w:color="auto"/>
            <w:left w:val="none" w:sz="0" w:space="0" w:color="auto"/>
            <w:bottom w:val="none" w:sz="0" w:space="0" w:color="auto"/>
            <w:right w:val="none" w:sz="0" w:space="0" w:color="auto"/>
          </w:divBdr>
          <w:divsChild>
            <w:div w:id="2016767190">
              <w:marLeft w:val="0"/>
              <w:marRight w:val="0"/>
              <w:marTop w:val="0"/>
              <w:marBottom w:val="0"/>
              <w:divBdr>
                <w:top w:val="none" w:sz="0" w:space="0" w:color="auto"/>
                <w:left w:val="none" w:sz="0" w:space="0" w:color="auto"/>
                <w:bottom w:val="none" w:sz="0" w:space="0" w:color="auto"/>
                <w:right w:val="none" w:sz="0" w:space="0" w:color="auto"/>
              </w:divBdr>
              <w:divsChild>
                <w:div w:id="474109921">
                  <w:marLeft w:val="0"/>
                  <w:marRight w:val="0"/>
                  <w:marTop w:val="0"/>
                  <w:marBottom w:val="0"/>
                  <w:divBdr>
                    <w:top w:val="none" w:sz="0" w:space="0" w:color="auto"/>
                    <w:left w:val="none" w:sz="0" w:space="0" w:color="auto"/>
                    <w:bottom w:val="none" w:sz="0" w:space="0" w:color="auto"/>
                    <w:right w:val="none" w:sz="0" w:space="0" w:color="auto"/>
                  </w:divBdr>
                  <w:divsChild>
                    <w:div w:id="141779509">
                      <w:marLeft w:val="0"/>
                      <w:marRight w:val="0"/>
                      <w:marTop w:val="0"/>
                      <w:marBottom w:val="0"/>
                      <w:divBdr>
                        <w:top w:val="none" w:sz="0" w:space="0" w:color="auto"/>
                        <w:left w:val="none" w:sz="0" w:space="0" w:color="auto"/>
                        <w:bottom w:val="none" w:sz="0" w:space="0" w:color="auto"/>
                        <w:right w:val="none" w:sz="0" w:space="0" w:color="auto"/>
                      </w:divBdr>
                    </w:div>
                    <w:div w:id="10261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95883">
      <w:bodyDiv w:val="1"/>
      <w:marLeft w:val="0"/>
      <w:marRight w:val="0"/>
      <w:marTop w:val="0"/>
      <w:marBottom w:val="0"/>
      <w:divBdr>
        <w:top w:val="none" w:sz="0" w:space="0" w:color="auto"/>
        <w:left w:val="none" w:sz="0" w:space="0" w:color="auto"/>
        <w:bottom w:val="none" w:sz="0" w:space="0" w:color="auto"/>
        <w:right w:val="none" w:sz="0" w:space="0" w:color="auto"/>
      </w:divBdr>
      <w:divsChild>
        <w:div w:id="1063871383">
          <w:marLeft w:val="0"/>
          <w:marRight w:val="0"/>
          <w:marTop w:val="0"/>
          <w:marBottom w:val="0"/>
          <w:divBdr>
            <w:top w:val="none" w:sz="0" w:space="0" w:color="auto"/>
            <w:left w:val="none" w:sz="0" w:space="0" w:color="auto"/>
            <w:bottom w:val="none" w:sz="0" w:space="0" w:color="auto"/>
            <w:right w:val="none" w:sz="0" w:space="0" w:color="auto"/>
          </w:divBdr>
        </w:div>
      </w:divsChild>
    </w:div>
    <w:div w:id="794058501">
      <w:bodyDiv w:val="1"/>
      <w:marLeft w:val="0"/>
      <w:marRight w:val="0"/>
      <w:marTop w:val="0"/>
      <w:marBottom w:val="0"/>
      <w:divBdr>
        <w:top w:val="none" w:sz="0" w:space="0" w:color="auto"/>
        <w:left w:val="none" w:sz="0" w:space="0" w:color="auto"/>
        <w:bottom w:val="none" w:sz="0" w:space="0" w:color="auto"/>
        <w:right w:val="none" w:sz="0" w:space="0" w:color="auto"/>
      </w:divBdr>
      <w:divsChild>
        <w:div w:id="377978813">
          <w:marLeft w:val="0"/>
          <w:marRight w:val="0"/>
          <w:marTop w:val="0"/>
          <w:marBottom w:val="0"/>
          <w:divBdr>
            <w:top w:val="none" w:sz="0" w:space="0" w:color="auto"/>
            <w:left w:val="none" w:sz="0" w:space="0" w:color="auto"/>
            <w:bottom w:val="none" w:sz="0" w:space="0" w:color="auto"/>
            <w:right w:val="none" w:sz="0" w:space="0" w:color="auto"/>
          </w:divBdr>
        </w:div>
      </w:divsChild>
    </w:div>
    <w:div w:id="805203952">
      <w:bodyDiv w:val="1"/>
      <w:marLeft w:val="0"/>
      <w:marRight w:val="0"/>
      <w:marTop w:val="0"/>
      <w:marBottom w:val="0"/>
      <w:divBdr>
        <w:top w:val="none" w:sz="0" w:space="0" w:color="auto"/>
        <w:left w:val="none" w:sz="0" w:space="0" w:color="auto"/>
        <w:bottom w:val="none" w:sz="0" w:space="0" w:color="auto"/>
        <w:right w:val="none" w:sz="0" w:space="0" w:color="auto"/>
      </w:divBdr>
    </w:div>
    <w:div w:id="810749703">
      <w:bodyDiv w:val="1"/>
      <w:marLeft w:val="0"/>
      <w:marRight w:val="0"/>
      <w:marTop w:val="0"/>
      <w:marBottom w:val="0"/>
      <w:divBdr>
        <w:top w:val="none" w:sz="0" w:space="0" w:color="auto"/>
        <w:left w:val="none" w:sz="0" w:space="0" w:color="auto"/>
        <w:bottom w:val="none" w:sz="0" w:space="0" w:color="auto"/>
        <w:right w:val="none" w:sz="0" w:space="0" w:color="auto"/>
      </w:divBdr>
    </w:div>
    <w:div w:id="822818109">
      <w:bodyDiv w:val="1"/>
      <w:marLeft w:val="0"/>
      <w:marRight w:val="0"/>
      <w:marTop w:val="0"/>
      <w:marBottom w:val="0"/>
      <w:divBdr>
        <w:top w:val="none" w:sz="0" w:space="0" w:color="auto"/>
        <w:left w:val="none" w:sz="0" w:space="0" w:color="auto"/>
        <w:bottom w:val="none" w:sz="0" w:space="0" w:color="auto"/>
        <w:right w:val="none" w:sz="0" w:space="0" w:color="auto"/>
      </w:divBdr>
    </w:div>
    <w:div w:id="824397889">
      <w:bodyDiv w:val="1"/>
      <w:marLeft w:val="0"/>
      <w:marRight w:val="0"/>
      <w:marTop w:val="0"/>
      <w:marBottom w:val="0"/>
      <w:divBdr>
        <w:top w:val="none" w:sz="0" w:space="0" w:color="auto"/>
        <w:left w:val="none" w:sz="0" w:space="0" w:color="auto"/>
        <w:bottom w:val="none" w:sz="0" w:space="0" w:color="auto"/>
        <w:right w:val="none" w:sz="0" w:space="0" w:color="auto"/>
      </w:divBdr>
    </w:div>
    <w:div w:id="827551188">
      <w:bodyDiv w:val="1"/>
      <w:marLeft w:val="0"/>
      <w:marRight w:val="0"/>
      <w:marTop w:val="0"/>
      <w:marBottom w:val="0"/>
      <w:divBdr>
        <w:top w:val="none" w:sz="0" w:space="0" w:color="auto"/>
        <w:left w:val="none" w:sz="0" w:space="0" w:color="auto"/>
        <w:bottom w:val="none" w:sz="0" w:space="0" w:color="auto"/>
        <w:right w:val="none" w:sz="0" w:space="0" w:color="auto"/>
      </w:divBdr>
    </w:div>
    <w:div w:id="849494025">
      <w:bodyDiv w:val="1"/>
      <w:marLeft w:val="0"/>
      <w:marRight w:val="0"/>
      <w:marTop w:val="0"/>
      <w:marBottom w:val="0"/>
      <w:divBdr>
        <w:top w:val="none" w:sz="0" w:space="0" w:color="auto"/>
        <w:left w:val="none" w:sz="0" w:space="0" w:color="auto"/>
        <w:bottom w:val="none" w:sz="0" w:space="0" w:color="auto"/>
        <w:right w:val="none" w:sz="0" w:space="0" w:color="auto"/>
      </w:divBdr>
    </w:div>
    <w:div w:id="870993487">
      <w:bodyDiv w:val="1"/>
      <w:marLeft w:val="0"/>
      <w:marRight w:val="0"/>
      <w:marTop w:val="0"/>
      <w:marBottom w:val="0"/>
      <w:divBdr>
        <w:top w:val="none" w:sz="0" w:space="0" w:color="auto"/>
        <w:left w:val="none" w:sz="0" w:space="0" w:color="auto"/>
        <w:bottom w:val="none" w:sz="0" w:space="0" w:color="auto"/>
        <w:right w:val="none" w:sz="0" w:space="0" w:color="auto"/>
      </w:divBdr>
    </w:div>
    <w:div w:id="893731687">
      <w:bodyDiv w:val="1"/>
      <w:marLeft w:val="0"/>
      <w:marRight w:val="0"/>
      <w:marTop w:val="0"/>
      <w:marBottom w:val="0"/>
      <w:divBdr>
        <w:top w:val="none" w:sz="0" w:space="0" w:color="auto"/>
        <w:left w:val="none" w:sz="0" w:space="0" w:color="auto"/>
        <w:bottom w:val="none" w:sz="0" w:space="0" w:color="auto"/>
        <w:right w:val="none" w:sz="0" w:space="0" w:color="auto"/>
      </w:divBdr>
    </w:div>
    <w:div w:id="911351293">
      <w:bodyDiv w:val="1"/>
      <w:marLeft w:val="0"/>
      <w:marRight w:val="0"/>
      <w:marTop w:val="0"/>
      <w:marBottom w:val="0"/>
      <w:divBdr>
        <w:top w:val="none" w:sz="0" w:space="0" w:color="auto"/>
        <w:left w:val="none" w:sz="0" w:space="0" w:color="auto"/>
        <w:bottom w:val="none" w:sz="0" w:space="0" w:color="auto"/>
        <w:right w:val="none" w:sz="0" w:space="0" w:color="auto"/>
      </w:divBdr>
    </w:div>
    <w:div w:id="935946062">
      <w:bodyDiv w:val="1"/>
      <w:marLeft w:val="0"/>
      <w:marRight w:val="0"/>
      <w:marTop w:val="0"/>
      <w:marBottom w:val="0"/>
      <w:divBdr>
        <w:top w:val="none" w:sz="0" w:space="0" w:color="auto"/>
        <w:left w:val="none" w:sz="0" w:space="0" w:color="auto"/>
        <w:bottom w:val="none" w:sz="0" w:space="0" w:color="auto"/>
        <w:right w:val="none" w:sz="0" w:space="0" w:color="auto"/>
      </w:divBdr>
    </w:div>
    <w:div w:id="941381795">
      <w:bodyDiv w:val="1"/>
      <w:marLeft w:val="0"/>
      <w:marRight w:val="0"/>
      <w:marTop w:val="0"/>
      <w:marBottom w:val="0"/>
      <w:divBdr>
        <w:top w:val="none" w:sz="0" w:space="0" w:color="auto"/>
        <w:left w:val="none" w:sz="0" w:space="0" w:color="auto"/>
        <w:bottom w:val="none" w:sz="0" w:space="0" w:color="auto"/>
        <w:right w:val="none" w:sz="0" w:space="0" w:color="auto"/>
      </w:divBdr>
    </w:div>
    <w:div w:id="947009956">
      <w:bodyDiv w:val="1"/>
      <w:marLeft w:val="0"/>
      <w:marRight w:val="0"/>
      <w:marTop w:val="0"/>
      <w:marBottom w:val="0"/>
      <w:divBdr>
        <w:top w:val="none" w:sz="0" w:space="0" w:color="auto"/>
        <w:left w:val="none" w:sz="0" w:space="0" w:color="auto"/>
        <w:bottom w:val="none" w:sz="0" w:space="0" w:color="auto"/>
        <w:right w:val="none" w:sz="0" w:space="0" w:color="auto"/>
      </w:divBdr>
      <w:divsChild>
        <w:div w:id="1806313046">
          <w:marLeft w:val="0"/>
          <w:marRight w:val="0"/>
          <w:marTop w:val="0"/>
          <w:marBottom w:val="0"/>
          <w:divBdr>
            <w:top w:val="none" w:sz="0" w:space="0" w:color="auto"/>
            <w:left w:val="none" w:sz="0" w:space="0" w:color="auto"/>
            <w:bottom w:val="none" w:sz="0" w:space="0" w:color="auto"/>
            <w:right w:val="none" w:sz="0" w:space="0" w:color="auto"/>
          </w:divBdr>
          <w:divsChild>
            <w:div w:id="865874937">
              <w:marLeft w:val="0"/>
              <w:marRight w:val="0"/>
              <w:marTop w:val="0"/>
              <w:marBottom w:val="0"/>
              <w:divBdr>
                <w:top w:val="none" w:sz="0" w:space="0" w:color="auto"/>
                <w:left w:val="none" w:sz="0" w:space="0" w:color="auto"/>
                <w:bottom w:val="none" w:sz="0" w:space="0" w:color="auto"/>
                <w:right w:val="none" w:sz="0" w:space="0" w:color="auto"/>
              </w:divBdr>
              <w:divsChild>
                <w:div w:id="261839398">
                  <w:marLeft w:val="0"/>
                  <w:marRight w:val="0"/>
                  <w:marTop w:val="0"/>
                  <w:marBottom w:val="0"/>
                  <w:divBdr>
                    <w:top w:val="none" w:sz="0" w:space="0" w:color="auto"/>
                    <w:left w:val="none" w:sz="0" w:space="0" w:color="auto"/>
                    <w:bottom w:val="none" w:sz="0" w:space="0" w:color="auto"/>
                    <w:right w:val="none" w:sz="0" w:space="0" w:color="auto"/>
                  </w:divBdr>
                </w:div>
                <w:div w:id="374622082">
                  <w:marLeft w:val="0"/>
                  <w:marRight w:val="0"/>
                  <w:marTop w:val="0"/>
                  <w:marBottom w:val="0"/>
                  <w:divBdr>
                    <w:top w:val="none" w:sz="0" w:space="0" w:color="auto"/>
                    <w:left w:val="none" w:sz="0" w:space="0" w:color="auto"/>
                    <w:bottom w:val="none" w:sz="0" w:space="0" w:color="auto"/>
                    <w:right w:val="none" w:sz="0" w:space="0" w:color="auto"/>
                  </w:divBdr>
                </w:div>
                <w:div w:id="1570769500">
                  <w:marLeft w:val="0"/>
                  <w:marRight w:val="0"/>
                  <w:marTop w:val="0"/>
                  <w:marBottom w:val="0"/>
                  <w:divBdr>
                    <w:top w:val="none" w:sz="0" w:space="0" w:color="auto"/>
                    <w:left w:val="none" w:sz="0" w:space="0" w:color="auto"/>
                    <w:bottom w:val="none" w:sz="0" w:space="0" w:color="auto"/>
                    <w:right w:val="none" w:sz="0" w:space="0" w:color="auto"/>
                  </w:divBdr>
                </w:div>
                <w:div w:id="144396759">
                  <w:marLeft w:val="0"/>
                  <w:marRight w:val="0"/>
                  <w:marTop w:val="0"/>
                  <w:marBottom w:val="0"/>
                  <w:divBdr>
                    <w:top w:val="none" w:sz="0" w:space="0" w:color="auto"/>
                    <w:left w:val="none" w:sz="0" w:space="0" w:color="auto"/>
                    <w:bottom w:val="none" w:sz="0" w:space="0" w:color="auto"/>
                    <w:right w:val="none" w:sz="0" w:space="0" w:color="auto"/>
                  </w:divBdr>
                </w:div>
              </w:divsChild>
            </w:div>
            <w:div w:id="1547183507">
              <w:marLeft w:val="0"/>
              <w:marRight w:val="0"/>
              <w:marTop w:val="0"/>
              <w:marBottom w:val="0"/>
              <w:divBdr>
                <w:top w:val="none" w:sz="0" w:space="0" w:color="auto"/>
                <w:left w:val="none" w:sz="0" w:space="0" w:color="auto"/>
                <w:bottom w:val="none" w:sz="0" w:space="0" w:color="auto"/>
                <w:right w:val="none" w:sz="0" w:space="0" w:color="auto"/>
              </w:divBdr>
            </w:div>
            <w:div w:id="1372534856">
              <w:marLeft w:val="0"/>
              <w:marRight w:val="0"/>
              <w:marTop w:val="0"/>
              <w:marBottom w:val="0"/>
              <w:divBdr>
                <w:top w:val="none" w:sz="0" w:space="0" w:color="auto"/>
                <w:left w:val="none" w:sz="0" w:space="0" w:color="auto"/>
                <w:bottom w:val="none" w:sz="0" w:space="0" w:color="auto"/>
                <w:right w:val="none" w:sz="0" w:space="0" w:color="auto"/>
              </w:divBdr>
              <w:divsChild>
                <w:div w:id="2087415851">
                  <w:marLeft w:val="0"/>
                  <w:marRight w:val="0"/>
                  <w:marTop w:val="0"/>
                  <w:marBottom w:val="0"/>
                  <w:divBdr>
                    <w:top w:val="none" w:sz="0" w:space="0" w:color="auto"/>
                    <w:left w:val="none" w:sz="0" w:space="0" w:color="auto"/>
                    <w:bottom w:val="none" w:sz="0" w:space="0" w:color="auto"/>
                    <w:right w:val="none" w:sz="0" w:space="0" w:color="auto"/>
                  </w:divBdr>
                </w:div>
                <w:div w:id="1366518156">
                  <w:marLeft w:val="0"/>
                  <w:marRight w:val="0"/>
                  <w:marTop w:val="0"/>
                  <w:marBottom w:val="0"/>
                  <w:divBdr>
                    <w:top w:val="none" w:sz="0" w:space="0" w:color="auto"/>
                    <w:left w:val="none" w:sz="0" w:space="0" w:color="auto"/>
                    <w:bottom w:val="none" w:sz="0" w:space="0" w:color="auto"/>
                    <w:right w:val="none" w:sz="0" w:space="0" w:color="auto"/>
                  </w:divBdr>
                </w:div>
              </w:divsChild>
            </w:div>
            <w:div w:id="1470056931">
              <w:marLeft w:val="0"/>
              <w:marRight w:val="0"/>
              <w:marTop w:val="0"/>
              <w:marBottom w:val="0"/>
              <w:divBdr>
                <w:top w:val="none" w:sz="0" w:space="0" w:color="auto"/>
                <w:left w:val="none" w:sz="0" w:space="0" w:color="auto"/>
                <w:bottom w:val="none" w:sz="0" w:space="0" w:color="auto"/>
                <w:right w:val="none" w:sz="0" w:space="0" w:color="auto"/>
              </w:divBdr>
              <w:divsChild>
                <w:div w:id="1198856259">
                  <w:marLeft w:val="0"/>
                  <w:marRight w:val="0"/>
                  <w:marTop w:val="0"/>
                  <w:marBottom w:val="0"/>
                  <w:divBdr>
                    <w:top w:val="none" w:sz="0" w:space="0" w:color="auto"/>
                    <w:left w:val="none" w:sz="0" w:space="0" w:color="auto"/>
                    <w:bottom w:val="none" w:sz="0" w:space="0" w:color="auto"/>
                    <w:right w:val="none" w:sz="0" w:space="0" w:color="auto"/>
                  </w:divBdr>
                </w:div>
              </w:divsChild>
            </w:div>
            <w:div w:id="1280988767">
              <w:marLeft w:val="0"/>
              <w:marRight w:val="0"/>
              <w:marTop w:val="0"/>
              <w:marBottom w:val="0"/>
              <w:divBdr>
                <w:top w:val="none" w:sz="0" w:space="0" w:color="auto"/>
                <w:left w:val="none" w:sz="0" w:space="0" w:color="auto"/>
                <w:bottom w:val="none" w:sz="0" w:space="0" w:color="auto"/>
                <w:right w:val="none" w:sz="0" w:space="0" w:color="auto"/>
              </w:divBdr>
              <w:divsChild>
                <w:div w:id="548414945">
                  <w:marLeft w:val="0"/>
                  <w:marRight w:val="0"/>
                  <w:marTop w:val="0"/>
                  <w:marBottom w:val="0"/>
                  <w:divBdr>
                    <w:top w:val="none" w:sz="0" w:space="0" w:color="auto"/>
                    <w:left w:val="none" w:sz="0" w:space="0" w:color="auto"/>
                    <w:bottom w:val="none" w:sz="0" w:space="0" w:color="auto"/>
                    <w:right w:val="none" w:sz="0" w:space="0" w:color="auto"/>
                  </w:divBdr>
                </w:div>
              </w:divsChild>
            </w:div>
            <w:div w:id="392853380">
              <w:marLeft w:val="0"/>
              <w:marRight w:val="0"/>
              <w:marTop w:val="0"/>
              <w:marBottom w:val="0"/>
              <w:divBdr>
                <w:top w:val="none" w:sz="0" w:space="0" w:color="auto"/>
                <w:left w:val="none" w:sz="0" w:space="0" w:color="auto"/>
                <w:bottom w:val="none" w:sz="0" w:space="0" w:color="auto"/>
                <w:right w:val="none" w:sz="0" w:space="0" w:color="auto"/>
              </w:divBdr>
            </w:div>
            <w:div w:id="647055547">
              <w:marLeft w:val="0"/>
              <w:marRight w:val="0"/>
              <w:marTop w:val="0"/>
              <w:marBottom w:val="0"/>
              <w:divBdr>
                <w:top w:val="none" w:sz="0" w:space="0" w:color="auto"/>
                <w:left w:val="none" w:sz="0" w:space="0" w:color="auto"/>
                <w:bottom w:val="none" w:sz="0" w:space="0" w:color="auto"/>
                <w:right w:val="none" w:sz="0" w:space="0" w:color="auto"/>
              </w:divBdr>
            </w:div>
            <w:div w:id="1508404681">
              <w:marLeft w:val="0"/>
              <w:marRight w:val="0"/>
              <w:marTop w:val="0"/>
              <w:marBottom w:val="0"/>
              <w:divBdr>
                <w:top w:val="none" w:sz="0" w:space="0" w:color="auto"/>
                <w:left w:val="none" w:sz="0" w:space="0" w:color="auto"/>
                <w:bottom w:val="none" w:sz="0" w:space="0" w:color="auto"/>
                <w:right w:val="none" w:sz="0" w:space="0" w:color="auto"/>
              </w:divBdr>
            </w:div>
          </w:divsChild>
        </w:div>
        <w:div w:id="1761024136">
          <w:marLeft w:val="0"/>
          <w:marRight w:val="0"/>
          <w:marTop w:val="0"/>
          <w:marBottom w:val="0"/>
          <w:divBdr>
            <w:top w:val="none" w:sz="0" w:space="0" w:color="auto"/>
            <w:left w:val="none" w:sz="0" w:space="0" w:color="auto"/>
            <w:bottom w:val="none" w:sz="0" w:space="0" w:color="auto"/>
            <w:right w:val="none" w:sz="0" w:space="0" w:color="auto"/>
          </w:divBdr>
          <w:divsChild>
            <w:div w:id="2033140580">
              <w:marLeft w:val="0"/>
              <w:marRight w:val="0"/>
              <w:marTop w:val="0"/>
              <w:marBottom w:val="0"/>
              <w:divBdr>
                <w:top w:val="none" w:sz="0" w:space="0" w:color="auto"/>
                <w:left w:val="none" w:sz="0" w:space="0" w:color="auto"/>
                <w:bottom w:val="none" w:sz="0" w:space="0" w:color="auto"/>
                <w:right w:val="none" w:sz="0" w:space="0" w:color="auto"/>
              </w:divBdr>
              <w:divsChild>
                <w:div w:id="729157763">
                  <w:marLeft w:val="0"/>
                  <w:marRight w:val="0"/>
                  <w:marTop w:val="0"/>
                  <w:marBottom w:val="0"/>
                  <w:divBdr>
                    <w:top w:val="none" w:sz="0" w:space="0" w:color="auto"/>
                    <w:left w:val="none" w:sz="0" w:space="0" w:color="auto"/>
                    <w:bottom w:val="none" w:sz="0" w:space="0" w:color="auto"/>
                    <w:right w:val="none" w:sz="0" w:space="0" w:color="auto"/>
                  </w:divBdr>
                  <w:divsChild>
                    <w:div w:id="1182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318144">
      <w:bodyDiv w:val="1"/>
      <w:marLeft w:val="0"/>
      <w:marRight w:val="0"/>
      <w:marTop w:val="0"/>
      <w:marBottom w:val="0"/>
      <w:divBdr>
        <w:top w:val="none" w:sz="0" w:space="0" w:color="auto"/>
        <w:left w:val="none" w:sz="0" w:space="0" w:color="auto"/>
        <w:bottom w:val="none" w:sz="0" w:space="0" w:color="auto"/>
        <w:right w:val="none" w:sz="0" w:space="0" w:color="auto"/>
      </w:divBdr>
    </w:div>
    <w:div w:id="950935803">
      <w:bodyDiv w:val="1"/>
      <w:marLeft w:val="0"/>
      <w:marRight w:val="0"/>
      <w:marTop w:val="0"/>
      <w:marBottom w:val="0"/>
      <w:divBdr>
        <w:top w:val="none" w:sz="0" w:space="0" w:color="auto"/>
        <w:left w:val="none" w:sz="0" w:space="0" w:color="auto"/>
        <w:bottom w:val="none" w:sz="0" w:space="0" w:color="auto"/>
        <w:right w:val="none" w:sz="0" w:space="0" w:color="auto"/>
      </w:divBdr>
      <w:divsChild>
        <w:div w:id="1930036906">
          <w:marLeft w:val="0"/>
          <w:marRight w:val="0"/>
          <w:marTop w:val="0"/>
          <w:marBottom w:val="0"/>
          <w:divBdr>
            <w:top w:val="none" w:sz="0" w:space="0" w:color="auto"/>
            <w:left w:val="none" w:sz="0" w:space="0" w:color="auto"/>
            <w:bottom w:val="none" w:sz="0" w:space="0" w:color="auto"/>
            <w:right w:val="none" w:sz="0" w:space="0" w:color="auto"/>
          </w:divBdr>
        </w:div>
      </w:divsChild>
    </w:div>
    <w:div w:id="959723065">
      <w:bodyDiv w:val="1"/>
      <w:marLeft w:val="0"/>
      <w:marRight w:val="0"/>
      <w:marTop w:val="0"/>
      <w:marBottom w:val="0"/>
      <w:divBdr>
        <w:top w:val="none" w:sz="0" w:space="0" w:color="auto"/>
        <w:left w:val="none" w:sz="0" w:space="0" w:color="auto"/>
        <w:bottom w:val="none" w:sz="0" w:space="0" w:color="auto"/>
        <w:right w:val="none" w:sz="0" w:space="0" w:color="auto"/>
      </w:divBdr>
    </w:div>
    <w:div w:id="975716779">
      <w:bodyDiv w:val="1"/>
      <w:marLeft w:val="0"/>
      <w:marRight w:val="0"/>
      <w:marTop w:val="0"/>
      <w:marBottom w:val="0"/>
      <w:divBdr>
        <w:top w:val="none" w:sz="0" w:space="0" w:color="auto"/>
        <w:left w:val="none" w:sz="0" w:space="0" w:color="auto"/>
        <w:bottom w:val="none" w:sz="0" w:space="0" w:color="auto"/>
        <w:right w:val="none" w:sz="0" w:space="0" w:color="auto"/>
      </w:divBdr>
    </w:div>
    <w:div w:id="991952934">
      <w:bodyDiv w:val="1"/>
      <w:marLeft w:val="0"/>
      <w:marRight w:val="0"/>
      <w:marTop w:val="0"/>
      <w:marBottom w:val="0"/>
      <w:divBdr>
        <w:top w:val="none" w:sz="0" w:space="0" w:color="auto"/>
        <w:left w:val="none" w:sz="0" w:space="0" w:color="auto"/>
        <w:bottom w:val="none" w:sz="0" w:space="0" w:color="auto"/>
        <w:right w:val="none" w:sz="0" w:space="0" w:color="auto"/>
      </w:divBdr>
    </w:div>
    <w:div w:id="1020857325">
      <w:bodyDiv w:val="1"/>
      <w:marLeft w:val="0"/>
      <w:marRight w:val="0"/>
      <w:marTop w:val="0"/>
      <w:marBottom w:val="0"/>
      <w:divBdr>
        <w:top w:val="none" w:sz="0" w:space="0" w:color="auto"/>
        <w:left w:val="none" w:sz="0" w:space="0" w:color="auto"/>
        <w:bottom w:val="none" w:sz="0" w:space="0" w:color="auto"/>
        <w:right w:val="none" w:sz="0" w:space="0" w:color="auto"/>
      </w:divBdr>
    </w:div>
    <w:div w:id="1033845499">
      <w:bodyDiv w:val="1"/>
      <w:marLeft w:val="0"/>
      <w:marRight w:val="0"/>
      <w:marTop w:val="0"/>
      <w:marBottom w:val="0"/>
      <w:divBdr>
        <w:top w:val="none" w:sz="0" w:space="0" w:color="auto"/>
        <w:left w:val="none" w:sz="0" w:space="0" w:color="auto"/>
        <w:bottom w:val="none" w:sz="0" w:space="0" w:color="auto"/>
        <w:right w:val="none" w:sz="0" w:space="0" w:color="auto"/>
      </w:divBdr>
    </w:div>
    <w:div w:id="1046904238">
      <w:bodyDiv w:val="1"/>
      <w:marLeft w:val="0"/>
      <w:marRight w:val="0"/>
      <w:marTop w:val="0"/>
      <w:marBottom w:val="0"/>
      <w:divBdr>
        <w:top w:val="none" w:sz="0" w:space="0" w:color="auto"/>
        <w:left w:val="none" w:sz="0" w:space="0" w:color="auto"/>
        <w:bottom w:val="none" w:sz="0" w:space="0" w:color="auto"/>
        <w:right w:val="none" w:sz="0" w:space="0" w:color="auto"/>
      </w:divBdr>
    </w:div>
    <w:div w:id="1050030403">
      <w:bodyDiv w:val="1"/>
      <w:marLeft w:val="0"/>
      <w:marRight w:val="0"/>
      <w:marTop w:val="0"/>
      <w:marBottom w:val="0"/>
      <w:divBdr>
        <w:top w:val="none" w:sz="0" w:space="0" w:color="auto"/>
        <w:left w:val="none" w:sz="0" w:space="0" w:color="auto"/>
        <w:bottom w:val="none" w:sz="0" w:space="0" w:color="auto"/>
        <w:right w:val="none" w:sz="0" w:space="0" w:color="auto"/>
      </w:divBdr>
    </w:div>
    <w:div w:id="1054309255">
      <w:bodyDiv w:val="1"/>
      <w:marLeft w:val="0"/>
      <w:marRight w:val="0"/>
      <w:marTop w:val="0"/>
      <w:marBottom w:val="0"/>
      <w:divBdr>
        <w:top w:val="none" w:sz="0" w:space="0" w:color="auto"/>
        <w:left w:val="none" w:sz="0" w:space="0" w:color="auto"/>
        <w:bottom w:val="none" w:sz="0" w:space="0" w:color="auto"/>
        <w:right w:val="none" w:sz="0" w:space="0" w:color="auto"/>
      </w:divBdr>
    </w:div>
    <w:div w:id="1081558635">
      <w:bodyDiv w:val="1"/>
      <w:marLeft w:val="0"/>
      <w:marRight w:val="0"/>
      <w:marTop w:val="0"/>
      <w:marBottom w:val="0"/>
      <w:divBdr>
        <w:top w:val="none" w:sz="0" w:space="0" w:color="auto"/>
        <w:left w:val="none" w:sz="0" w:space="0" w:color="auto"/>
        <w:bottom w:val="none" w:sz="0" w:space="0" w:color="auto"/>
        <w:right w:val="none" w:sz="0" w:space="0" w:color="auto"/>
      </w:divBdr>
    </w:div>
    <w:div w:id="1092706840">
      <w:bodyDiv w:val="1"/>
      <w:marLeft w:val="0"/>
      <w:marRight w:val="0"/>
      <w:marTop w:val="0"/>
      <w:marBottom w:val="0"/>
      <w:divBdr>
        <w:top w:val="none" w:sz="0" w:space="0" w:color="auto"/>
        <w:left w:val="none" w:sz="0" w:space="0" w:color="auto"/>
        <w:bottom w:val="none" w:sz="0" w:space="0" w:color="auto"/>
        <w:right w:val="none" w:sz="0" w:space="0" w:color="auto"/>
      </w:divBdr>
    </w:div>
    <w:div w:id="1114328817">
      <w:bodyDiv w:val="1"/>
      <w:marLeft w:val="0"/>
      <w:marRight w:val="0"/>
      <w:marTop w:val="0"/>
      <w:marBottom w:val="0"/>
      <w:divBdr>
        <w:top w:val="none" w:sz="0" w:space="0" w:color="auto"/>
        <w:left w:val="none" w:sz="0" w:space="0" w:color="auto"/>
        <w:bottom w:val="none" w:sz="0" w:space="0" w:color="auto"/>
        <w:right w:val="none" w:sz="0" w:space="0" w:color="auto"/>
      </w:divBdr>
      <w:divsChild>
        <w:div w:id="873882796">
          <w:marLeft w:val="0"/>
          <w:marRight w:val="225"/>
          <w:marTop w:val="75"/>
          <w:marBottom w:val="0"/>
          <w:divBdr>
            <w:top w:val="none" w:sz="0" w:space="0" w:color="auto"/>
            <w:left w:val="none" w:sz="0" w:space="0" w:color="auto"/>
            <w:bottom w:val="none" w:sz="0" w:space="0" w:color="auto"/>
            <w:right w:val="none" w:sz="0" w:space="0" w:color="auto"/>
          </w:divBdr>
          <w:divsChild>
            <w:div w:id="1831435557">
              <w:marLeft w:val="0"/>
              <w:marRight w:val="0"/>
              <w:marTop w:val="0"/>
              <w:marBottom w:val="0"/>
              <w:divBdr>
                <w:top w:val="none" w:sz="0" w:space="0" w:color="auto"/>
                <w:left w:val="none" w:sz="0" w:space="0" w:color="auto"/>
                <w:bottom w:val="none" w:sz="0" w:space="0" w:color="auto"/>
                <w:right w:val="none" w:sz="0" w:space="0" w:color="auto"/>
              </w:divBdr>
              <w:divsChild>
                <w:div w:id="2137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810601">
      <w:bodyDiv w:val="1"/>
      <w:marLeft w:val="0"/>
      <w:marRight w:val="0"/>
      <w:marTop w:val="0"/>
      <w:marBottom w:val="0"/>
      <w:divBdr>
        <w:top w:val="none" w:sz="0" w:space="0" w:color="auto"/>
        <w:left w:val="none" w:sz="0" w:space="0" w:color="auto"/>
        <w:bottom w:val="none" w:sz="0" w:space="0" w:color="auto"/>
        <w:right w:val="none" w:sz="0" w:space="0" w:color="auto"/>
      </w:divBdr>
    </w:div>
    <w:div w:id="1142307428">
      <w:bodyDiv w:val="1"/>
      <w:marLeft w:val="0"/>
      <w:marRight w:val="0"/>
      <w:marTop w:val="0"/>
      <w:marBottom w:val="0"/>
      <w:divBdr>
        <w:top w:val="none" w:sz="0" w:space="0" w:color="auto"/>
        <w:left w:val="none" w:sz="0" w:space="0" w:color="auto"/>
        <w:bottom w:val="none" w:sz="0" w:space="0" w:color="auto"/>
        <w:right w:val="none" w:sz="0" w:space="0" w:color="auto"/>
      </w:divBdr>
    </w:div>
    <w:div w:id="1151796024">
      <w:bodyDiv w:val="1"/>
      <w:marLeft w:val="0"/>
      <w:marRight w:val="0"/>
      <w:marTop w:val="0"/>
      <w:marBottom w:val="0"/>
      <w:divBdr>
        <w:top w:val="none" w:sz="0" w:space="0" w:color="auto"/>
        <w:left w:val="none" w:sz="0" w:space="0" w:color="auto"/>
        <w:bottom w:val="none" w:sz="0" w:space="0" w:color="auto"/>
        <w:right w:val="none" w:sz="0" w:space="0" w:color="auto"/>
      </w:divBdr>
    </w:div>
    <w:div w:id="1189216335">
      <w:bodyDiv w:val="1"/>
      <w:marLeft w:val="0"/>
      <w:marRight w:val="0"/>
      <w:marTop w:val="0"/>
      <w:marBottom w:val="0"/>
      <w:divBdr>
        <w:top w:val="none" w:sz="0" w:space="0" w:color="auto"/>
        <w:left w:val="none" w:sz="0" w:space="0" w:color="auto"/>
        <w:bottom w:val="none" w:sz="0" w:space="0" w:color="auto"/>
        <w:right w:val="none" w:sz="0" w:space="0" w:color="auto"/>
      </w:divBdr>
      <w:divsChild>
        <w:div w:id="841704608">
          <w:marLeft w:val="0"/>
          <w:marRight w:val="0"/>
          <w:marTop w:val="0"/>
          <w:marBottom w:val="0"/>
          <w:divBdr>
            <w:top w:val="none" w:sz="0" w:space="0" w:color="auto"/>
            <w:left w:val="none" w:sz="0" w:space="0" w:color="auto"/>
            <w:bottom w:val="none" w:sz="0" w:space="0" w:color="auto"/>
            <w:right w:val="none" w:sz="0" w:space="0" w:color="auto"/>
          </w:divBdr>
        </w:div>
        <w:div w:id="59056897">
          <w:marLeft w:val="0"/>
          <w:marRight w:val="0"/>
          <w:marTop w:val="0"/>
          <w:marBottom w:val="0"/>
          <w:divBdr>
            <w:top w:val="none" w:sz="0" w:space="0" w:color="auto"/>
            <w:left w:val="none" w:sz="0" w:space="0" w:color="auto"/>
            <w:bottom w:val="none" w:sz="0" w:space="0" w:color="auto"/>
            <w:right w:val="none" w:sz="0" w:space="0" w:color="auto"/>
          </w:divBdr>
        </w:div>
        <w:div w:id="38013559">
          <w:marLeft w:val="0"/>
          <w:marRight w:val="0"/>
          <w:marTop w:val="0"/>
          <w:marBottom w:val="0"/>
          <w:divBdr>
            <w:top w:val="none" w:sz="0" w:space="0" w:color="auto"/>
            <w:left w:val="none" w:sz="0" w:space="0" w:color="auto"/>
            <w:bottom w:val="none" w:sz="0" w:space="0" w:color="auto"/>
            <w:right w:val="none" w:sz="0" w:space="0" w:color="auto"/>
          </w:divBdr>
        </w:div>
        <w:div w:id="348992088">
          <w:marLeft w:val="0"/>
          <w:marRight w:val="0"/>
          <w:marTop w:val="0"/>
          <w:marBottom w:val="0"/>
          <w:divBdr>
            <w:top w:val="none" w:sz="0" w:space="0" w:color="auto"/>
            <w:left w:val="none" w:sz="0" w:space="0" w:color="auto"/>
            <w:bottom w:val="none" w:sz="0" w:space="0" w:color="auto"/>
            <w:right w:val="none" w:sz="0" w:space="0" w:color="auto"/>
          </w:divBdr>
        </w:div>
        <w:div w:id="1708410350">
          <w:marLeft w:val="0"/>
          <w:marRight w:val="0"/>
          <w:marTop w:val="0"/>
          <w:marBottom w:val="0"/>
          <w:divBdr>
            <w:top w:val="none" w:sz="0" w:space="0" w:color="auto"/>
            <w:left w:val="none" w:sz="0" w:space="0" w:color="auto"/>
            <w:bottom w:val="none" w:sz="0" w:space="0" w:color="auto"/>
            <w:right w:val="none" w:sz="0" w:space="0" w:color="auto"/>
          </w:divBdr>
        </w:div>
        <w:div w:id="1334142563">
          <w:marLeft w:val="0"/>
          <w:marRight w:val="0"/>
          <w:marTop w:val="0"/>
          <w:marBottom w:val="0"/>
          <w:divBdr>
            <w:top w:val="none" w:sz="0" w:space="0" w:color="auto"/>
            <w:left w:val="none" w:sz="0" w:space="0" w:color="auto"/>
            <w:bottom w:val="none" w:sz="0" w:space="0" w:color="auto"/>
            <w:right w:val="none" w:sz="0" w:space="0" w:color="auto"/>
          </w:divBdr>
        </w:div>
        <w:div w:id="66465884">
          <w:marLeft w:val="0"/>
          <w:marRight w:val="0"/>
          <w:marTop w:val="0"/>
          <w:marBottom w:val="0"/>
          <w:divBdr>
            <w:top w:val="none" w:sz="0" w:space="0" w:color="auto"/>
            <w:left w:val="none" w:sz="0" w:space="0" w:color="auto"/>
            <w:bottom w:val="none" w:sz="0" w:space="0" w:color="auto"/>
            <w:right w:val="none" w:sz="0" w:space="0" w:color="auto"/>
          </w:divBdr>
        </w:div>
      </w:divsChild>
    </w:div>
    <w:div w:id="1192959023">
      <w:bodyDiv w:val="1"/>
      <w:marLeft w:val="0"/>
      <w:marRight w:val="0"/>
      <w:marTop w:val="0"/>
      <w:marBottom w:val="0"/>
      <w:divBdr>
        <w:top w:val="none" w:sz="0" w:space="0" w:color="auto"/>
        <w:left w:val="none" w:sz="0" w:space="0" w:color="auto"/>
        <w:bottom w:val="none" w:sz="0" w:space="0" w:color="auto"/>
        <w:right w:val="none" w:sz="0" w:space="0" w:color="auto"/>
      </w:divBdr>
    </w:div>
    <w:div w:id="1195922346">
      <w:bodyDiv w:val="1"/>
      <w:marLeft w:val="0"/>
      <w:marRight w:val="0"/>
      <w:marTop w:val="0"/>
      <w:marBottom w:val="0"/>
      <w:divBdr>
        <w:top w:val="none" w:sz="0" w:space="0" w:color="auto"/>
        <w:left w:val="none" w:sz="0" w:space="0" w:color="auto"/>
        <w:bottom w:val="none" w:sz="0" w:space="0" w:color="auto"/>
        <w:right w:val="none" w:sz="0" w:space="0" w:color="auto"/>
      </w:divBdr>
    </w:div>
    <w:div w:id="1205286885">
      <w:bodyDiv w:val="1"/>
      <w:marLeft w:val="0"/>
      <w:marRight w:val="0"/>
      <w:marTop w:val="0"/>
      <w:marBottom w:val="0"/>
      <w:divBdr>
        <w:top w:val="none" w:sz="0" w:space="0" w:color="auto"/>
        <w:left w:val="none" w:sz="0" w:space="0" w:color="auto"/>
        <w:bottom w:val="none" w:sz="0" w:space="0" w:color="auto"/>
        <w:right w:val="none" w:sz="0" w:space="0" w:color="auto"/>
      </w:divBdr>
    </w:div>
    <w:div w:id="1229459673">
      <w:bodyDiv w:val="1"/>
      <w:marLeft w:val="0"/>
      <w:marRight w:val="0"/>
      <w:marTop w:val="0"/>
      <w:marBottom w:val="0"/>
      <w:divBdr>
        <w:top w:val="none" w:sz="0" w:space="0" w:color="auto"/>
        <w:left w:val="none" w:sz="0" w:space="0" w:color="auto"/>
        <w:bottom w:val="none" w:sz="0" w:space="0" w:color="auto"/>
        <w:right w:val="none" w:sz="0" w:space="0" w:color="auto"/>
      </w:divBdr>
    </w:div>
    <w:div w:id="1260025670">
      <w:bodyDiv w:val="1"/>
      <w:marLeft w:val="0"/>
      <w:marRight w:val="0"/>
      <w:marTop w:val="0"/>
      <w:marBottom w:val="0"/>
      <w:divBdr>
        <w:top w:val="none" w:sz="0" w:space="0" w:color="auto"/>
        <w:left w:val="none" w:sz="0" w:space="0" w:color="auto"/>
        <w:bottom w:val="none" w:sz="0" w:space="0" w:color="auto"/>
        <w:right w:val="none" w:sz="0" w:space="0" w:color="auto"/>
      </w:divBdr>
    </w:div>
    <w:div w:id="1261376720">
      <w:bodyDiv w:val="1"/>
      <w:marLeft w:val="0"/>
      <w:marRight w:val="0"/>
      <w:marTop w:val="0"/>
      <w:marBottom w:val="0"/>
      <w:divBdr>
        <w:top w:val="none" w:sz="0" w:space="0" w:color="auto"/>
        <w:left w:val="none" w:sz="0" w:space="0" w:color="auto"/>
        <w:bottom w:val="none" w:sz="0" w:space="0" w:color="auto"/>
        <w:right w:val="none" w:sz="0" w:space="0" w:color="auto"/>
      </w:divBdr>
    </w:div>
    <w:div w:id="1262911359">
      <w:bodyDiv w:val="1"/>
      <w:marLeft w:val="0"/>
      <w:marRight w:val="0"/>
      <w:marTop w:val="0"/>
      <w:marBottom w:val="0"/>
      <w:divBdr>
        <w:top w:val="none" w:sz="0" w:space="0" w:color="auto"/>
        <w:left w:val="none" w:sz="0" w:space="0" w:color="auto"/>
        <w:bottom w:val="none" w:sz="0" w:space="0" w:color="auto"/>
        <w:right w:val="none" w:sz="0" w:space="0" w:color="auto"/>
      </w:divBdr>
    </w:div>
    <w:div w:id="1271282535">
      <w:bodyDiv w:val="1"/>
      <w:marLeft w:val="0"/>
      <w:marRight w:val="0"/>
      <w:marTop w:val="0"/>
      <w:marBottom w:val="0"/>
      <w:divBdr>
        <w:top w:val="none" w:sz="0" w:space="0" w:color="auto"/>
        <w:left w:val="none" w:sz="0" w:space="0" w:color="auto"/>
        <w:bottom w:val="none" w:sz="0" w:space="0" w:color="auto"/>
        <w:right w:val="none" w:sz="0" w:space="0" w:color="auto"/>
      </w:divBdr>
      <w:divsChild>
        <w:div w:id="493256222">
          <w:marLeft w:val="0"/>
          <w:marRight w:val="0"/>
          <w:marTop w:val="0"/>
          <w:marBottom w:val="0"/>
          <w:divBdr>
            <w:top w:val="none" w:sz="0" w:space="0" w:color="auto"/>
            <w:left w:val="none" w:sz="0" w:space="0" w:color="auto"/>
            <w:bottom w:val="none" w:sz="0" w:space="0" w:color="auto"/>
            <w:right w:val="none" w:sz="0" w:space="0" w:color="auto"/>
          </w:divBdr>
          <w:divsChild>
            <w:div w:id="120460281">
              <w:marLeft w:val="0"/>
              <w:marRight w:val="0"/>
              <w:marTop w:val="0"/>
              <w:marBottom w:val="0"/>
              <w:divBdr>
                <w:top w:val="none" w:sz="0" w:space="0" w:color="auto"/>
                <w:left w:val="none" w:sz="0" w:space="0" w:color="auto"/>
                <w:bottom w:val="none" w:sz="0" w:space="0" w:color="auto"/>
                <w:right w:val="none" w:sz="0" w:space="0" w:color="auto"/>
              </w:divBdr>
            </w:div>
            <w:div w:id="1459883607">
              <w:marLeft w:val="0"/>
              <w:marRight w:val="0"/>
              <w:marTop w:val="0"/>
              <w:marBottom w:val="0"/>
              <w:divBdr>
                <w:top w:val="none" w:sz="0" w:space="0" w:color="auto"/>
                <w:left w:val="none" w:sz="0" w:space="0" w:color="auto"/>
                <w:bottom w:val="none" w:sz="0" w:space="0" w:color="auto"/>
                <w:right w:val="none" w:sz="0" w:space="0" w:color="auto"/>
              </w:divBdr>
            </w:div>
          </w:divsChild>
        </w:div>
        <w:div w:id="904101702">
          <w:marLeft w:val="0"/>
          <w:marRight w:val="0"/>
          <w:marTop w:val="0"/>
          <w:marBottom w:val="0"/>
          <w:divBdr>
            <w:top w:val="none" w:sz="0" w:space="0" w:color="auto"/>
            <w:left w:val="none" w:sz="0" w:space="0" w:color="auto"/>
            <w:bottom w:val="none" w:sz="0" w:space="0" w:color="auto"/>
            <w:right w:val="none" w:sz="0" w:space="0" w:color="auto"/>
          </w:divBdr>
          <w:divsChild>
            <w:div w:id="1426881530">
              <w:marLeft w:val="0"/>
              <w:marRight w:val="0"/>
              <w:marTop w:val="0"/>
              <w:marBottom w:val="0"/>
              <w:divBdr>
                <w:top w:val="none" w:sz="0" w:space="0" w:color="auto"/>
                <w:left w:val="none" w:sz="0" w:space="0" w:color="auto"/>
                <w:bottom w:val="none" w:sz="0" w:space="0" w:color="auto"/>
                <w:right w:val="none" w:sz="0" w:space="0" w:color="auto"/>
              </w:divBdr>
              <w:divsChild>
                <w:div w:id="890186754">
                  <w:marLeft w:val="0"/>
                  <w:marRight w:val="0"/>
                  <w:marTop w:val="0"/>
                  <w:marBottom w:val="0"/>
                  <w:divBdr>
                    <w:top w:val="none" w:sz="0" w:space="0" w:color="auto"/>
                    <w:left w:val="none" w:sz="0" w:space="0" w:color="auto"/>
                    <w:bottom w:val="none" w:sz="0" w:space="0" w:color="auto"/>
                    <w:right w:val="none" w:sz="0" w:space="0" w:color="auto"/>
                  </w:divBdr>
                  <w:divsChild>
                    <w:div w:id="1965191378">
                      <w:marLeft w:val="0"/>
                      <w:marRight w:val="0"/>
                      <w:marTop w:val="0"/>
                      <w:marBottom w:val="0"/>
                      <w:divBdr>
                        <w:top w:val="none" w:sz="0" w:space="0" w:color="auto"/>
                        <w:left w:val="none" w:sz="0" w:space="0" w:color="auto"/>
                        <w:bottom w:val="none" w:sz="0" w:space="0" w:color="auto"/>
                        <w:right w:val="none" w:sz="0" w:space="0" w:color="auto"/>
                      </w:divBdr>
                    </w:div>
                    <w:div w:id="1498032561">
                      <w:marLeft w:val="0"/>
                      <w:marRight w:val="0"/>
                      <w:marTop w:val="0"/>
                      <w:marBottom w:val="0"/>
                      <w:divBdr>
                        <w:top w:val="none" w:sz="0" w:space="0" w:color="auto"/>
                        <w:left w:val="none" w:sz="0" w:space="0" w:color="auto"/>
                        <w:bottom w:val="none" w:sz="0" w:space="0" w:color="auto"/>
                        <w:right w:val="none" w:sz="0" w:space="0" w:color="auto"/>
                      </w:divBdr>
                    </w:div>
                    <w:div w:id="18882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80770">
              <w:marLeft w:val="0"/>
              <w:marRight w:val="0"/>
              <w:marTop w:val="0"/>
              <w:marBottom w:val="0"/>
              <w:divBdr>
                <w:top w:val="none" w:sz="0" w:space="0" w:color="auto"/>
                <w:left w:val="none" w:sz="0" w:space="0" w:color="auto"/>
                <w:bottom w:val="none" w:sz="0" w:space="0" w:color="auto"/>
                <w:right w:val="none" w:sz="0" w:space="0" w:color="auto"/>
              </w:divBdr>
              <w:divsChild>
                <w:div w:id="576283617">
                  <w:marLeft w:val="0"/>
                  <w:marRight w:val="0"/>
                  <w:marTop w:val="0"/>
                  <w:marBottom w:val="0"/>
                  <w:divBdr>
                    <w:top w:val="none" w:sz="0" w:space="0" w:color="auto"/>
                    <w:left w:val="none" w:sz="0" w:space="0" w:color="auto"/>
                    <w:bottom w:val="none" w:sz="0" w:space="0" w:color="auto"/>
                    <w:right w:val="none" w:sz="0" w:space="0" w:color="auto"/>
                  </w:divBdr>
                  <w:divsChild>
                    <w:div w:id="1642886730">
                      <w:marLeft w:val="0"/>
                      <w:marRight w:val="0"/>
                      <w:marTop w:val="0"/>
                      <w:marBottom w:val="0"/>
                      <w:divBdr>
                        <w:top w:val="none" w:sz="0" w:space="0" w:color="auto"/>
                        <w:left w:val="none" w:sz="0" w:space="0" w:color="auto"/>
                        <w:bottom w:val="none" w:sz="0" w:space="0" w:color="auto"/>
                        <w:right w:val="none" w:sz="0" w:space="0" w:color="auto"/>
                      </w:divBdr>
                      <w:divsChild>
                        <w:div w:id="1919484687">
                          <w:marLeft w:val="0"/>
                          <w:marRight w:val="0"/>
                          <w:marTop w:val="0"/>
                          <w:marBottom w:val="0"/>
                          <w:divBdr>
                            <w:top w:val="none" w:sz="0" w:space="0" w:color="auto"/>
                            <w:left w:val="none" w:sz="0" w:space="0" w:color="auto"/>
                            <w:bottom w:val="none" w:sz="0" w:space="0" w:color="auto"/>
                            <w:right w:val="none" w:sz="0" w:space="0" w:color="auto"/>
                          </w:divBdr>
                          <w:divsChild>
                            <w:div w:id="1317226230">
                              <w:marLeft w:val="0"/>
                              <w:marRight w:val="0"/>
                              <w:marTop w:val="0"/>
                              <w:marBottom w:val="0"/>
                              <w:divBdr>
                                <w:top w:val="none" w:sz="0" w:space="0" w:color="auto"/>
                                <w:left w:val="none" w:sz="0" w:space="0" w:color="auto"/>
                                <w:bottom w:val="none" w:sz="0" w:space="0" w:color="auto"/>
                                <w:right w:val="none" w:sz="0" w:space="0" w:color="auto"/>
                              </w:divBdr>
                              <w:divsChild>
                                <w:div w:id="616762120">
                                  <w:marLeft w:val="0"/>
                                  <w:marRight w:val="0"/>
                                  <w:marTop w:val="0"/>
                                  <w:marBottom w:val="0"/>
                                  <w:divBdr>
                                    <w:top w:val="none" w:sz="0" w:space="0" w:color="auto"/>
                                    <w:left w:val="none" w:sz="0" w:space="0" w:color="auto"/>
                                    <w:bottom w:val="none" w:sz="0" w:space="0" w:color="auto"/>
                                    <w:right w:val="none" w:sz="0" w:space="0" w:color="auto"/>
                                  </w:divBdr>
                                  <w:divsChild>
                                    <w:div w:id="1262837108">
                                      <w:marLeft w:val="0"/>
                                      <w:marRight w:val="0"/>
                                      <w:marTop w:val="0"/>
                                      <w:marBottom w:val="0"/>
                                      <w:divBdr>
                                        <w:top w:val="none" w:sz="0" w:space="0" w:color="auto"/>
                                        <w:left w:val="none" w:sz="0" w:space="0" w:color="auto"/>
                                        <w:bottom w:val="none" w:sz="0" w:space="0" w:color="auto"/>
                                        <w:right w:val="none" w:sz="0" w:space="0" w:color="auto"/>
                                      </w:divBdr>
                                    </w:div>
                                    <w:div w:id="1189757364">
                                      <w:marLeft w:val="0"/>
                                      <w:marRight w:val="0"/>
                                      <w:marTop w:val="0"/>
                                      <w:marBottom w:val="0"/>
                                      <w:divBdr>
                                        <w:top w:val="none" w:sz="0" w:space="0" w:color="auto"/>
                                        <w:left w:val="none" w:sz="0" w:space="0" w:color="auto"/>
                                        <w:bottom w:val="none" w:sz="0" w:space="0" w:color="auto"/>
                                        <w:right w:val="none" w:sz="0" w:space="0" w:color="auto"/>
                                      </w:divBdr>
                                    </w:div>
                                    <w:div w:id="601105523">
                                      <w:marLeft w:val="0"/>
                                      <w:marRight w:val="0"/>
                                      <w:marTop w:val="0"/>
                                      <w:marBottom w:val="0"/>
                                      <w:divBdr>
                                        <w:top w:val="none" w:sz="0" w:space="0" w:color="auto"/>
                                        <w:left w:val="none" w:sz="0" w:space="0" w:color="auto"/>
                                        <w:bottom w:val="none" w:sz="0" w:space="0" w:color="auto"/>
                                        <w:right w:val="none" w:sz="0" w:space="0" w:color="auto"/>
                                      </w:divBdr>
                                    </w:div>
                                    <w:div w:id="1778985877">
                                      <w:marLeft w:val="0"/>
                                      <w:marRight w:val="0"/>
                                      <w:marTop w:val="0"/>
                                      <w:marBottom w:val="0"/>
                                      <w:divBdr>
                                        <w:top w:val="none" w:sz="0" w:space="0" w:color="auto"/>
                                        <w:left w:val="none" w:sz="0" w:space="0" w:color="auto"/>
                                        <w:bottom w:val="none" w:sz="0" w:space="0" w:color="auto"/>
                                        <w:right w:val="none" w:sz="0" w:space="0" w:color="auto"/>
                                      </w:divBdr>
                                    </w:div>
                                    <w:div w:id="945578275">
                                      <w:marLeft w:val="0"/>
                                      <w:marRight w:val="0"/>
                                      <w:marTop w:val="0"/>
                                      <w:marBottom w:val="0"/>
                                      <w:divBdr>
                                        <w:top w:val="none" w:sz="0" w:space="0" w:color="auto"/>
                                        <w:left w:val="none" w:sz="0" w:space="0" w:color="auto"/>
                                        <w:bottom w:val="none" w:sz="0" w:space="0" w:color="auto"/>
                                        <w:right w:val="none" w:sz="0" w:space="0" w:color="auto"/>
                                      </w:divBdr>
                                      <w:divsChild>
                                        <w:div w:id="2084722118">
                                          <w:marLeft w:val="0"/>
                                          <w:marRight w:val="0"/>
                                          <w:marTop w:val="0"/>
                                          <w:marBottom w:val="0"/>
                                          <w:divBdr>
                                            <w:top w:val="none" w:sz="0" w:space="0" w:color="auto"/>
                                            <w:left w:val="none" w:sz="0" w:space="0" w:color="auto"/>
                                            <w:bottom w:val="none" w:sz="0" w:space="0" w:color="auto"/>
                                            <w:right w:val="none" w:sz="0" w:space="0" w:color="auto"/>
                                          </w:divBdr>
                                          <w:divsChild>
                                            <w:div w:id="378557757">
                                              <w:marLeft w:val="0"/>
                                              <w:marRight w:val="0"/>
                                              <w:marTop w:val="0"/>
                                              <w:marBottom w:val="0"/>
                                              <w:divBdr>
                                                <w:top w:val="none" w:sz="0" w:space="0" w:color="auto"/>
                                                <w:left w:val="none" w:sz="0" w:space="0" w:color="auto"/>
                                                <w:bottom w:val="none" w:sz="0" w:space="0" w:color="auto"/>
                                                <w:right w:val="none" w:sz="0" w:space="0" w:color="auto"/>
                                              </w:divBdr>
                                            </w:div>
                                            <w:div w:id="6741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2527">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614283810">
              <w:marLeft w:val="0"/>
              <w:marRight w:val="0"/>
              <w:marTop w:val="0"/>
              <w:marBottom w:val="0"/>
              <w:divBdr>
                <w:top w:val="none" w:sz="0" w:space="0" w:color="auto"/>
                <w:left w:val="none" w:sz="0" w:space="0" w:color="auto"/>
                <w:bottom w:val="none" w:sz="0" w:space="0" w:color="auto"/>
                <w:right w:val="none" w:sz="0" w:space="0" w:color="auto"/>
              </w:divBdr>
              <w:divsChild>
                <w:div w:id="1847935827">
                  <w:marLeft w:val="0"/>
                  <w:marRight w:val="0"/>
                  <w:marTop w:val="0"/>
                  <w:marBottom w:val="0"/>
                  <w:divBdr>
                    <w:top w:val="none" w:sz="0" w:space="0" w:color="auto"/>
                    <w:left w:val="none" w:sz="0" w:space="0" w:color="auto"/>
                    <w:bottom w:val="none" w:sz="0" w:space="0" w:color="auto"/>
                    <w:right w:val="none" w:sz="0" w:space="0" w:color="auto"/>
                  </w:divBdr>
                  <w:divsChild>
                    <w:div w:id="80905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85547">
      <w:bodyDiv w:val="1"/>
      <w:marLeft w:val="0"/>
      <w:marRight w:val="0"/>
      <w:marTop w:val="0"/>
      <w:marBottom w:val="0"/>
      <w:divBdr>
        <w:top w:val="none" w:sz="0" w:space="0" w:color="auto"/>
        <w:left w:val="none" w:sz="0" w:space="0" w:color="auto"/>
        <w:bottom w:val="none" w:sz="0" w:space="0" w:color="auto"/>
        <w:right w:val="none" w:sz="0" w:space="0" w:color="auto"/>
      </w:divBdr>
    </w:div>
    <w:div w:id="1306427299">
      <w:bodyDiv w:val="1"/>
      <w:marLeft w:val="0"/>
      <w:marRight w:val="0"/>
      <w:marTop w:val="0"/>
      <w:marBottom w:val="0"/>
      <w:divBdr>
        <w:top w:val="none" w:sz="0" w:space="0" w:color="auto"/>
        <w:left w:val="none" w:sz="0" w:space="0" w:color="auto"/>
        <w:bottom w:val="none" w:sz="0" w:space="0" w:color="auto"/>
        <w:right w:val="none" w:sz="0" w:space="0" w:color="auto"/>
      </w:divBdr>
      <w:divsChild>
        <w:div w:id="878975283">
          <w:marLeft w:val="0"/>
          <w:marRight w:val="0"/>
          <w:marTop w:val="0"/>
          <w:marBottom w:val="0"/>
          <w:divBdr>
            <w:top w:val="none" w:sz="0" w:space="0" w:color="auto"/>
            <w:left w:val="none" w:sz="0" w:space="0" w:color="auto"/>
            <w:bottom w:val="none" w:sz="0" w:space="0" w:color="auto"/>
            <w:right w:val="none" w:sz="0" w:space="0" w:color="auto"/>
          </w:divBdr>
        </w:div>
        <w:div w:id="1119303663">
          <w:marLeft w:val="0"/>
          <w:marRight w:val="0"/>
          <w:marTop w:val="0"/>
          <w:marBottom w:val="0"/>
          <w:divBdr>
            <w:top w:val="none" w:sz="0" w:space="0" w:color="auto"/>
            <w:left w:val="none" w:sz="0" w:space="0" w:color="auto"/>
            <w:bottom w:val="none" w:sz="0" w:space="0" w:color="auto"/>
            <w:right w:val="none" w:sz="0" w:space="0" w:color="auto"/>
          </w:divBdr>
        </w:div>
        <w:div w:id="1736707377">
          <w:marLeft w:val="0"/>
          <w:marRight w:val="0"/>
          <w:marTop w:val="0"/>
          <w:marBottom w:val="0"/>
          <w:divBdr>
            <w:top w:val="none" w:sz="0" w:space="0" w:color="auto"/>
            <w:left w:val="none" w:sz="0" w:space="0" w:color="auto"/>
            <w:bottom w:val="none" w:sz="0" w:space="0" w:color="auto"/>
            <w:right w:val="none" w:sz="0" w:space="0" w:color="auto"/>
          </w:divBdr>
        </w:div>
        <w:div w:id="305670321">
          <w:marLeft w:val="0"/>
          <w:marRight w:val="0"/>
          <w:marTop w:val="0"/>
          <w:marBottom w:val="0"/>
          <w:divBdr>
            <w:top w:val="none" w:sz="0" w:space="0" w:color="auto"/>
            <w:left w:val="none" w:sz="0" w:space="0" w:color="auto"/>
            <w:bottom w:val="none" w:sz="0" w:space="0" w:color="auto"/>
            <w:right w:val="none" w:sz="0" w:space="0" w:color="auto"/>
          </w:divBdr>
        </w:div>
        <w:div w:id="411312773">
          <w:marLeft w:val="0"/>
          <w:marRight w:val="0"/>
          <w:marTop w:val="0"/>
          <w:marBottom w:val="0"/>
          <w:divBdr>
            <w:top w:val="none" w:sz="0" w:space="0" w:color="auto"/>
            <w:left w:val="none" w:sz="0" w:space="0" w:color="auto"/>
            <w:bottom w:val="none" w:sz="0" w:space="0" w:color="auto"/>
            <w:right w:val="none" w:sz="0" w:space="0" w:color="auto"/>
          </w:divBdr>
        </w:div>
      </w:divsChild>
    </w:div>
    <w:div w:id="1307970178">
      <w:bodyDiv w:val="1"/>
      <w:marLeft w:val="0"/>
      <w:marRight w:val="0"/>
      <w:marTop w:val="0"/>
      <w:marBottom w:val="0"/>
      <w:divBdr>
        <w:top w:val="none" w:sz="0" w:space="0" w:color="auto"/>
        <w:left w:val="none" w:sz="0" w:space="0" w:color="auto"/>
        <w:bottom w:val="none" w:sz="0" w:space="0" w:color="auto"/>
        <w:right w:val="none" w:sz="0" w:space="0" w:color="auto"/>
      </w:divBdr>
      <w:divsChild>
        <w:div w:id="587083298">
          <w:marLeft w:val="0"/>
          <w:marRight w:val="0"/>
          <w:marTop w:val="0"/>
          <w:marBottom w:val="0"/>
          <w:divBdr>
            <w:top w:val="none" w:sz="0" w:space="0" w:color="auto"/>
            <w:left w:val="none" w:sz="0" w:space="0" w:color="auto"/>
            <w:bottom w:val="none" w:sz="0" w:space="0" w:color="auto"/>
            <w:right w:val="none" w:sz="0" w:space="0" w:color="auto"/>
          </w:divBdr>
        </w:div>
        <w:div w:id="1724910860">
          <w:marLeft w:val="0"/>
          <w:marRight w:val="0"/>
          <w:marTop w:val="0"/>
          <w:marBottom w:val="0"/>
          <w:divBdr>
            <w:top w:val="none" w:sz="0" w:space="0" w:color="auto"/>
            <w:left w:val="none" w:sz="0" w:space="0" w:color="auto"/>
            <w:bottom w:val="none" w:sz="0" w:space="0" w:color="auto"/>
            <w:right w:val="none" w:sz="0" w:space="0" w:color="auto"/>
          </w:divBdr>
        </w:div>
        <w:div w:id="82842976">
          <w:marLeft w:val="0"/>
          <w:marRight w:val="0"/>
          <w:marTop w:val="0"/>
          <w:marBottom w:val="0"/>
          <w:divBdr>
            <w:top w:val="none" w:sz="0" w:space="0" w:color="auto"/>
            <w:left w:val="none" w:sz="0" w:space="0" w:color="auto"/>
            <w:bottom w:val="none" w:sz="0" w:space="0" w:color="auto"/>
            <w:right w:val="none" w:sz="0" w:space="0" w:color="auto"/>
          </w:divBdr>
        </w:div>
        <w:div w:id="488833950">
          <w:marLeft w:val="0"/>
          <w:marRight w:val="0"/>
          <w:marTop w:val="0"/>
          <w:marBottom w:val="0"/>
          <w:divBdr>
            <w:top w:val="none" w:sz="0" w:space="0" w:color="auto"/>
            <w:left w:val="none" w:sz="0" w:space="0" w:color="auto"/>
            <w:bottom w:val="none" w:sz="0" w:space="0" w:color="auto"/>
            <w:right w:val="none" w:sz="0" w:space="0" w:color="auto"/>
          </w:divBdr>
        </w:div>
      </w:divsChild>
    </w:div>
    <w:div w:id="1331250182">
      <w:bodyDiv w:val="1"/>
      <w:marLeft w:val="0"/>
      <w:marRight w:val="0"/>
      <w:marTop w:val="0"/>
      <w:marBottom w:val="0"/>
      <w:divBdr>
        <w:top w:val="none" w:sz="0" w:space="0" w:color="auto"/>
        <w:left w:val="none" w:sz="0" w:space="0" w:color="auto"/>
        <w:bottom w:val="none" w:sz="0" w:space="0" w:color="auto"/>
        <w:right w:val="none" w:sz="0" w:space="0" w:color="auto"/>
      </w:divBdr>
    </w:div>
    <w:div w:id="1331788966">
      <w:bodyDiv w:val="1"/>
      <w:marLeft w:val="0"/>
      <w:marRight w:val="0"/>
      <w:marTop w:val="0"/>
      <w:marBottom w:val="0"/>
      <w:divBdr>
        <w:top w:val="none" w:sz="0" w:space="0" w:color="auto"/>
        <w:left w:val="none" w:sz="0" w:space="0" w:color="auto"/>
        <w:bottom w:val="none" w:sz="0" w:space="0" w:color="auto"/>
        <w:right w:val="none" w:sz="0" w:space="0" w:color="auto"/>
      </w:divBdr>
      <w:divsChild>
        <w:div w:id="1873030943">
          <w:marLeft w:val="0"/>
          <w:marRight w:val="0"/>
          <w:marTop w:val="0"/>
          <w:marBottom w:val="0"/>
          <w:divBdr>
            <w:top w:val="none" w:sz="0" w:space="0" w:color="auto"/>
            <w:left w:val="none" w:sz="0" w:space="0" w:color="auto"/>
            <w:bottom w:val="none" w:sz="0" w:space="0" w:color="auto"/>
            <w:right w:val="none" w:sz="0" w:space="0" w:color="auto"/>
          </w:divBdr>
          <w:divsChild>
            <w:div w:id="1926642758">
              <w:marLeft w:val="0"/>
              <w:marRight w:val="0"/>
              <w:marTop w:val="0"/>
              <w:marBottom w:val="0"/>
              <w:divBdr>
                <w:top w:val="none" w:sz="0" w:space="0" w:color="auto"/>
                <w:left w:val="none" w:sz="0" w:space="0" w:color="auto"/>
                <w:bottom w:val="none" w:sz="0" w:space="0" w:color="auto"/>
                <w:right w:val="none" w:sz="0" w:space="0" w:color="auto"/>
              </w:divBdr>
              <w:divsChild>
                <w:div w:id="1307277533">
                  <w:marLeft w:val="0"/>
                  <w:marRight w:val="0"/>
                  <w:marTop w:val="0"/>
                  <w:marBottom w:val="0"/>
                  <w:divBdr>
                    <w:top w:val="none" w:sz="0" w:space="0" w:color="auto"/>
                    <w:left w:val="none" w:sz="0" w:space="0" w:color="auto"/>
                    <w:bottom w:val="none" w:sz="0" w:space="0" w:color="auto"/>
                    <w:right w:val="none" w:sz="0" w:space="0" w:color="auto"/>
                  </w:divBdr>
                  <w:divsChild>
                    <w:div w:id="38870363">
                      <w:marLeft w:val="0"/>
                      <w:marRight w:val="0"/>
                      <w:marTop w:val="0"/>
                      <w:marBottom w:val="0"/>
                      <w:divBdr>
                        <w:top w:val="none" w:sz="0" w:space="0" w:color="auto"/>
                        <w:left w:val="none" w:sz="0" w:space="0" w:color="auto"/>
                        <w:bottom w:val="none" w:sz="0" w:space="0" w:color="auto"/>
                        <w:right w:val="none" w:sz="0" w:space="0" w:color="auto"/>
                      </w:divBdr>
                      <w:divsChild>
                        <w:div w:id="11147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17457">
      <w:bodyDiv w:val="1"/>
      <w:marLeft w:val="0"/>
      <w:marRight w:val="0"/>
      <w:marTop w:val="0"/>
      <w:marBottom w:val="0"/>
      <w:divBdr>
        <w:top w:val="none" w:sz="0" w:space="0" w:color="auto"/>
        <w:left w:val="none" w:sz="0" w:space="0" w:color="auto"/>
        <w:bottom w:val="none" w:sz="0" w:space="0" w:color="auto"/>
        <w:right w:val="none" w:sz="0" w:space="0" w:color="auto"/>
      </w:divBdr>
    </w:div>
    <w:div w:id="1340502652">
      <w:bodyDiv w:val="1"/>
      <w:marLeft w:val="0"/>
      <w:marRight w:val="0"/>
      <w:marTop w:val="0"/>
      <w:marBottom w:val="0"/>
      <w:divBdr>
        <w:top w:val="none" w:sz="0" w:space="0" w:color="auto"/>
        <w:left w:val="none" w:sz="0" w:space="0" w:color="auto"/>
        <w:bottom w:val="none" w:sz="0" w:space="0" w:color="auto"/>
        <w:right w:val="none" w:sz="0" w:space="0" w:color="auto"/>
      </w:divBdr>
    </w:div>
    <w:div w:id="1348480615">
      <w:bodyDiv w:val="1"/>
      <w:marLeft w:val="0"/>
      <w:marRight w:val="0"/>
      <w:marTop w:val="0"/>
      <w:marBottom w:val="0"/>
      <w:divBdr>
        <w:top w:val="none" w:sz="0" w:space="0" w:color="auto"/>
        <w:left w:val="none" w:sz="0" w:space="0" w:color="auto"/>
        <w:bottom w:val="none" w:sz="0" w:space="0" w:color="auto"/>
        <w:right w:val="none" w:sz="0" w:space="0" w:color="auto"/>
      </w:divBdr>
      <w:divsChild>
        <w:div w:id="898907636">
          <w:marLeft w:val="0"/>
          <w:marRight w:val="0"/>
          <w:marTop w:val="0"/>
          <w:marBottom w:val="0"/>
          <w:divBdr>
            <w:top w:val="none" w:sz="0" w:space="0" w:color="auto"/>
            <w:left w:val="none" w:sz="0" w:space="0" w:color="auto"/>
            <w:bottom w:val="none" w:sz="0" w:space="0" w:color="auto"/>
            <w:right w:val="none" w:sz="0" w:space="0" w:color="auto"/>
          </w:divBdr>
        </w:div>
        <w:div w:id="1124882482">
          <w:marLeft w:val="0"/>
          <w:marRight w:val="0"/>
          <w:marTop w:val="0"/>
          <w:marBottom w:val="0"/>
          <w:divBdr>
            <w:top w:val="none" w:sz="0" w:space="0" w:color="auto"/>
            <w:left w:val="none" w:sz="0" w:space="0" w:color="auto"/>
            <w:bottom w:val="none" w:sz="0" w:space="0" w:color="auto"/>
            <w:right w:val="none" w:sz="0" w:space="0" w:color="auto"/>
          </w:divBdr>
        </w:div>
        <w:div w:id="304042021">
          <w:marLeft w:val="0"/>
          <w:marRight w:val="0"/>
          <w:marTop w:val="0"/>
          <w:marBottom w:val="0"/>
          <w:divBdr>
            <w:top w:val="none" w:sz="0" w:space="0" w:color="auto"/>
            <w:left w:val="none" w:sz="0" w:space="0" w:color="auto"/>
            <w:bottom w:val="none" w:sz="0" w:space="0" w:color="auto"/>
            <w:right w:val="none" w:sz="0" w:space="0" w:color="auto"/>
          </w:divBdr>
        </w:div>
        <w:div w:id="862472626">
          <w:marLeft w:val="0"/>
          <w:marRight w:val="0"/>
          <w:marTop w:val="0"/>
          <w:marBottom w:val="0"/>
          <w:divBdr>
            <w:top w:val="none" w:sz="0" w:space="0" w:color="auto"/>
            <w:left w:val="none" w:sz="0" w:space="0" w:color="auto"/>
            <w:bottom w:val="none" w:sz="0" w:space="0" w:color="auto"/>
            <w:right w:val="none" w:sz="0" w:space="0" w:color="auto"/>
          </w:divBdr>
        </w:div>
      </w:divsChild>
    </w:div>
    <w:div w:id="1361929828">
      <w:bodyDiv w:val="1"/>
      <w:marLeft w:val="0"/>
      <w:marRight w:val="0"/>
      <w:marTop w:val="0"/>
      <w:marBottom w:val="0"/>
      <w:divBdr>
        <w:top w:val="none" w:sz="0" w:space="0" w:color="auto"/>
        <w:left w:val="none" w:sz="0" w:space="0" w:color="auto"/>
        <w:bottom w:val="none" w:sz="0" w:space="0" w:color="auto"/>
        <w:right w:val="none" w:sz="0" w:space="0" w:color="auto"/>
      </w:divBdr>
    </w:div>
    <w:div w:id="1369375207">
      <w:bodyDiv w:val="1"/>
      <w:marLeft w:val="0"/>
      <w:marRight w:val="0"/>
      <w:marTop w:val="0"/>
      <w:marBottom w:val="0"/>
      <w:divBdr>
        <w:top w:val="none" w:sz="0" w:space="0" w:color="auto"/>
        <w:left w:val="none" w:sz="0" w:space="0" w:color="auto"/>
        <w:bottom w:val="none" w:sz="0" w:space="0" w:color="auto"/>
        <w:right w:val="none" w:sz="0" w:space="0" w:color="auto"/>
      </w:divBdr>
    </w:div>
    <w:div w:id="1374161218">
      <w:bodyDiv w:val="1"/>
      <w:marLeft w:val="0"/>
      <w:marRight w:val="0"/>
      <w:marTop w:val="0"/>
      <w:marBottom w:val="0"/>
      <w:divBdr>
        <w:top w:val="none" w:sz="0" w:space="0" w:color="auto"/>
        <w:left w:val="none" w:sz="0" w:space="0" w:color="auto"/>
        <w:bottom w:val="none" w:sz="0" w:space="0" w:color="auto"/>
        <w:right w:val="none" w:sz="0" w:space="0" w:color="auto"/>
      </w:divBdr>
    </w:div>
    <w:div w:id="1383486022">
      <w:bodyDiv w:val="1"/>
      <w:marLeft w:val="0"/>
      <w:marRight w:val="0"/>
      <w:marTop w:val="0"/>
      <w:marBottom w:val="0"/>
      <w:divBdr>
        <w:top w:val="none" w:sz="0" w:space="0" w:color="auto"/>
        <w:left w:val="none" w:sz="0" w:space="0" w:color="auto"/>
        <w:bottom w:val="none" w:sz="0" w:space="0" w:color="auto"/>
        <w:right w:val="none" w:sz="0" w:space="0" w:color="auto"/>
      </w:divBdr>
    </w:div>
    <w:div w:id="1397822013">
      <w:bodyDiv w:val="1"/>
      <w:marLeft w:val="0"/>
      <w:marRight w:val="0"/>
      <w:marTop w:val="0"/>
      <w:marBottom w:val="0"/>
      <w:divBdr>
        <w:top w:val="none" w:sz="0" w:space="0" w:color="auto"/>
        <w:left w:val="none" w:sz="0" w:space="0" w:color="auto"/>
        <w:bottom w:val="none" w:sz="0" w:space="0" w:color="auto"/>
        <w:right w:val="none" w:sz="0" w:space="0" w:color="auto"/>
      </w:divBdr>
    </w:div>
    <w:div w:id="1403287748">
      <w:bodyDiv w:val="1"/>
      <w:marLeft w:val="0"/>
      <w:marRight w:val="0"/>
      <w:marTop w:val="0"/>
      <w:marBottom w:val="0"/>
      <w:divBdr>
        <w:top w:val="none" w:sz="0" w:space="0" w:color="auto"/>
        <w:left w:val="none" w:sz="0" w:space="0" w:color="auto"/>
        <w:bottom w:val="none" w:sz="0" w:space="0" w:color="auto"/>
        <w:right w:val="none" w:sz="0" w:space="0" w:color="auto"/>
      </w:divBdr>
    </w:div>
    <w:div w:id="1403599010">
      <w:bodyDiv w:val="1"/>
      <w:marLeft w:val="0"/>
      <w:marRight w:val="0"/>
      <w:marTop w:val="0"/>
      <w:marBottom w:val="0"/>
      <w:divBdr>
        <w:top w:val="none" w:sz="0" w:space="0" w:color="auto"/>
        <w:left w:val="none" w:sz="0" w:space="0" w:color="auto"/>
        <w:bottom w:val="none" w:sz="0" w:space="0" w:color="auto"/>
        <w:right w:val="none" w:sz="0" w:space="0" w:color="auto"/>
      </w:divBdr>
    </w:div>
    <w:div w:id="1428230491">
      <w:bodyDiv w:val="1"/>
      <w:marLeft w:val="0"/>
      <w:marRight w:val="0"/>
      <w:marTop w:val="0"/>
      <w:marBottom w:val="0"/>
      <w:divBdr>
        <w:top w:val="none" w:sz="0" w:space="0" w:color="auto"/>
        <w:left w:val="none" w:sz="0" w:space="0" w:color="auto"/>
        <w:bottom w:val="none" w:sz="0" w:space="0" w:color="auto"/>
        <w:right w:val="none" w:sz="0" w:space="0" w:color="auto"/>
      </w:divBdr>
    </w:div>
    <w:div w:id="1430738180">
      <w:bodyDiv w:val="1"/>
      <w:marLeft w:val="0"/>
      <w:marRight w:val="0"/>
      <w:marTop w:val="0"/>
      <w:marBottom w:val="0"/>
      <w:divBdr>
        <w:top w:val="none" w:sz="0" w:space="0" w:color="auto"/>
        <w:left w:val="none" w:sz="0" w:space="0" w:color="auto"/>
        <w:bottom w:val="none" w:sz="0" w:space="0" w:color="auto"/>
        <w:right w:val="none" w:sz="0" w:space="0" w:color="auto"/>
      </w:divBdr>
      <w:divsChild>
        <w:div w:id="1711415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8682">
              <w:marLeft w:val="0"/>
              <w:marRight w:val="0"/>
              <w:marTop w:val="0"/>
              <w:marBottom w:val="0"/>
              <w:divBdr>
                <w:top w:val="none" w:sz="0" w:space="0" w:color="auto"/>
                <w:left w:val="none" w:sz="0" w:space="0" w:color="auto"/>
                <w:bottom w:val="none" w:sz="0" w:space="0" w:color="auto"/>
                <w:right w:val="none" w:sz="0" w:space="0" w:color="auto"/>
              </w:divBdr>
              <w:divsChild>
                <w:div w:id="270237580">
                  <w:marLeft w:val="0"/>
                  <w:marRight w:val="0"/>
                  <w:marTop w:val="0"/>
                  <w:marBottom w:val="0"/>
                  <w:divBdr>
                    <w:top w:val="none" w:sz="0" w:space="0" w:color="auto"/>
                    <w:left w:val="none" w:sz="0" w:space="0" w:color="auto"/>
                    <w:bottom w:val="none" w:sz="0" w:space="0" w:color="auto"/>
                    <w:right w:val="none" w:sz="0" w:space="0" w:color="auto"/>
                  </w:divBdr>
                </w:div>
                <w:div w:id="1535998194">
                  <w:marLeft w:val="0"/>
                  <w:marRight w:val="0"/>
                  <w:marTop w:val="0"/>
                  <w:marBottom w:val="0"/>
                  <w:divBdr>
                    <w:top w:val="none" w:sz="0" w:space="0" w:color="auto"/>
                    <w:left w:val="none" w:sz="0" w:space="0" w:color="auto"/>
                    <w:bottom w:val="none" w:sz="0" w:space="0" w:color="auto"/>
                    <w:right w:val="none" w:sz="0" w:space="0" w:color="auto"/>
                  </w:divBdr>
                </w:div>
                <w:div w:id="367487152">
                  <w:marLeft w:val="0"/>
                  <w:marRight w:val="0"/>
                  <w:marTop w:val="0"/>
                  <w:marBottom w:val="0"/>
                  <w:divBdr>
                    <w:top w:val="none" w:sz="0" w:space="0" w:color="auto"/>
                    <w:left w:val="none" w:sz="0" w:space="0" w:color="auto"/>
                    <w:bottom w:val="none" w:sz="0" w:space="0" w:color="auto"/>
                    <w:right w:val="none" w:sz="0" w:space="0" w:color="auto"/>
                  </w:divBdr>
                </w:div>
                <w:div w:id="1248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48222">
      <w:bodyDiv w:val="1"/>
      <w:marLeft w:val="0"/>
      <w:marRight w:val="0"/>
      <w:marTop w:val="0"/>
      <w:marBottom w:val="0"/>
      <w:divBdr>
        <w:top w:val="none" w:sz="0" w:space="0" w:color="auto"/>
        <w:left w:val="none" w:sz="0" w:space="0" w:color="auto"/>
        <w:bottom w:val="none" w:sz="0" w:space="0" w:color="auto"/>
        <w:right w:val="none" w:sz="0" w:space="0" w:color="auto"/>
      </w:divBdr>
    </w:div>
    <w:div w:id="1504515413">
      <w:bodyDiv w:val="1"/>
      <w:marLeft w:val="0"/>
      <w:marRight w:val="0"/>
      <w:marTop w:val="0"/>
      <w:marBottom w:val="0"/>
      <w:divBdr>
        <w:top w:val="none" w:sz="0" w:space="0" w:color="auto"/>
        <w:left w:val="none" w:sz="0" w:space="0" w:color="auto"/>
        <w:bottom w:val="none" w:sz="0" w:space="0" w:color="auto"/>
        <w:right w:val="none" w:sz="0" w:space="0" w:color="auto"/>
      </w:divBdr>
    </w:div>
    <w:div w:id="1534004024">
      <w:bodyDiv w:val="1"/>
      <w:marLeft w:val="0"/>
      <w:marRight w:val="0"/>
      <w:marTop w:val="0"/>
      <w:marBottom w:val="0"/>
      <w:divBdr>
        <w:top w:val="none" w:sz="0" w:space="0" w:color="auto"/>
        <w:left w:val="none" w:sz="0" w:space="0" w:color="auto"/>
        <w:bottom w:val="none" w:sz="0" w:space="0" w:color="auto"/>
        <w:right w:val="none" w:sz="0" w:space="0" w:color="auto"/>
      </w:divBdr>
    </w:div>
    <w:div w:id="1543133395">
      <w:bodyDiv w:val="1"/>
      <w:marLeft w:val="0"/>
      <w:marRight w:val="0"/>
      <w:marTop w:val="0"/>
      <w:marBottom w:val="0"/>
      <w:divBdr>
        <w:top w:val="none" w:sz="0" w:space="0" w:color="auto"/>
        <w:left w:val="none" w:sz="0" w:space="0" w:color="auto"/>
        <w:bottom w:val="none" w:sz="0" w:space="0" w:color="auto"/>
        <w:right w:val="none" w:sz="0" w:space="0" w:color="auto"/>
      </w:divBdr>
    </w:div>
    <w:div w:id="1575698095">
      <w:bodyDiv w:val="1"/>
      <w:marLeft w:val="0"/>
      <w:marRight w:val="0"/>
      <w:marTop w:val="0"/>
      <w:marBottom w:val="0"/>
      <w:divBdr>
        <w:top w:val="none" w:sz="0" w:space="0" w:color="auto"/>
        <w:left w:val="none" w:sz="0" w:space="0" w:color="auto"/>
        <w:bottom w:val="none" w:sz="0" w:space="0" w:color="auto"/>
        <w:right w:val="none" w:sz="0" w:space="0" w:color="auto"/>
      </w:divBdr>
    </w:div>
    <w:div w:id="1576472055">
      <w:bodyDiv w:val="1"/>
      <w:marLeft w:val="0"/>
      <w:marRight w:val="0"/>
      <w:marTop w:val="0"/>
      <w:marBottom w:val="0"/>
      <w:divBdr>
        <w:top w:val="none" w:sz="0" w:space="0" w:color="auto"/>
        <w:left w:val="none" w:sz="0" w:space="0" w:color="auto"/>
        <w:bottom w:val="none" w:sz="0" w:space="0" w:color="auto"/>
        <w:right w:val="none" w:sz="0" w:space="0" w:color="auto"/>
      </w:divBdr>
    </w:div>
    <w:div w:id="1640768936">
      <w:bodyDiv w:val="1"/>
      <w:marLeft w:val="0"/>
      <w:marRight w:val="0"/>
      <w:marTop w:val="0"/>
      <w:marBottom w:val="0"/>
      <w:divBdr>
        <w:top w:val="none" w:sz="0" w:space="0" w:color="auto"/>
        <w:left w:val="none" w:sz="0" w:space="0" w:color="auto"/>
        <w:bottom w:val="none" w:sz="0" w:space="0" w:color="auto"/>
        <w:right w:val="none" w:sz="0" w:space="0" w:color="auto"/>
      </w:divBdr>
    </w:div>
    <w:div w:id="1643071167">
      <w:bodyDiv w:val="1"/>
      <w:marLeft w:val="0"/>
      <w:marRight w:val="0"/>
      <w:marTop w:val="0"/>
      <w:marBottom w:val="0"/>
      <w:divBdr>
        <w:top w:val="none" w:sz="0" w:space="0" w:color="auto"/>
        <w:left w:val="none" w:sz="0" w:space="0" w:color="auto"/>
        <w:bottom w:val="none" w:sz="0" w:space="0" w:color="auto"/>
        <w:right w:val="none" w:sz="0" w:space="0" w:color="auto"/>
      </w:divBdr>
    </w:div>
    <w:div w:id="1657419473">
      <w:bodyDiv w:val="1"/>
      <w:marLeft w:val="0"/>
      <w:marRight w:val="0"/>
      <w:marTop w:val="0"/>
      <w:marBottom w:val="0"/>
      <w:divBdr>
        <w:top w:val="none" w:sz="0" w:space="0" w:color="auto"/>
        <w:left w:val="none" w:sz="0" w:space="0" w:color="auto"/>
        <w:bottom w:val="none" w:sz="0" w:space="0" w:color="auto"/>
        <w:right w:val="none" w:sz="0" w:space="0" w:color="auto"/>
      </w:divBdr>
    </w:div>
    <w:div w:id="1657563851">
      <w:bodyDiv w:val="1"/>
      <w:marLeft w:val="0"/>
      <w:marRight w:val="0"/>
      <w:marTop w:val="0"/>
      <w:marBottom w:val="0"/>
      <w:divBdr>
        <w:top w:val="none" w:sz="0" w:space="0" w:color="auto"/>
        <w:left w:val="none" w:sz="0" w:space="0" w:color="auto"/>
        <w:bottom w:val="none" w:sz="0" w:space="0" w:color="auto"/>
        <w:right w:val="none" w:sz="0" w:space="0" w:color="auto"/>
      </w:divBdr>
    </w:div>
    <w:div w:id="1669021035">
      <w:bodyDiv w:val="1"/>
      <w:marLeft w:val="0"/>
      <w:marRight w:val="0"/>
      <w:marTop w:val="0"/>
      <w:marBottom w:val="0"/>
      <w:divBdr>
        <w:top w:val="none" w:sz="0" w:space="0" w:color="auto"/>
        <w:left w:val="none" w:sz="0" w:space="0" w:color="auto"/>
        <w:bottom w:val="none" w:sz="0" w:space="0" w:color="auto"/>
        <w:right w:val="none" w:sz="0" w:space="0" w:color="auto"/>
      </w:divBdr>
    </w:div>
    <w:div w:id="1692030668">
      <w:bodyDiv w:val="1"/>
      <w:marLeft w:val="0"/>
      <w:marRight w:val="0"/>
      <w:marTop w:val="0"/>
      <w:marBottom w:val="0"/>
      <w:divBdr>
        <w:top w:val="none" w:sz="0" w:space="0" w:color="auto"/>
        <w:left w:val="none" w:sz="0" w:space="0" w:color="auto"/>
        <w:bottom w:val="none" w:sz="0" w:space="0" w:color="auto"/>
        <w:right w:val="none" w:sz="0" w:space="0" w:color="auto"/>
      </w:divBdr>
    </w:div>
    <w:div w:id="1701853285">
      <w:bodyDiv w:val="1"/>
      <w:marLeft w:val="0"/>
      <w:marRight w:val="0"/>
      <w:marTop w:val="0"/>
      <w:marBottom w:val="0"/>
      <w:divBdr>
        <w:top w:val="none" w:sz="0" w:space="0" w:color="auto"/>
        <w:left w:val="none" w:sz="0" w:space="0" w:color="auto"/>
        <w:bottom w:val="none" w:sz="0" w:space="0" w:color="auto"/>
        <w:right w:val="none" w:sz="0" w:space="0" w:color="auto"/>
      </w:divBdr>
    </w:div>
    <w:div w:id="1710103073">
      <w:bodyDiv w:val="1"/>
      <w:marLeft w:val="0"/>
      <w:marRight w:val="0"/>
      <w:marTop w:val="0"/>
      <w:marBottom w:val="0"/>
      <w:divBdr>
        <w:top w:val="none" w:sz="0" w:space="0" w:color="auto"/>
        <w:left w:val="none" w:sz="0" w:space="0" w:color="auto"/>
        <w:bottom w:val="none" w:sz="0" w:space="0" w:color="auto"/>
        <w:right w:val="none" w:sz="0" w:space="0" w:color="auto"/>
      </w:divBdr>
    </w:div>
    <w:div w:id="1721631716">
      <w:bodyDiv w:val="1"/>
      <w:marLeft w:val="0"/>
      <w:marRight w:val="0"/>
      <w:marTop w:val="0"/>
      <w:marBottom w:val="0"/>
      <w:divBdr>
        <w:top w:val="none" w:sz="0" w:space="0" w:color="auto"/>
        <w:left w:val="none" w:sz="0" w:space="0" w:color="auto"/>
        <w:bottom w:val="none" w:sz="0" w:space="0" w:color="auto"/>
        <w:right w:val="none" w:sz="0" w:space="0" w:color="auto"/>
      </w:divBdr>
    </w:div>
    <w:div w:id="1736925231">
      <w:bodyDiv w:val="1"/>
      <w:marLeft w:val="0"/>
      <w:marRight w:val="0"/>
      <w:marTop w:val="0"/>
      <w:marBottom w:val="0"/>
      <w:divBdr>
        <w:top w:val="none" w:sz="0" w:space="0" w:color="auto"/>
        <w:left w:val="none" w:sz="0" w:space="0" w:color="auto"/>
        <w:bottom w:val="none" w:sz="0" w:space="0" w:color="auto"/>
        <w:right w:val="none" w:sz="0" w:space="0" w:color="auto"/>
      </w:divBdr>
      <w:divsChild>
        <w:div w:id="692918123">
          <w:marLeft w:val="0"/>
          <w:marRight w:val="0"/>
          <w:marTop w:val="0"/>
          <w:marBottom w:val="0"/>
          <w:divBdr>
            <w:top w:val="none" w:sz="0" w:space="0" w:color="auto"/>
            <w:left w:val="none" w:sz="0" w:space="0" w:color="auto"/>
            <w:bottom w:val="none" w:sz="0" w:space="0" w:color="auto"/>
            <w:right w:val="none" w:sz="0" w:space="0" w:color="auto"/>
          </w:divBdr>
          <w:divsChild>
            <w:div w:id="417479472">
              <w:marLeft w:val="0"/>
              <w:marRight w:val="0"/>
              <w:marTop w:val="0"/>
              <w:marBottom w:val="0"/>
              <w:divBdr>
                <w:top w:val="none" w:sz="0" w:space="0" w:color="auto"/>
                <w:left w:val="none" w:sz="0" w:space="0" w:color="auto"/>
                <w:bottom w:val="none" w:sz="0" w:space="0" w:color="auto"/>
                <w:right w:val="none" w:sz="0" w:space="0" w:color="auto"/>
              </w:divBdr>
            </w:div>
          </w:divsChild>
        </w:div>
        <w:div w:id="1925605880">
          <w:marLeft w:val="0"/>
          <w:marRight w:val="0"/>
          <w:marTop w:val="0"/>
          <w:marBottom w:val="0"/>
          <w:divBdr>
            <w:top w:val="none" w:sz="0" w:space="0" w:color="auto"/>
            <w:left w:val="none" w:sz="0" w:space="0" w:color="auto"/>
            <w:bottom w:val="none" w:sz="0" w:space="0" w:color="auto"/>
            <w:right w:val="none" w:sz="0" w:space="0" w:color="auto"/>
          </w:divBdr>
          <w:divsChild>
            <w:div w:id="20453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2657">
      <w:bodyDiv w:val="1"/>
      <w:marLeft w:val="0"/>
      <w:marRight w:val="0"/>
      <w:marTop w:val="0"/>
      <w:marBottom w:val="0"/>
      <w:divBdr>
        <w:top w:val="none" w:sz="0" w:space="0" w:color="auto"/>
        <w:left w:val="none" w:sz="0" w:space="0" w:color="auto"/>
        <w:bottom w:val="none" w:sz="0" w:space="0" w:color="auto"/>
        <w:right w:val="none" w:sz="0" w:space="0" w:color="auto"/>
      </w:divBdr>
    </w:div>
    <w:div w:id="1748721298">
      <w:bodyDiv w:val="1"/>
      <w:marLeft w:val="0"/>
      <w:marRight w:val="0"/>
      <w:marTop w:val="0"/>
      <w:marBottom w:val="0"/>
      <w:divBdr>
        <w:top w:val="none" w:sz="0" w:space="0" w:color="auto"/>
        <w:left w:val="none" w:sz="0" w:space="0" w:color="auto"/>
        <w:bottom w:val="none" w:sz="0" w:space="0" w:color="auto"/>
        <w:right w:val="none" w:sz="0" w:space="0" w:color="auto"/>
      </w:divBdr>
    </w:div>
    <w:div w:id="1790661811">
      <w:bodyDiv w:val="1"/>
      <w:marLeft w:val="0"/>
      <w:marRight w:val="0"/>
      <w:marTop w:val="0"/>
      <w:marBottom w:val="0"/>
      <w:divBdr>
        <w:top w:val="none" w:sz="0" w:space="0" w:color="auto"/>
        <w:left w:val="none" w:sz="0" w:space="0" w:color="auto"/>
        <w:bottom w:val="none" w:sz="0" w:space="0" w:color="auto"/>
        <w:right w:val="none" w:sz="0" w:space="0" w:color="auto"/>
      </w:divBdr>
    </w:div>
    <w:div w:id="1800224716">
      <w:bodyDiv w:val="1"/>
      <w:marLeft w:val="0"/>
      <w:marRight w:val="0"/>
      <w:marTop w:val="0"/>
      <w:marBottom w:val="0"/>
      <w:divBdr>
        <w:top w:val="none" w:sz="0" w:space="0" w:color="auto"/>
        <w:left w:val="none" w:sz="0" w:space="0" w:color="auto"/>
        <w:bottom w:val="none" w:sz="0" w:space="0" w:color="auto"/>
        <w:right w:val="none" w:sz="0" w:space="0" w:color="auto"/>
      </w:divBdr>
    </w:div>
    <w:div w:id="1808207744">
      <w:bodyDiv w:val="1"/>
      <w:marLeft w:val="0"/>
      <w:marRight w:val="0"/>
      <w:marTop w:val="0"/>
      <w:marBottom w:val="0"/>
      <w:divBdr>
        <w:top w:val="none" w:sz="0" w:space="0" w:color="auto"/>
        <w:left w:val="none" w:sz="0" w:space="0" w:color="auto"/>
        <w:bottom w:val="none" w:sz="0" w:space="0" w:color="auto"/>
        <w:right w:val="none" w:sz="0" w:space="0" w:color="auto"/>
      </w:divBdr>
      <w:divsChild>
        <w:div w:id="1059984257">
          <w:marLeft w:val="0"/>
          <w:marRight w:val="0"/>
          <w:marTop w:val="0"/>
          <w:marBottom w:val="0"/>
          <w:divBdr>
            <w:top w:val="none" w:sz="0" w:space="0" w:color="auto"/>
            <w:left w:val="none" w:sz="0" w:space="0" w:color="auto"/>
            <w:bottom w:val="none" w:sz="0" w:space="0" w:color="auto"/>
            <w:right w:val="none" w:sz="0" w:space="0" w:color="auto"/>
          </w:divBdr>
        </w:div>
        <w:div w:id="971987042">
          <w:marLeft w:val="360"/>
          <w:marRight w:val="0"/>
          <w:marTop w:val="0"/>
          <w:marBottom w:val="0"/>
          <w:divBdr>
            <w:top w:val="none" w:sz="0" w:space="0" w:color="auto"/>
            <w:left w:val="none" w:sz="0" w:space="0" w:color="auto"/>
            <w:bottom w:val="none" w:sz="0" w:space="0" w:color="auto"/>
            <w:right w:val="none" w:sz="0" w:space="0" w:color="auto"/>
          </w:divBdr>
        </w:div>
        <w:div w:id="1375496576">
          <w:marLeft w:val="360"/>
          <w:marRight w:val="0"/>
          <w:marTop w:val="0"/>
          <w:marBottom w:val="0"/>
          <w:divBdr>
            <w:top w:val="none" w:sz="0" w:space="0" w:color="auto"/>
            <w:left w:val="none" w:sz="0" w:space="0" w:color="auto"/>
            <w:bottom w:val="none" w:sz="0" w:space="0" w:color="auto"/>
            <w:right w:val="none" w:sz="0" w:space="0" w:color="auto"/>
          </w:divBdr>
        </w:div>
        <w:div w:id="100413970">
          <w:marLeft w:val="360"/>
          <w:marRight w:val="0"/>
          <w:marTop w:val="0"/>
          <w:marBottom w:val="0"/>
          <w:divBdr>
            <w:top w:val="none" w:sz="0" w:space="0" w:color="auto"/>
            <w:left w:val="none" w:sz="0" w:space="0" w:color="auto"/>
            <w:bottom w:val="none" w:sz="0" w:space="0" w:color="auto"/>
            <w:right w:val="none" w:sz="0" w:space="0" w:color="auto"/>
          </w:divBdr>
        </w:div>
        <w:div w:id="1929608199">
          <w:marLeft w:val="0"/>
          <w:marRight w:val="0"/>
          <w:marTop w:val="0"/>
          <w:marBottom w:val="0"/>
          <w:divBdr>
            <w:top w:val="none" w:sz="0" w:space="0" w:color="auto"/>
            <w:left w:val="none" w:sz="0" w:space="0" w:color="auto"/>
            <w:bottom w:val="none" w:sz="0" w:space="0" w:color="auto"/>
            <w:right w:val="none" w:sz="0" w:space="0" w:color="auto"/>
          </w:divBdr>
        </w:div>
        <w:div w:id="933049851">
          <w:marLeft w:val="0"/>
          <w:marRight w:val="0"/>
          <w:marTop w:val="0"/>
          <w:marBottom w:val="0"/>
          <w:divBdr>
            <w:top w:val="none" w:sz="0" w:space="0" w:color="auto"/>
            <w:left w:val="none" w:sz="0" w:space="0" w:color="auto"/>
            <w:bottom w:val="none" w:sz="0" w:space="0" w:color="auto"/>
            <w:right w:val="none" w:sz="0" w:space="0" w:color="auto"/>
          </w:divBdr>
        </w:div>
        <w:div w:id="1676108289">
          <w:marLeft w:val="0"/>
          <w:marRight w:val="0"/>
          <w:marTop w:val="0"/>
          <w:marBottom w:val="0"/>
          <w:divBdr>
            <w:top w:val="none" w:sz="0" w:space="0" w:color="auto"/>
            <w:left w:val="none" w:sz="0" w:space="0" w:color="auto"/>
            <w:bottom w:val="none" w:sz="0" w:space="0" w:color="auto"/>
            <w:right w:val="none" w:sz="0" w:space="0" w:color="auto"/>
          </w:divBdr>
        </w:div>
        <w:div w:id="1628316761">
          <w:marLeft w:val="360"/>
          <w:marRight w:val="0"/>
          <w:marTop w:val="0"/>
          <w:marBottom w:val="0"/>
          <w:divBdr>
            <w:top w:val="none" w:sz="0" w:space="0" w:color="auto"/>
            <w:left w:val="none" w:sz="0" w:space="0" w:color="auto"/>
            <w:bottom w:val="none" w:sz="0" w:space="0" w:color="auto"/>
            <w:right w:val="none" w:sz="0" w:space="0" w:color="auto"/>
          </w:divBdr>
        </w:div>
        <w:div w:id="2139058068">
          <w:marLeft w:val="360"/>
          <w:marRight w:val="0"/>
          <w:marTop w:val="0"/>
          <w:marBottom w:val="0"/>
          <w:divBdr>
            <w:top w:val="none" w:sz="0" w:space="0" w:color="auto"/>
            <w:left w:val="none" w:sz="0" w:space="0" w:color="auto"/>
            <w:bottom w:val="none" w:sz="0" w:space="0" w:color="auto"/>
            <w:right w:val="none" w:sz="0" w:space="0" w:color="auto"/>
          </w:divBdr>
        </w:div>
        <w:div w:id="756635433">
          <w:marLeft w:val="0"/>
          <w:marRight w:val="0"/>
          <w:marTop w:val="0"/>
          <w:marBottom w:val="0"/>
          <w:divBdr>
            <w:top w:val="none" w:sz="0" w:space="0" w:color="auto"/>
            <w:left w:val="none" w:sz="0" w:space="0" w:color="auto"/>
            <w:bottom w:val="none" w:sz="0" w:space="0" w:color="auto"/>
            <w:right w:val="none" w:sz="0" w:space="0" w:color="auto"/>
          </w:divBdr>
        </w:div>
      </w:divsChild>
    </w:div>
    <w:div w:id="1810855278">
      <w:bodyDiv w:val="1"/>
      <w:marLeft w:val="0"/>
      <w:marRight w:val="0"/>
      <w:marTop w:val="0"/>
      <w:marBottom w:val="0"/>
      <w:divBdr>
        <w:top w:val="none" w:sz="0" w:space="0" w:color="auto"/>
        <w:left w:val="none" w:sz="0" w:space="0" w:color="auto"/>
        <w:bottom w:val="none" w:sz="0" w:space="0" w:color="auto"/>
        <w:right w:val="none" w:sz="0" w:space="0" w:color="auto"/>
      </w:divBdr>
    </w:div>
    <w:div w:id="1849438714">
      <w:bodyDiv w:val="1"/>
      <w:marLeft w:val="0"/>
      <w:marRight w:val="0"/>
      <w:marTop w:val="0"/>
      <w:marBottom w:val="0"/>
      <w:divBdr>
        <w:top w:val="none" w:sz="0" w:space="0" w:color="auto"/>
        <w:left w:val="none" w:sz="0" w:space="0" w:color="auto"/>
        <w:bottom w:val="none" w:sz="0" w:space="0" w:color="auto"/>
        <w:right w:val="none" w:sz="0" w:space="0" w:color="auto"/>
      </w:divBdr>
    </w:div>
    <w:div w:id="1849637995">
      <w:bodyDiv w:val="1"/>
      <w:marLeft w:val="0"/>
      <w:marRight w:val="0"/>
      <w:marTop w:val="0"/>
      <w:marBottom w:val="0"/>
      <w:divBdr>
        <w:top w:val="none" w:sz="0" w:space="0" w:color="auto"/>
        <w:left w:val="none" w:sz="0" w:space="0" w:color="auto"/>
        <w:bottom w:val="none" w:sz="0" w:space="0" w:color="auto"/>
        <w:right w:val="none" w:sz="0" w:space="0" w:color="auto"/>
      </w:divBdr>
      <w:divsChild>
        <w:div w:id="724984404">
          <w:marLeft w:val="0"/>
          <w:marRight w:val="0"/>
          <w:marTop w:val="0"/>
          <w:marBottom w:val="0"/>
          <w:divBdr>
            <w:top w:val="none" w:sz="0" w:space="0" w:color="auto"/>
            <w:left w:val="none" w:sz="0" w:space="0" w:color="auto"/>
            <w:bottom w:val="none" w:sz="0" w:space="0" w:color="auto"/>
            <w:right w:val="none" w:sz="0" w:space="0" w:color="auto"/>
          </w:divBdr>
        </w:div>
        <w:div w:id="1264604404">
          <w:marLeft w:val="0"/>
          <w:marRight w:val="0"/>
          <w:marTop w:val="0"/>
          <w:marBottom w:val="0"/>
          <w:divBdr>
            <w:top w:val="none" w:sz="0" w:space="0" w:color="auto"/>
            <w:left w:val="none" w:sz="0" w:space="0" w:color="auto"/>
            <w:bottom w:val="none" w:sz="0" w:space="0" w:color="auto"/>
            <w:right w:val="none" w:sz="0" w:space="0" w:color="auto"/>
          </w:divBdr>
        </w:div>
        <w:div w:id="1189833331">
          <w:marLeft w:val="0"/>
          <w:marRight w:val="0"/>
          <w:marTop w:val="0"/>
          <w:marBottom w:val="0"/>
          <w:divBdr>
            <w:top w:val="none" w:sz="0" w:space="0" w:color="auto"/>
            <w:left w:val="none" w:sz="0" w:space="0" w:color="auto"/>
            <w:bottom w:val="none" w:sz="0" w:space="0" w:color="auto"/>
            <w:right w:val="none" w:sz="0" w:space="0" w:color="auto"/>
          </w:divBdr>
        </w:div>
        <w:div w:id="1621451060">
          <w:marLeft w:val="0"/>
          <w:marRight w:val="0"/>
          <w:marTop w:val="0"/>
          <w:marBottom w:val="0"/>
          <w:divBdr>
            <w:top w:val="none" w:sz="0" w:space="0" w:color="auto"/>
            <w:left w:val="none" w:sz="0" w:space="0" w:color="auto"/>
            <w:bottom w:val="none" w:sz="0" w:space="0" w:color="auto"/>
            <w:right w:val="none" w:sz="0" w:space="0" w:color="auto"/>
          </w:divBdr>
        </w:div>
        <w:div w:id="526482856">
          <w:marLeft w:val="0"/>
          <w:marRight w:val="0"/>
          <w:marTop w:val="0"/>
          <w:marBottom w:val="0"/>
          <w:divBdr>
            <w:top w:val="none" w:sz="0" w:space="0" w:color="auto"/>
            <w:left w:val="none" w:sz="0" w:space="0" w:color="auto"/>
            <w:bottom w:val="none" w:sz="0" w:space="0" w:color="auto"/>
            <w:right w:val="none" w:sz="0" w:space="0" w:color="auto"/>
          </w:divBdr>
        </w:div>
        <w:div w:id="1122190631">
          <w:marLeft w:val="0"/>
          <w:marRight w:val="0"/>
          <w:marTop w:val="0"/>
          <w:marBottom w:val="0"/>
          <w:divBdr>
            <w:top w:val="none" w:sz="0" w:space="0" w:color="auto"/>
            <w:left w:val="none" w:sz="0" w:space="0" w:color="auto"/>
            <w:bottom w:val="none" w:sz="0" w:space="0" w:color="auto"/>
            <w:right w:val="none" w:sz="0" w:space="0" w:color="auto"/>
          </w:divBdr>
        </w:div>
        <w:div w:id="111481529">
          <w:marLeft w:val="0"/>
          <w:marRight w:val="0"/>
          <w:marTop w:val="0"/>
          <w:marBottom w:val="0"/>
          <w:divBdr>
            <w:top w:val="none" w:sz="0" w:space="0" w:color="auto"/>
            <w:left w:val="none" w:sz="0" w:space="0" w:color="auto"/>
            <w:bottom w:val="none" w:sz="0" w:space="0" w:color="auto"/>
            <w:right w:val="none" w:sz="0" w:space="0" w:color="auto"/>
          </w:divBdr>
        </w:div>
        <w:div w:id="1379938031">
          <w:marLeft w:val="0"/>
          <w:marRight w:val="0"/>
          <w:marTop w:val="0"/>
          <w:marBottom w:val="0"/>
          <w:divBdr>
            <w:top w:val="none" w:sz="0" w:space="0" w:color="auto"/>
            <w:left w:val="none" w:sz="0" w:space="0" w:color="auto"/>
            <w:bottom w:val="none" w:sz="0" w:space="0" w:color="auto"/>
            <w:right w:val="none" w:sz="0" w:space="0" w:color="auto"/>
          </w:divBdr>
        </w:div>
        <w:div w:id="194736549">
          <w:marLeft w:val="0"/>
          <w:marRight w:val="0"/>
          <w:marTop w:val="0"/>
          <w:marBottom w:val="0"/>
          <w:divBdr>
            <w:top w:val="none" w:sz="0" w:space="0" w:color="auto"/>
            <w:left w:val="none" w:sz="0" w:space="0" w:color="auto"/>
            <w:bottom w:val="none" w:sz="0" w:space="0" w:color="auto"/>
            <w:right w:val="none" w:sz="0" w:space="0" w:color="auto"/>
          </w:divBdr>
        </w:div>
      </w:divsChild>
    </w:div>
    <w:div w:id="1860584333">
      <w:bodyDiv w:val="1"/>
      <w:marLeft w:val="0"/>
      <w:marRight w:val="0"/>
      <w:marTop w:val="0"/>
      <w:marBottom w:val="0"/>
      <w:divBdr>
        <w:top w:val="none" w:sz="0" w:space="0" w:color="auto"/>
        <w:left w:val="none" w:sz="0" w:space="0" w:color="auto"/>
        <w:bottom w:val="none" w:sz="0" w:space="0" w:color="auto"/>
        <w:right w:val="none" w:sz="0" w:space="0" w:color="auto"/>
      </w:divBdr>
    </w:div>
    <w:div w:id="1867521417">
      <w:bodyDiv w:val="1"/>
      <w:marLeft w:val="0"/>
      <w:marRight w:val="0"/>
      <w:marTop w:val="0"/>
      <w:marBottom w:val="0"/>
      <w:divBdr>
        <w:top w:val="none" w:sz="0" w:space="0" w:color="auto"/>
        <w:left w:val="none" w:sz="0" w:space="0" w:color="auto"/>
        <w:bottom w:val="none" w:sz="0" w:space="0" w:color="auto"/>
        <w:right w:val="none" w:sz="0" w:space="0" w:color="auto"/>
      </w:divBdr>
    </w:div>
    <w:div w:id="1871532695">
      <w:bodyDiv w:val="1"/>
      <w:marLeft w:val="0"/>
      <w:marRight w:val="0"/>
      <w:marTop w:val="0"/>
      <w:marBottom w:val="0"/>
      <w:divBdr>
        <w:top w:val="none" w:sz="0" w:space="0" w:color="auto"/>
        <w:left w:val="none" w:sz="0" w:space="0" w:color="auto"/>
        <w:bottom w:val="none" w:sz="0" w:space="0" w:color="auto"/>
        <w:right w:val="none" w:sz="0" w:space="0" w:color="auto"/>
      </w:divBdr>
    </w:div>
    <w:div w:id="1879001753">
      <w:bodyDiv w:val="1"/>
      <w:marLeft w:val="0"/>
      <w:marRight w:val="0"/>
      <w:marTop w:val="0"/>
      <w:marBottom w:val="0"/>
      <w:divBdr>
        <w:top w:val="none" w:sz="0" w:space="0" w:color="auto"/>
        <w:left w:val="none" w:sz="0" w:space="0" w:color="auto"/>
        <w:bottom w:val="none" w:sz="0" w:space="0" w:color="auto"/>
        <w:right w:val="none" w:sz="0" w:space="0" w:color="auto"/>
      </w:divBdr>
      <w:divsChild>
        <w:div w:id="1981810757">
          <w:marLeft w:val="0"/>
          <w:marRight w:val="0"/>
          <w:marTop w:val="0"/>
          <w:marBottom w:val="0"/>
          <w:divBdr>
            <w:top w:val="none" w:sz="0" w:space="0" w:color="auto"/>
            <w:left w:val="none" w:sz="0" w:space="0" w:color="auto"/>
            <w:bottom w:val="none" w:sz="0" w:space="0" w:color="auto"/>
            <w:right w:val="none" w:sz="0" w:space="0" w:color="auto"/>
          </w:divBdr>
        </w:div>
        <w:div w:id="1173378063">
          <w:marLeft w:val="0"/>
          <w:marRight w:val="0"/>
          <w:marTop w:val="0"/>
          <w:marBottom w:val="0"/>
          <w:divBdr>
            <w:top w:val="none" w:sz="0" w:space="0" w:color="auto"/>
            <w:left w:val="none" w:sz="0" w:space="0" w:color="auto"/>
            <w:bottom w:val="none" w:sz="0" w:space="0" w:color="auto"/>
            <w:right w:val="none" w:sz="0" w:space="0" w:color="auto"/>
          </w:divBdr>
        </w:div>
        <w:div w:id="1848058995">
          <w:marLeft w:val="0"/>
          <w:marRight w:val="0"/>
          <w:marTop w:val="0"/>
          <w:marBottom w:val="0"/>
          <w:divBdr>
            <w:top w:val="none" w:sz="0" w:space="0" w:color="auto"/>
            <w:left w:val="none" w:sz="0" w:space="0" w:color="auto"/>
            <w:bottom w:val="none" w:sz="0" w:space="0" w:color="auto"/>
            <w:right w:val="none" w:sz="0" w:space="0" w:color="auto"/>
          </w:divBdr>
        </w:div>
      </w:divsChild>
    </w:div>
    <w:div w:id="1890144926">
      <w:bodyDiv w:val="1"/>
      <w:marLeft w:val="0"/>
      <w:marRight w:val="0"/>
      <w:marTop w:val="0"/>
      <w:marBottom w:val="0"/>
      <w:divBdr>
        <w:top w:val="none" w:sz="0" w:space="0" w:color="auto"/>
        <w:left w:val="none" w:sz="0" w:space="0" w:color="auto"/>
        <w:bottom w:val="none" w:sz="0" w:space="0" w:color="auto"/>
        <w:right w:val="none" w:sz="0" w:space="0" w:color="auto"/>
      </w:divBdr>
    </w:div>
    <w:div w:id="1894387287">
      <w:bodyDiv w:val="1"/>
      <w:marLeft w:val="0"/>
      <w:marRight w:val="0"/>
      <w:marTop w:val="0"/>
      <w:marBottom w:val="0"/>
      <w:divBdr>
        <w:top w:val="none" w:sz="0" w:space="0" w:color="auto"/>
        <w:left w:val="none" w:sz="0" w:space="0" w:color="auto"/>
        <w:bottom w:val="none" w:sz="0" w:space="0" w:color="auto"/>
        <w:right w:val="none" w:sz="0" w:space="0" w:color="auto"/>
      </w:divBdr>
    </w:div>
    <w:div w:id="1902207745">
      <w:bodyDiv w:val="1"/>
      <w:marLeft w:val="0"/>
      <w:marRight w:val="0"/>
      <w:marTop w:val="0"/>
      <w:marBottom w:val="0"/>
      <w:divBdr>
        <w:top w:val="none" w:sz="0" w:space="0" w:color="auto"/>
        <w:left w:val="none" w:sz="0" w:space="0" w:color="auto"/>
        <w:bottom w:val="none" w:sz="0" w:space="0" w:color="auto"/>
        <w:right w:val="none" w:sz="0" w:space="0" w:color="auto"/>
      </w:divBdr>
    </w:div>
    <w:div w:id="1909488851">
      <w:bodyDiv w:val="1"/>
      <w:marLeft w:val="0"/>
      <w:marRight w:val="0"/>
      <w:marTop w:val="0"/>
      <w:marBottom w:val="0"/>
      <w:divBdr>
        <w:top w:val="none" w:sz="0" w:space="0" w:color="auto"/>
        <w:left w:val="none" w:sz="0" w:space="0" w:color="auto"/>
        <w:bottom w:val="none" w:sz="0" w:space="0" w:color="auto"/>
        <w:right w:val="none" w:sz="0" w:space="0" w:color="auto"/>
      </w:divBdr>
    </w:div>
    <w:div w:id="1917468944">
      <w:bodyDiv w:val="1"/>
      <w:marLeft w:val="0"/>
      <w:marRight w:val="0"/>
      <w:marTop w:val="0"/>
      <w:marBottom w:val="0"/>
      <w:divBdr>
        <w:top w:val="none" w:sz="0" w:space="0" w:color="auto"/>
        <w:left w:val="none" w:sz="0" w:space="0" w:color="auto"/>
        <w:bottom w:val="none" w:sz="0" w:space="0" w:color="auto"/>
        <w:right w:val="none" w:sz="0" w:space="0" w:color="auto"/>
      </w:divBdr>
      <w:divsChild>
        <w:div w:id="1197962176">
          <w:marLeft w:val="0"/>
          <w:marRight w:val="0"/>
          <w:marTop w:val="0"/>
          <w:marBottom w:val="0"/>
          <w:divBdr>
            <w:top w:val="none" w:sz="0" w:space="0" w:color="auto"/>
            <w:left w:val="none" w:sz="0" w:space="0" w:color="auto"/>
            <w:bottom w:val="none" w:sz="0" w:space="0" w:color="auto"/>
            <w:right w:val="none" w:sz="0" w:space="0" w:color="auto"/>
          </w:divBdr>
          <w:divsChild>
            <w:div w:id="852260616">
              <w:marLeft w:val="0"/>
              <w:marRight w:val="0"/>
              <w:marTop w:val="0"/>
              <w:marBottom w:val="0"/>
              <w:divBdr>
                <w:top w:val="none" w:sz="0" w:space="0" w:color="auto"/>
                <w:left w:val="none" w:sz="0" w:space="0" w:color="auto"/>
                <w:bottom w:val="none" w:sz="0" w:space="0" w:color="auto"/>
                <w:right w:val="none" w:sz="0" w:space="0" w:color="auto"/>
              </w:divBdr>
            </w:div>
            <w:div w:id="604310430">
              <w:marLeft w:val="0"/>
              <w:marRight w:val="0"/>
              <w:marTop w:val="0"/>
              <w:marBottom w:val="0"/>
              <w:divBdr>
                <w:top w:val="none" w:sz="0" w:space="0" w:color="auto"/>
                <w:left w:val="none" w:sz="0" w:space="0" w:color="auto"/>
                <w:bottom w:val="none" w:sz="0" w:space="0" w:color="auto"/>
                <w:right w:val="none" w:sz="0" w:space="0" w:color="auto"/>
              </w:divBdr>
            </w:div>
          </w:divsChild>
        </w:div>
        <w:div w:id="723988676">
          <w:marLeft w:val="0"/>
          <w:marRight w:val="0"/>
          <w:marTop w:val="0"/>
          <w:marBottom w:val="0"/>
          <w:divBdr>
            <w:top w:val="none" w:sz="0" w:space="0" w:color="auto"/>
            <w:left w:val="none" w:sz="0" w:space="0" w:color="auto"/>
            <w:bottom w:val="none" w:sz="0" w:space="0" w:color="auto"/>
            <w:right w:val="none" w:sz="0" w:space="0" w:color="auto"/>
          </w:divBdr>
        </w:div>
      </w:divsChild>
    </w:div>
    <w:div w:id="1923953086">
      <w:bodyDiv w:val="1"/>
      <w:marLeft w:val="0"/>
      <w:marRight w:val="0"/>
      <w:marTop w:val="0"/>
      <w:marBottom w:val="0"/>
      <w:divBdr>
        <w:top w:val="none" w:sz="0" w:space="0" w:color="auto"/>
        <w:left w:val="none" w:sz="0" w:space="0" w:color="auto"/>
        <w:bottom w:val="none" w:sz="0" w:space="0" w:color="auto"/>
        <w:right w:val="none" w:sz="0" w:space="0" w:color="auto"/>
      </w:divBdr>
      <w:divsChild>
        <w:div w:id="1730151392">
          <w:marLeft w:val="0"/>
          <w:marRight w:val="0"/>
          <w:marTop w:val="0"/>
          <w:marBottom w:val="0"/>
          <w:divBdr>
            <w:top w:val="none" w:sz="0" w:space="0" w:color="auto"/>
            <w:left w:val="none" w:sz="0" w:space="0" w:color="auto"/>
            <w:bottom w:val="none" w:sz="0" w:space="0" w:color="auto"/>
            <w:right w:val="none" w:sz="0" w:space="0" w:color="auto"/>
          </w:divBdr>
        </w:div>
        <w:div w:id="1110709689">
          <w:marLeft w:val="0"/>
          <w:marRight w:val="0"/>
          <w:marTop w:val="0"/>
          <w:marBottom w:val="0"/>
          <w:divBdr>
            <w:top w:val="none" w:sz="0" w:space="0" w:color="auto"/>
            <w:left w:val="none" w:sz="0" w:space="0" w:color="auto"/>
            <w:bottom w:val="none" w:sz="0" w:space="0" w:color="auto"/>
            <w:right w:val="none" w:sz="0" w:space="0" w:color="auto"/>
          </w:divBdr>
        </w:div>
        <w:div w:id="1680693417">
          <w:marLeft w:val="0"/>
          <w:marRight w:val="0"/>
          <w:marTop w:val="0"/>
          <w:marBottom w:val="0"/>
          <w:divBdr>
            <w:top w:val="none" w:sz="0" w:space="0" w:color="auto"/>
            <w:left w:val="none" w:sz="0" w:space="0" w:color="auto"/>
            <w:bottom w:val="none" w:sz="0" w:space="0" w:color="auto"/>
            <w:right w:val="none" w:sz="0" w:space="0" w:color="auto"/>
          </w:divBdr>
        </w:div>
      </w:divsChild>
    </w:div>
    <w:div w:id="1941327910">
      <w:bodyDiv w:val="1"/>
      <w:marLeft w:val="0"/>
      <w:marRight w:val="0"/>
      <w:marTop w:val="0"/>
      <w:marBottom w:val="0"/>
      <w:divBdr>
        <w:top w:val="none" w:sz="0" w:space="0" w:color="auto"/>
        <w:left w:val="none" w:sz="0" w:space="0" w:color="auto"/>
        <w:bottom w:val="none" w:sz="0" w:space="0" w:color="auto"/>
        <w:right w:val="none" w:sz="0" w:space="0" w:color="auto"/>
      </w:divBdr>
    </w:div>
    <w:div w:id="1942445482">
      <w:bodyDiv w:val="1"/>
      <w:marLeft w:val="0"/>
      <w:marRight w:val="0"/>
      <w:marTop w:val="0"/>
      <w:marBottom w:val="0"/>
      <w:divBdr>
        <w:top w:val="none" w:sz="0" w:space="0" w:color="auto"/>
        <w:left w:val="none" w:sz="0" w:space="0" w:color="auto"/>
        <w:bottom w:val="none" w:sz="0" w:space="0" w:color="auto"/>
        <w:right w:val="none" w:sz="0" w:space="0" w:color="auto"/>
      </w:divBdr>
    </w:div>
    <w:div w:id="1946307542">
      <w:bodyDiv w:val="1"/>
      <w:marLeft w:val="0"/>
      <w:marRight w:val="0"/>
      <w:marTop w:val="0"/>
      <w:marBottom w:val="0"/>
      <w:divBdr>
        <w:top w:val="none" w:sz="0" w:space="0" w:color="auto"/>
        <w:left w:val="none" w:sz="0" w:space="0" w:color="auto"/>
        <w:bottom w:val="none" w:sz="0" w:space="0" w:color="auto"/>
        <w:right w:val="none" w:sz="0" w:space="0" w:color="auto"/>
      </w:divBdr>
    </w:div>
    <w:div w:id="1978105567">
      <w:bodyDiv w:val="1"/>
      <w:marLeft w:val="0"/>
      <w:marRight w:val="0"/>
      <w:marTop w:val="0"/>
      <w:marBottom w:val="0"/>
      <w:divBdr>
        <w:top w:val="none" w:sz="0" w:space="0" w:color="auto"/>
        <w:left w:val="none" w:sz="0" w:space="0" w:color="auto"/>
        <w:bottom w:val="none" w:sz="0" w:space="0" w:color="auto"/>
        <w:right w:val="none" w:sz="0" w:space="0" w:color="auto"/>
      </w:divBdr>
    </w:div>
    <w:div w:id="2022931606">
      <w:bodyDiv w:val="1"/>
      <w:marLeft w:val="0"/>
      <w:marRight w:val="0"/>
      <w:marTop w:val="0"/>
      <w:marBottom w:val="0"/>
      <w:divBdr>
        <w:top w:val="none" w:sz="0" w:space="0" w:color="auto"/>
        <w:left w:val="none" w:sz="0" w:space="0" w:color="auto"/>
        <w:bottom w:val="none" w:sz="0" w:space="0" w:color="auto"/>
        <w:right w:val="none" w:sz="0" w:space="0" w:color="auto"/>
      </w:divBdr>
    </w:div>
    <w:div w:id="2052922234">
      <w:bodyDiv w:val="1"/>
      <w:marLeft w:val="0"/>
      <w:marRight w:val="0"/>
      <w:marTop w:val="0"/>
      <w:marBottom w:val="0"/>
      <w:divBdr>
        <w:top w:val="none" w:sz="0" w:space="0" w:color="auto"/>
        <w:left w:val="none" w:sz="0" w:space="0" w:color="auto"/>
        <w:bottom w:val="none" w:sz="0" w:space="0" w:color="auto"/>
        <w:right w:val="none" w:sz="0" w:space="0" w:color="auto"/>
      </w:divBdr>
    </w:div>
    <w:div w:id="2055078909">
      <w:bodyDiv w:val="1"/>
      <w:marLeft w:val="0"/>
      <w:marRight w:val="0"/>
      <w:marTop w:val="0"/>
      <w:marBottom w:val="0"/>
      <w:divBdr>
        <w:top w:val="none" w:sz="0" w:space="0" w:color="auto"/>
        <w:left w:val="none" w:sz="0" w:space="0" w:color="auto"/>
        <w:bottom w:val="none" w:sz="0" w:space="0" w:color="auto"/>
        <w:right w:val="none" w:sz="0" w:space="0" w:color="auto"/>
      </w:divBdr>
    </w:div>
    <w:div w:id="2058553687">
      <w:bodyDiv w:val="1"/>
      <w:marLeft w:val="0"/>
      <w:marRight w:val="0"/>
      <w:marTop w:val="0"/>
      <w:marBottom w:val="0"/>
      <w:divBdr>
        <w:top w:val="none" w:sz="0" w:space="0" w:color="auto"/>
        <w:left w:val="none" w:sz="0" w:space="0" w:color="auto"/>
        <w:bottom w:val="none" w:sz="0" w:space="0" w:color="auto"/>
        <w:right w:val="none" w:sz="0" w:space="0" w:color="auto"/>
      </w:divBdr>
    </w:div>
    <w:div w:id="2094469363">
      <w:bodyDiv w:val="1"/>
      <w:marLeft w:val="0"/>
      <w:marRight w:val="0"/>
      <w:marTop w:val="0"/>
      <w:marBottom w:val="0"/>
      <w:divBdr>
        <w:top w:val="none" w:sz="0" w:space="0" w:color="auto"/>
        <w:left w:val="none" w:sz="0" w:space="0" w:color="auto"/>
        <w:bottom w:val="none" w:sz="0" w:space="0" w:color="auto"/>
        <w:right w:val="none" w:sz="0" w:space="0" w:color="auto"/>
      </w:divBdr>
    </w:div>
    <w:div w:id="2097894841">
      <w:bodyDiv w:val="1"/>
      <w:marLeft w:val="0"/>
      <w:marRight w:val="0"/>
      <w:marTop w:val="0"/>
      <w:marBottom w:val="0"/>
      <w:divBdr>
        <w:top w:val="none" w:sz="0" w:space="0" w:color="auto"/>
        <w:left w:val="none" w:sz="0" w:space="0" w:color="auto"/>
        <w:bottom w:val="none" w:sz="0" w:space="0" w:color="auto"/>
        <w:right w:val="none" w:sz="0" w:space="0" w:color="auto"/>
      </w:divBdr>
    </w:div>
    <w:div w:id="2103838450">
      <w:bodyDiv w:val="1"/>
      <w:marLeft w:val="0"/>
      <w:marRight w:val="0"/>
      <w:marTop w:val="0"/>
      <w:marBottom w:val="0"/>
      <w:divBdr>
        <w:top w:val="none" w:sz="0" w:space="0" w:color="auto"/>
        <w:left w:val="none" w:sz="0" w:space="0" w:color="auto"/>
        <w:bottom w:val="none" w:sz="0" w:space="0" w:color="auto"/>
        <w:right w:val="none" w:sz="0" w:space="0" w:color="auto"/>
      </w:divBdr>
    </w:div>
    <w:div w:id="2110537239">
      <w:bodyDiv w:val="1"/>
      <w:marLeft w:val="0"/>
      <w:marRight w:val="0"/>
      <w:marTop w:val="0"/>
      <w:marBottom w:val="0"/>
      <w:divBdr>
        <w:top w:val="none" w:sz="0" w:space="0" w:color="auto"/>
        <w:left w:val="none" w:sz="0" w:space="0" w:color="auto"/>
        <w:bottom w:val="none" w:sz="0" w:space="0" w:color="auto"/>
        <w:right w:val="none" w:sz="0" w:space="0" w:color="auto"/>
      </w:divBdr>
    </w:div>
    <w:div w:id="211605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05089-3715-4D9D-8775-B6B89AB8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11744</Words>
  <Characters>64592</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pregrado1</dc:creator>
  <cp:lastModifiedBy>gladys</cp:lastModifiedBy>
  <cp:revision>5</cp:revision>
  <cp:lastPrinted>2015-12-21T16:24:00Z</cp:lastPrinted>
  <dcterms:created xsi:type="dcterms:W3CDTF">2016-02-25T20:14:00Z</dcterms:created>
  <dcterms:modified xsi:type="dcterms:W3CDTF">2016-03-29T21:07:00Z</dcterms:modified>
</cp:coreProperties>
</file>